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A6" w:rsidRDefault="00531AA6" w:rsidP="00AA661D">
      <w:pPr>
        <w:ind w:left="562" w:hanging="420"/>
      </w:pPr>
      <w:bookmarkStart w:id="0" w:name="_GoBack"/>
      <w:bookmarkEnd w:id="0"/>
    </w:p>
    <w:p w:rsidR="00C36C64" w:rsidRDefault="00C36C64" w:rsidP="00822CF3">
      <w:pPr>
        <w:spacing w:line="240" w:lineRule="atLeast"/>
        <w:rPr>
          <w:rFonts w:ascii="黑体" w:eastAsia="黑体" w:hAnsi="黑体" w:cs="Times New Roman"/>
          <w:b/>
          <w:sz w:val="44"/>
          <w:szCs w:val="44"/>
        </w:rPr>
      </w:pPr>
    </w:p>
    <w:p w:rsidR="00531AA6" w:rsidRPr="000D450D" w:rsidRDefault="0051531A" w:rsidP="00531AA6">
      <w:pPr>
        <w:spacing w:line="240" w:lineRule="atLeast"/>
        <w:jc w:val="center"/>
        <w:rPr>
          <w:rFonts w:ascii="黑体" w:eastAsia="黑体" w:hAnsi="黑体" w:cs="Times New Roman"/>
          <w:b/>
          <w:sz w:val="44"/>
          <w:szCs w:val="44"/>
        </w:rPr>
      </w:pPr>
      <w:r w:rsidRPr="0051531A">
        <w:rPr>
          <w:rFonts w:ascii="黑体" w:eastAsia="黑体" w:hAnsi="黑体" w:cs="Times New Roman" w:hint="eastAsia"/>
          <w:b/>
          <w:bCs/>
          <w:sz w:val="44"/>
          <w:szCs w:val="44"/>
          <w:lang w:bidi="en-US"/>
        </w:rPr>
        <w:t>湖南省社区居家养老护理服务规范</w:t>
      </w:r>
    </w:p>
    <w:p w:rsidR="00531AA6" w:rsidRPr="000D450D" w:rsidRDefault="00531AA6" w:rsidP="00531AA6">
      <w:pPr>
        <w:spacing w:line="240" w:lineRule="atLeast"/>
        <w:jc w:val="center"/>
        <w:rPr>
          <w:rFonts w:ascii="黑体" w:eastAsia="黑体" w:hAnsi="黑体" w:cs="Times New Roman"/>
          <w:b/>
          <w:sz w:val="44"/>
          <w:szCs w:val="44"/>
        </w:rPr>
      </w:pPr>
    </w:p>
    <w:p w:rsidR="00531AA6" w:rsidRPr="00E4337F" w:rsidRDefault="00531AA6" w:rsidP="00531AA6">
      <w:pPr>
        <w:spacing w:line="240" w:lineRule="atLeast"/>
        <w:jc w:val="center"/>
        <w:rPr>
          <w:rFonts w:ascii="Calibri" w:eastAsia="宋体" w:hAnsi="Calibri" w:cs="Times New Roman"/>
          <w:b/>
          <w:szCs w:val="21"/>
        </w:rPr>
      </w:pPr>
    </w:p>
    <w:p w:rsidR="00531AA6" w:rsidRDefault="0051531A" w:rsidP="00531AA6">
      <w:pPr>
        <w:spacing w:line="240" w:lineRule="atLeast"/>
        <w:jc w:val="center"/>
        <w:rPr>
          <w:rFonts w:ascii="Times New Roman" w:eastAsia="宋体" w:hAnsi="Times New Roman" w:cs="Times New Roman"/>
          <w:kern w:val="0"/>
          <w:sz w:val="24"/>
          <w:szCs w:val="24"/>
        </w:rPr>
      </w:pPr>
      <w:r w:rsidRPr="0051531A">
        <w:rPr>
          <w:rFonts w:ascii="Times New Roman" w:eastAsia="宋体" w:hAnsi="Times New Roman" w:cs="Times New Roman"/>
          <w:kern w:val="0"/>
          <w:sz w:val="24"/>
          <w:szCs w:val="24"/>
        </w:rPr>
        <w:t>Service specification for Community-home based nursing care of the elderly</w:t>
      </w: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C36C64" w:rsidRDefault="00C36C64" w:rsidP="00531AA6">
      <w:pPr>
        <w:spacing w:line="240" w:lineRule="atLeast"/>
        <w:jc w:val="center"/>
        <w:rPr>
          <w:rFonts w:ascii="Times New Roman" w:eastAsia="宋体" w:hAnsi="Times New Roman" w:cs="Times New Roman"/>
          <w:kern w:val="0"/>
          <w:sz w:val="24"/>
          <w:szCs w:val="24"/>
        </w:rPr>
      </w:pPr>
    </w:p>
    <w:p w:rsidR="00C36C64" w:rsidRDefault="00C36C64" w:rsidP="00531AA6">
      <w:pPr>
        <w:spacing w:line="240" w:lineRule="atLeast"/>
        <w:jc w:val="center"/>
        <w:rPr>
          <w:rFonts w:ascii="Times New Roman" w:eastAsia="宋体" w:hAnsi="Times New Roman" w:cs="Times New Roman"/>
          <w:kern w:val="0"/>
          <w:sz w:val="24"/>
          <w:szCs w:val="24"/>
        </w:rPr>
      </w:pPr>
    </w:p>
    <w:p w:rsidR="00531AA6" w:rsidRPr="006603BB"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黑体" w:eastAsia="黑体" w:hAnsi="黑体" w:cs="Times New Roman"/>
          <w:b/>
          <w:sz w:val="36"/>
          <w:szCs w:val="36"/>
        </w:rPr>
      </w:pPr>
      <w:r>
        <w:rPr>
          <w:rFonts w:ascii="黑体" w:eastAsia="黑体" w:hAnsi="黑体" w:cs="Times New Roman" w:hint="eastAsia"/>
          <w:b/>
          <w:sz w:val="36"/>
          <w:szCs w:val="36"/>
        </w:rPr>
        <w:t>编制说明</w:t>
      </w:r>
    </w:p>
    <w:p w:rsidR="00531AA6" w:rsidRPr="000D450D" w:rsidRDefault="00531AA6" w:rsidP="00531AA6">
      <w:pPr>
        <w:widowControl/>
        <w:jc w:val="left"/>
        <w:rPr>
          <w:rFonts w:ascii="黑体" w:eastAsia="黑体" w:hAnsi="黑体" w:cs="Times New Roman"/>
          <w:b/>
          <w:sz w:val="36"/>
          <w:szCs w:val="36"/>
        </w:rPr>
      </w:pPr>
      <w:r>
        <w:rPr>
          <w:rFonts w:ascii="黑体" w:eastAsia="黑体" w:hAnsi="黑体" w:cs="Times New Roman"/>
          <w:b/>
          <w:sz w:val="36"/>
          <w:szCs w:val="36"/>
        </w:rPr>
        <w:br w:type="page"/>
      </w:r>
    </w:p>
    <w:p w:rsidR="00BB29A6" w:rsidRPr="00531AA6" w:rsidRDefault="00531AA6" w:rsidP="00DB1949">
      <w:pPr>
        <w:pStyle w:val="1"/>
        <w:ind w:firstLineChars="200" w:firstLine="643"/>
        <w:rPr>
          <w:rFonts w:ascii="黑体" w:eastAsia="黑体" w:hAnsi="黑体"/>
          <w:sz w:val="32"/>
          <w:szCs w:val="32"/>
        </w:rPr>
      </w:pPr>
      <w:r>
        <w:rPr>
          <w:rFonts w:ascii="黑体" w:eastAsia="黑体" w:hAnsi="黑体" w:hint="eastAsia"/>
          <w:sz w:val="32"/>
          <w:szCs w:val="32"/>
        </w:rPr>
        <w:lastRenderedPageBreak/>
        <w:t>一、</w:t>
      </w:r>
      <w:r w:rsidR="00AA661D" w:rsidRPr="00531AA6">
        <w:rPr>
          <w:rFonts w:ascii="黑体" w:eastAsia="黑体" w:hAnsi="黑体" w:hint="eastAsia"/>
          <w:sz w:val="32"/>
          <w:szCs w:val="32"/>
        </w:rPr>
        <w:t>工作简况</w:t>
      </w:r>
    </w:p>
    <w:p w:rsidR="00AA661D" w:rsidRPr="00531AA6" w:rsidRDefault="00AA661D" w:rsidP="00DB1949">
      <w:pPr>
        <w:pStyle w:val="2"/>
        <w:ind w:firstLineChars="200" w:firstLine="643"/>
        <w:rPr>
          <w:rFonts w:ascii="楷体" w:eastAsia="楷体" w:hAnsi="楷体"/>
        </w:rPr>
      </w:pPr>
      <w:r w:rsidRPr="00531AA6">
        <w:rPr>
          <w:rFonts w:ascii="楷体" w:eastAsia="楷体" w:hAnsi="楷体"/>
        </w:rPr>
        <w:t xml:space="preserve">1.任务来源 </w:t>
      </w:r>
    </w:p>
    <w:p w:rsidR="00AA661D" w:rsidRPr="00057725" w:rsidRDefault="006175CE" w:rsidP="00DB1949">
      <w:pPr>
        <w:ind w:firstLineChars="200" w:firstLine="640"/>
        <w:rPr>
          <w:rFonts w:ascii="仿宋" w:eastAsia="仿宋" w:hAnsi="仿宋"/>
          <w:sz w:val="32"/>
          <w:szCs w:val="32"/>
        </w:rPr>
      </w:pPr>
      <w:r w:rsidRPr="00057725">
        <w:rPr>
          <w:rFonts w:ascii="仿宋" w:eastAsia="仿宋" w:hAnsi="仿宋" w:hint="eastAsia"/>
          <w:sz w:val="32"/>
          <w:szCs w:val="32"/>
        </w:rPr>
        <w:t>根据湖南省质量技术监督局下达的2</w:t>
      </w:r>
      <w:r w:rsidRPr="00057725">
        <w:rPr>
          <w:rFonts w:ascii="仿宋" w:eastAsia="仿宋" w:hAnsi="仿宋"/>
          <w:sz w:val="32"/>
          <w:szCs w:val="32"/>
        </w:rPr>
        <w:t>018</w:t>
      </w:r>
      <w:r w:rsidRPr="00057725">
        <w:rPr>
          <w:rFonts w:ascii="仿宋" w:eastAsia="仿宋" w:hAnsi="仿宋" w:hint="eastAsia"/>
          <w:sz w:val="32"/>
          <w:szCs w:val="32"/>
        </w:rPr>
        <w:t>年度湖南省地方标准制订项目计划</w:t>
      </w:r>
      <w:r w:rsidR="00AA661D" w:rsidRPr="00057725">
        <w:rPr>
          <w:rFonts w:ascii="仿宋" w:eastAsia="仿宋" w:hAnsi="仿宋" w:hint="eastAsia"/>
          <w:sz w:val="32"/>
          <w:szCs w:val="32"/>
        </w:rPr>
        <w:t>，由</w:t>
      </w:r>
      <w:r w:rsidR="0051531A">
        <w:rPr>
          <w:rFonts w:ascii="仿宋" w:eastAsia="仿宋" w:hAnsi="仿宋" w:hint="eastAsia"/>
          <w:sz w:val="32"/>
          <w:szCs w:val="32"/>
        </w:rPr>
        <w:t>中南大学</w:t>
      </w:r>
      <w:r w:rsidR="00AA661D" w:rsidRPr="00057725">
        <w:rPr>
          <w:rFonts w:ascii="仿宋" w:eastAsia="仿宋" w:hAnsi="仿宋" w:hint="eastAsia"/>
          <w:sz w:val="32"/>
          <w:szCs w:val="32"/>
        </w:rPr>
        <w:t>申请地方标准的立项，批准《</w:t>
      </w:r>
      <w:r w:rsidR="005C3BF7" w:rsidRPr="00057725">
        <w:rPr>
          <w:rFonts w:ascii="仿宋" w:eastAsia="仿宋" w:hAnsi="仿宋" w:hint="eastAsia"/>
          <w:sz w:val="32"/>
          <w:szCs w:val="32"/>
        </w:rPr>
        <w:t>湖南省社区居家养老</w:t>
      </w:r>
      <w:r w:rsidR="0051531A">
        <w:rPr>
          <w:rFonts w:ascii="仿宋" w:eastAsia="仿宋" w:hAnsi="仿宋" w:hint="eastAsia"/>
          <w:sz w:val="32"/>
          <w:szCs w:val="32"/>
        </w:rPr>
        <w:t>护理服务</w:t>
      </w:r>
      <w:r w:rsidR="005C3BF7" w:rsidRPr="00057725">
        <w:rPr>
          <w:rFonts w:ascii="仿宋" w:eastAsia="仿宋" w:hAnsi="仿宋" w:hint="eastAsia"/>
          <w:sz w:val="32"/>
          <w:szCs w:val="32"/>
        </w:rPr>
        <w:t>规范</w:t>
      </w:r>
      <w:r w:rsidR="00AA661D" w:rsidRPr="00057725">
        <w:rPr>
          <w:rFonts w:ascii="仿宋" w:eastAsia="仿宋" w:hAnsi="仿宋" w:hint="eastAsia"/>
          <w:sz w:val="32"/>
          <w:szCs w:val="32"/>
        </w:rPr>
        <w:t>》地方标准的制定</w:t>
      </w:r>
      <w:r w:rsidR="005C3BF7" w:rsidRPr="00057725">
        <w:rPr>
          <w:rFonts w:ascii="仿宋" w:eastAsia="仿宋" w:hAnsi="仿宋" w:hint="eastAsia"/>
          <w:sz w:val="32"/>
          <w:szCs w:val="32"/>
        </w:rPr>
        <w:t>。</w:t>
      </w:r>
    </w:p>
    <w:p w:rsidR="00C75FD4" w:rsidRPr="00C36C64" w:rsidRDefault="00C75FD4" w:rsidP="00DB1949">
      <w:pPr>
        <w:pStyle w:val="2"/>
        <w:ind w:firstLineChars="200" w:firstLine="643"/>
        <w:rPr>
          <w:rFonts w:ascii="楷体" w:eastAsia="楷体" w:hAnsi="楷体"/>
        </w:rPr>
      </w:pPr>
      <w:r w:rsidRPr="00C36C64">
        <w:rPr>
          <w:rFonts w:ascii="楷体" w:eastAsia="楷体" w:hAnsi="楷体" w:hint="eastAsia"/>
        </w:rPr>
        <w:t>2</w:t>
      </w:r>
      <w:r w:rsidRPr="00C36C64">
        <w:rPr>
          <w:rFonts w:ascii="楷体" w:eastAsia="楷体" w:hAnsi="楷体"/>
        </w:rPr>
        <w:t xml:space="preserve">. </w:t>
      </w:r>
      <w:r w:rsidRPr="00C36C64">
        <w:rPr>
          <w:rFonts w:ascii="楷体" w:eastAsia="楷体" w:hAnsi="楷体" w:hint="eastAsia"/>
        </w:rPr>
        <w:t>起草单位</w:t>
      </w:r>
    </w:p>
    <w:p w:rsidR="005C3BF7" w:rsidRPr="00C36C64" w:rsidRDefault="0051531A" w:rsidP="00DB1949">
      <w:pPr>
        <w:ind w:firstLineChars="200" w:firstLine="640"/>
        <w:rPr>
          <w:rFonts w:ascii="仿宋" w:eastAsia="仿宋" w:hAnsi="仿宋"/>
          <w:sz w:val="32"/>
          <w:szCs w:val="32"/>
        </w:rPr>
      </w:pPr>
      <w:r>
        <w:rPr>
          <w:rFonts w:ascii="仿宋" w:eastAsia="仿宋" w:hAnsi="仿宋" w:hint="eastAsia"/>
          <w:sz w:val="32"/>
          <w:szCs w:val="32"/>
        </w:rPr>
        <w:t>中南大学</w:t>
      </w:r>
    </w:p>
    <w:p w:rsidR="00C75FD4" w:rsidRPr="00C36C64" w:rsidRDefault="00C75FD4" w:rsidP="00DB1949">
      <w:pPr>
        <w:pStyle w:val="2"/>
        <w:ind w:firstLineChars="200" w:firstLine="643"/>
        <w:rPr>
          <w:rFonts w:ascii="楷体" w:eastAsia="楷体" w:hAnsi="楷体"/>
        </w:rPr>
      </w:pPr>
      <w:r w:rsidRPr="00C36C64">
        <w:rPr>
          <w:rFonts w:ascii="楷体" w:eastAsia="楷体" w:hAnsi="楷体" w:hint="eastAsia"/>
        </w:rPr>
        <w:t>3</w:t>
      </w:r>
      <w:r w:rsidRPr="00C36C64">
        <w:rPr>
          <w:rFonts w:ascii="楷体" w:eastAsia="楷体" w:hAnsi="楷体"/>
        </w:rPr>
        <w:t xml:space="preserve">. </w:t>
      </w:r>
      <w:r w:rsidRPr="00C36C64">
        <w:rPr>
          <w:rFonts w:ascii="楷体" w:eastAsia="楷体" w:hAnsi="楷体" w:hint="eastAsia"/>
        </w:rPr>
        <w:t>主要起草人</w:t>
      </w:r>
    </w:p>
    <w:tbl>
      <w:tblPr>
        <w:tblStyle w:val="a6"/>
        <w:tblW w:w="8642" w:type="dxa"/>
        <w:jc w:val="center"/>
        <w:tblLook w:val="04A0"/>
      </w:tblPr>
      <w:tblGrid>
        <w:gridCol w:w="1129"/>
        <w:gridCol w:w="993"/>
        <w:gridCol w:w="2551"/>
        <w:gridCol w:w="1701"/>
        <w:gridCol w:w="2268"/>
      </w:tblGrid>
      <w:tr w:rsidR="00214D6C" w:rsidRPr="005E567B" w:rsidTr="0087032B">
        <w:trPr>
          <w:jc w:val="center"/>
        </w:trPr>
        <w:tc>
          <w:tcPr>
            <w:tcW w:w="1129" w:type="dxa"/>
          </w:tcPr>
          <w:p w:rsidR="00214D6C" w:rsidRPr="005E567B" w:rsidRDefault="00214D6C" w:rsidP="00DB1949">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姓名</w:t>
            </w:r>
          </w:p>
        </w:tc>
        <w:tc>
          <w:tcPr>
            <w:tcW w:w="993" w:type="dxa"/>
          </w:tcPr>
          <w:p w:rsidR="00214D6C" w:rsidRPr="005E567B" w:rsidRDefault="00214D6C" w:rsidP="00DB1949">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性别</w:t>
            </w:r>
          </w:p>
        </w:tc>
        <w:tc>
          <w:tcPr>
            <w:tcW w:w="2551" w:type="dxa"/>
          </w:tcPr>
          <w:p w:rsidR="00214D6C" w:rsidRPr="005E567B" w:rsidRDefault="00214D6C" w:rsidP="00DB1949">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职务/职称</w:t>
            </w:r>
          </w:p>
        </w:tc>
        <w:tc>
          <w:tcPr>
            <w:tcW w:w="1701" w:type="dxa"/>
          </w:tcPr>
          <w:p w:rsidR="00214D6C" w:rsidRPr="005E567B" w:rsidRDefault="00214D6C" w:rsidP="00DB1949">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工作单位</w:t>
            </w:r>
          </w:p>
        </w:tc>
        <w:tc>
          <w:tcPr>
            <w:tcW w:w="2268" w:type="dxa"/>
          </w:tcPr>
          <w:p w:rsidR="00214D6C" w:rsidRPr="005E567B" w:rsidRDefault="00214D6C" w:rsidP="00DB1949">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任务分工</w:t>
            </w:r>
          </w:p>
        </w:tc>
      </w:tr>
      <w:tr w:rsidR="00E70945" w:rsidRPr="005E567B" w:rsidTr="0087032B">
        <w:trPr>
          <w:jc w:val="center"/>
        </w:trPr>
        <w:tc>
          <w:tcPr>
            <w:tcW w:w="1129"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冯辉</w:t>
            </w:r>
          </w:p>
        </w:tc>
        <w:tc>
          <w:tcPr>
            <w:tcW w:w="993"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kern w:val="0"/>
                <w:sz w:val="22"/>
                <w:szCs w:val="24"/>
              </w:rPr>
              <w:t>博士生导师</w:t>
            </w:r>
            <w:r w:rsidRPr="005E567B">
              <w:rPr>
                <w:rFonts w:ascii="宋体" w:eastAsia="宋体" w:hAnsi="宋体" w:hint="eastAsia"/>
                <w:kern w:val="0"/>
                <w:sz w:val="22"/>
                <w:szCs w:val="24"/>
              </w:rPr>
              <w:t>/</w:t>
            </w:r>
            <w:r>
              <w:rPr>
                <w:rFonts w:ascii="宋体" w:eastAsia="宋体" w:hAnsi="宋体" w:hint="eastAsia"/>
                <w:kern w:val="0"/>
                <w:sz w:val="22"/>
                <w:szCs w:val="24"/>
              </w:rPr>
              <w:t>教授</w:t>
            </w:r>
          </w:p>
        </w:tc>
        <w:tc>
          <w:tcPr>
            <w:tcW w:w="1701" w:type="dxa"/>
            <w:vAlign w:val="center"/>
          </w:tcPr>
          <w:p w:rsidR="00E70945" w:rsidRPr="005E567B" w:rsidRDefault="00E70945" w:rsidP="00E57DA2">
            <w:pPr>
              <w:spacing w:line="360" w:lineRule="exact"/>
              <w:ind w:firstLineChars="200" w:firstLine="440"/>
              <w:rPr>
                <w:rFonts w:ascii="宋体" w:eastAsia="宋体" w:hAnsi="宋体"/>
                <w:sz w:val="22"/>
                <w:szCs w:val="24"/>
              </w:rPr>
            </w:pPr>
            <w:r>
              <w:rPr>
                <w:rFonts w:ascii="宋体" w:eastAsia="宋体" w:hAnsi="宋体" w:hint="eastAsia"/>
                <w:sz w:val="22"/>
                <w:szCs w:val="24"/>
              </w:rPr>
              <w:t>中南大学</w:t>
            </w:r>
          </w:p>
        </w:tc>
        <w:tc>
          <w:tcPr>
            <w:tcW w:w="2268" w:type="dxa"/>
            <w:vAlign w:val="center"/>
          </w:tcPr>
          <w:p w:rsidR="00E70945"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制订项目目标；全面负责项目管理；监督检查项目过程。</w:t>
            </w:r>
          </w:p>
        </w:tc>
      </w:tr>
      <w:tr w:rsidR="00E70945" w:rsidRPr="005E567B" w:rsidTr="0087032B">
        <w:trPr>
          <w:jc w:val="center"/>
        </w:trPr>
        <w:tc>
          <w:tcPr>
            <w:tcW w:w="1129"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sidRPr="00A86FE3">
              <w:rPr>
                <w:rFonts w:ascii="宋体" w:eastAsia="宋体" w:hAnsi="宋体" w:hint="eastAsia"/>
                <w:kern w:val="0"/>
                <w:sz w:val="22"/>
                <w:szCs w:val="24"/>
              </w:rPr>
              <w:t>尚云峰</w:t>
            </w:r>
          </w:p>
        </w:tc>
        <w:tc>
          <w:tcPr>
            <w:tcW w:w="993"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院长</w:t>
            </w:r>
          </w:p>
        </w:tc>
        <w:tc>
          <w:tcPr>
            <w:tcW w:w="1701" w:type="dxa"/>
            <w:vAlign w:val="center"/>
          </w:tcPr>
          <w:p w:rsidR="00E70945"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湖南</w:t>
            </w:r>
            <w:r>
              <w:rPr>
                <w:rFonts w:ascii="宋体" w:eastAsia="宋体" w:hAnsi="宋体" w:hint="eastAsia"/>
                <w:kern w:val="0"/>
                <w:sz w:val="22"/>
                <w:szCs w:val="24"/>
              </w:rPr>
              <w:t>省</w:t>
            </w:r>
            <w:r w:rsidRPr="00A86FE3">
              <w:rPr>
                <w:rFonts w:ascii="宋体" w:eastAsia="宋体" w:hAnsi="宋体" w:hint="eastAsia"/>
                <w:kern w:val="0"/>
                <w:sz w:val="22"/>
                <w:szCs w:val="24"/>
              </w:rPr>
              <w:t>岳阳职业技术学院</w:t>
            </w:r>
          </w:p>
        </w:tc>
        <w:tc>
          <w:tcPr>
            <w:tcW w:w="2268" w:type="dxa"/>
            <w:vAlign w:val="center"/>
          </w:tcPr>
          <w:p w:rsidR="00E70945"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负责执行各项技术政策、技术规程、规范、标准和技术管理制度。</w:t>
            </w:r>
          </w:p>
        </w:tc>
      </w:tr>
      <w:tr w:rsidR="00E70945" w:rsidRPr="005E567B" w:rsidTr="0087032B">
        <w:trPr>
          <w:jc w:val="center"/>
        </w:trPr>
        <w:tc>
          <w:tcPr>
            <w:tcW w:w="1129"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sidRPr="00FE27A7">
              <w:rPr>
                <w:rFonts w:ascii="宋体" w:eastAsia="宋体" w:hAnsi="宋体" w:hint="eastAsia"/>
                <w:kern w:val="0"/>
                <w:sz w:val="22"/>
                <w:szCs w:val="24"/>
              </w:rPr>
              <w:t>李鄂辉</w:t>
            </w:r>
          </w:p>
        </w:tc>
        <w:tc>
          <w:tcPr>
            <w:tcW w:w="993"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E70945"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处长</w:t>
            </w:r>
          </w:p>
        </w:tc>
        <w:tc>
          <w:tcPr>
            <w:tcW w:w="1701" w:type="dxa"/>
            <w:vAlign w:val="center"/>
          </w:tcPr>
          <w:p w:rsidR="00E70945" w:rsidRPr="005E567B" w:rsidRDefault="00E70945" w:rsidP="00E57DA2">
            <w:pPr>
              <w:spacing w:line="360" w:lineRule="exact"/>
              <w:ind w:firstLineChars="200" w:firstLine="440"/>
              <w:rPr>
                <w:rFonts w:ascii="宋体" w:eastAsia="宋体" w:hAnsi="宋体"/>
                <w:sz w:val="22"/>
                <w:szCs w:val="24"/>
              </w:rPr>
            </w:pPr>
            <w:r>
              <w:rPr>
                <w:rFonts w:ascii="宋体" w:eastAsia="宋体" w:hAnsi="宋体" w:hint="eastAsia"/>
                <w:sz w:val="22"/>
                <w:szCs w:val="24"/>
              </w:rPr>
              <w:t>湖南省民政厅</w:t>
            </w:r>
          </w:p>
        </w:tc>
        <w:tc>
          <w:tcPr>
            <w:tcW w:w="2268" w:type="dxa"/>
            <w:vAlign w:val="center"/>
          </w:tcPr>
          <w:p w:rsidR="00E70945"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负责项目规划，包括项目管理计划、进度管理控制。</w:t>
            </w:r>
          </w:p>
        </w:tc>
      </w:tr>
      <w:tr w:rsidR="00214D6C" w:rsidRPr="005E567B" w:rsidTr="0087032B">
        <w:trPr>
          <w:jc w:val="center"/>
        </w:trPr>
        <w:tc>
          <w:tcPr>
            <w:tcW w:w="1129" w:type="dxa"/>
            <w:vAlign w:val="center"/>
          </w:tcPr>
          <w:p w:rsidR="00214D6C" w:rsidRPr="005E567B" w:rsidRDefault="00E70945" w:rsidP="00DB1949">
            <w:pPr>
              <w:spacing w:line="400" w:lineRule="exact"/>
              <w:ind w:firstLineChars="200" w:firstLine="440"/>
              <w:jc w:val="center"/>
              <w:rPr>
                <w:rFonts w:ascii="宋体" w:eastAsia="宋体" w:hAnsi="宋体"/>
                <w:kern w:val="0"/>
                <w:sz w:val="22"/>
                <w:szCs w:val="24"/>
              </w:rPr>
            </w:pPr>
            <w:r>
              <w:rPr>
                <w:rFonts w:ascii="宋体" w:eastAsia="宋体" w:hAnsi="宋体" w:hint="eastAsia"/>
                <w:kern w:val="0"/>
                <w:sz w:val="22"/>
                <w:szCs w:val="24"/>
              </w:rPr>
              <w:t>李国平</w:t>
            </w:r>
          </w:p>
        </w:tc>
        <w:tc>
          <w:tcPr>
            <w:tcW w:w="993" w:type="dxa"/>
            <w:vAlign w:val="center"/>
          </w:tcPr>
          <w:p w:rsidR="00214D6C" w:rsidRPr="005E567B" w:rsidRDefault="00E70945" w:rsidP="00DB1949">
            <w:pPr>
              <w:spacing w:line="400" w:lineRule="exact"/>
              <w:ind w:firstLineChars="200" w:firstLine="440"/>
              <w:jc w:val="center"/>
              <w:rPr>
                <w:rFonts w:ascii="宋体" w:eastAsia="宋体" w:hAnsi="宋体"/>
                <w:kern w:val="0"/>
                <w:sz w:val="22"/>
                <w:szCs w:val="24"/>
              </w:rPr>
            </w:pPr>
            <w:r>
              <w:rPr>
                <w:rFonts w:ascii="宋体" w:eastAsia="宋体" w:hAnsi="宋体" w:hint="eastAsia"/>
                <w:kern w:val="0"/>
                <w:sz w:val="22"/>
                <w:szCs w:val="24"/>
              </w:rPr>
              <w:t>女</w:t>
            </w:r>
          </w:p>
        </w:tc>
        <w:tc>
          <w:tcPr>
            <w:tcW w:w="2551" w:type="dxa"/>
            <w:vAlign w:val="center"/>
          </w:tcPr>
          <w:p w:rsidR="00214D6C" w:rsidRPr="005E567B" w:rsidRDefault="00E70945" w:rsidP="00DB1949">
            <w:pPr>
              <w:spacing w:line="400" w:lineRule="exact"/>
              <w:ind w:firstLineChars="200" w:firstLine="440"/>
              <w:jc w:val="center"/>
              <w:rPr>
                <w:rFonts w:ascii="宋体" w:eastAsia="宋体" w:hAnsi="宋体"/>
                <w:sz w:val="22"/>
                <w:szCs w:val="24"/>
              </w:rPr>
            </w:pPr>
            <w:r>
              <w:rPr>
                <w:rFonts w:ascii="宋体" w:eastAsia="宋体" w:hAnsi="宋体" w:hint="eastAsia"/>
                <w:sz w:val="22"/>
                <w:szCs w:val="24"/>
              </w:rPr>
              <w:t>副院长</w:t>
            </w:r>
          </w:p>
        </w:tc>
        <w:tc>
          <w:tcPr>
            <w:tcW w:w="1701" w:type="dxa"/>
            <w:vAlign w:val="center"/>
          </w:tcPr>
          <w:p w:rsidR="00214D6C"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湖南</w:t>
            </w:r>
            <w:r>
              <w:rPr>
                <w:rFonts w:ascii="宋体" w:eastAsia="宋体" w:hAnsi="宋体" w:hint="eastAsia"/>
                <w:kern w:val="0"/>
                <w:sz w:val="22"/>
                <w:szCs w:val="24"/>
              </w:rPr>
              <w:t>省</w:t>
            </w:r>
            <w:r w:rsidRPr="00A86FE3">
              <w:rPr>
                <w:rFonts w:ascii="宋体" w:eastAsia="宋体" w:hAnsi="宋体" w:hint="eastAsia"/>
                <w:kern w:val="0"/>
                <w:sz w:val="22"/>
                <w:szCs w:val="24"/>
              </w:rPr>
              <w:t>岳阳职业技术学院</w:t>
            </w:r>
          </w:p>
        </w:tc>
        <w:tc>
          <w:tcPr>
            <w:tcW w:w="2268" w:type="dxa"/>
            <w:vAlign w:val="center"/>
          </w:tcPr>
          <w:p w:rsidR="00214D6C" w:rsidRPr="005E567B" w:rsidRDefault="00214D6C"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按照具体项目规划开展工作，并及时汇报项目进展情况。</w:t>
            </w:r>
          </w:p>
        </w:tc>
      </w:tr>
      <w:tr w:rsidR="00214D6C" w:rsidRPr="005E567B" w:rsidTr="0087032B">
        <w:trPr>
          <w:jc w:val="center"/>
        </w:trPr>
        <w:tc>
          <w:tcPr>
            <w:tcW w:w="1129" w:type="dxa"/>
            <w:vAlign w:val="center"/>
          </w:tcPr>
          <w:p w:rsidR="00214D6C" w:rsidRPr="005E567B" w:rsidRDefault="00E70945" w:rsidP="00DB1949">
            <w:pPr>
              <w:spacing w:line="400" w:lineRule="exact"/>
              <w:ind w:firstLineChars="200" w:firstLine="440"/>
              <w:jc w:val="center"/>
              <w:rPr>
                <w:rFonts w:ascii="宋体" w:eastAsia="宋体" w:hAnsi="宋体"/>
                <w:kern w:val="0"/>
                <w:sz w:val="22"/>
                <w:szCs w:val="24"/>
              </w:rPr>
            </w:pPr>
            <w:r>
              <w:rPr>
                <w:rFonts w:ascii="宋体" w:eastAsia="宋体" w:hAnsi="宋体" w:hint="eastAsia"/>
                <w:kern w:val="0"/>
                <w:sz w:val="22"/>
                <w:szCs w:val="24"/>
              </w:rPr>
              <w:t>姜娜</w:t>
            </w:r>
          </w:p>
        </w:tc>
        <w:tc>
          <w:tcPr>
            <w:tcW w:w="993" w:type="dxa"/>
            <w:vAlign w:val="center"/>
          </w:tcPr>
          <w:p w:rsidR="00214D6C" w:rsidRPr="005E567B" w:rsidRDefault="00E70945" w:rsidP="00DB1949">
            <w:pPr>
              <w:spacing w:line="400" w:lineRule="exact"/>
              <w:ind w:firstLineChars="200" w:firstLine="440"/>
              <w:jc w:val="center"/>
              <w:rPr>
                <w:rFonts w:ascii="宋体" w:eastAsia="宋体" w:hAnsi="宋体"/>
                <w:kern w:val="0"/>
                <w:sz w:val="22"/>
                <w:szCs w:val="24"/>
              </w:rPr>
            </w:pPr>
            <w:r>
              <w:rPr>
                <w:rFonts w:ascii="宋体" w:eastAsia="宋体" w:hAnsi="宋体" w:hint="eastAsia"/>
                <w:kern w:val="0"/>
                <w:sz w:val="22"/>
                <w:szCs w:val="24"/>
              </w:rPr>
              <w:t>女</w:t>
            </w:r>
          </w:p>
        </w:tc>
        <w:tc>
          <w:tcPr>
            <w:tcW w:w="2551" w:type="dxa"/>
            <w:vAlign w:val="center"/>
          </w:tcPr>
          <w:p w:rsidR="00214D6C" w:rsidRPr="005E567B" w:rsidRDefault="00E70945" w:rsidP="00DB1949">
            <w:pPr>
              <w:spacing w:line="400" w:lineRule="exact"/>
              <w:ind w:firstLineChars="200" w:firstLine="440"/>
              <w:jc w:val="center"/>
              <w:rPr>
                <w:rFonts w:ascii="宋体" w:eastAsia="宋体" w:hAnsi="宋体"/>
                <w:sz w:val="22"/>
                <w:szCs w:val="24"/>
              </w:rPr>
            </w:pPr>
            <w:r w:rsidRPr="00E70945">
              <w:rPr>
                <w:rFonts w:ascii="宋体" w:eastAsia="宋体" w:hAnsi="宋体" w:hint="eastAsia"/>
                <w:kern w:val="0"/>
                <w:sz w:val="22"/>
                <w:szCs w:val="24"/>
              </w:rPr>
              <w:t>副院长</w:t>
            </w:r>
          </w:p>
        </w:tc>
        <w:tc>
          <w:tcPr>
            <w:tcW w:w="1701" w:type="dxa"/>
            <w:vAlign w:val="center"/>
          </w:tcPr>
          <w:p w:rsidR="00214D6C" w:rsidRPr="005E567B" w:rsidRDefault="00E70945"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湖南</w:t>
            </w:r>
            <w:r>
              <w:rPr>
                <w:rFonts w:ascii="宋体" w:eastAsia="宋体" w:hAnsi="宋体" w:hint="eastAsia"/>
                <w:kern w:val="0"/>
                <w:sz w:val="22"/>
                <w:szCs w:val="24"/>
              </w:rPr>
              <w:t>省</w:t>
            </w:r>
            <w:r w:rsidRPr="00A86FE3">
              <w:rPr>
                <w:rFonts w:ascii="宋体" w:eastAsia="宋体" w:hAnsi="宋体" w:hint="eastAsia"/>
                <w:kern w:val="0"/>
                <w:sz w:val="22"/>
                <w:szCs w:val="24"/>
              </w:rPr>
              <w:t>岳阳职业技术学院</w:t>
            </w:r>
          </w:p>
        </w:tc>
        <w:tc>
          <w:tcPr>
            <w:tcW w:w="2268" w:type="dxa"/>
            <w:vAlign w:val="center"/>
          </w:tcPr>
          <w:p w:rsidR="00214D6C" w:rsidRPr="005E567B" w:rsidRDefault="00214D6C" w:rsidP="00E57DA2">
            <w:pPr>
              <w:spacing w:line="360" w:lineRule="exact"/>
              <w:ind w:firstLineChars="200" w:firstLine="440"/>
              <w:rPr>
                <w:rFonts w:ascii="宋体" w:eastAsia="宋体" w:hAnsi="宋体"/>
                <w:sz w:val="22"/>
                <w:szCs w:val="24"/>
              </w:rPr>
            </w:pPr>
            <w:r w:rsidRPr="005E567B">
              <w:rPr>
                <w:rFonts w:ascii="宋体" w:eastAsia="宋体" w:hAnsi="宋体" w:hint="eastAsia"/>
                <w:kern w:val="0"/>
                <w:sz w:val="22"/>
                <w:szCs w:val="24"/>
              </w:rPr>
              <w:t>参与规范制订</w:t>
            </w:r>
          </w:p>
        </w:tc>
      </w:tr>
    </w:tbl>
    <w:p w:rsidR="00214D6C" w:rsidRPr="00214D6C" w:rsidRDefault="00214D6C" w:rsidP="00DB1949">
      <w:pPr>
        <w:spacing w:line="400" w:lineRule="exact"/>
        <w:ind w:firstLineChars="200" w:firstLine="420"/>
      </w:pPr>
    </w:p>
    <w:p w:rsidR="00C75FD4" w:rsidRPr="00C36C64" w:rsidRDefault="00C36C64" w:rsidP="00DB1949">
      <w:pPr>
        <w:pStyle w:val="1"/>
        <w:ind w:firstLineChars="200" w:firstLine="643"/>
        <w:rPr>
          <w:rFonts w:ascii="黑体" w:eastAsia="黑体" w:hAnsi="黑体"/>
          <w:sz w:val="32"/>
          <w:szCs w:val="32"/>
        </w:rPr>
      </w:pPr>
      <w:r>
        <w:rPr>
          <w:rFonts w:ascii="黑体" w:eastAsia="黑体" w:hAnsi="黑体" w:hint="eastAsia"/>
          <w:sz w:val="32"/>
          <w:szCs w:val="32"/>
        </w:rPr>
        <w:t>二、</w:t>
      </w:r>
      <w:r w:rsidR="00C75FD4" w:rsidRPr="00C36C64">
        <w:rPr>
          <w:rFonts w:ascii="黑体" w:eastAsia="黑体" w:hAnsi="黑体" w:hint="eastAsia"/>
          <w:sz w:val="32"/>
          <w:szCs w:val="32"/>
        </w:rPr>
        <w:t>制定标准的必要性和意义</w:t>
      </w:r>
    </w:p>
    <w:p w:rsidR="006175CE" w:rsidRDefault="0051531A" w:rsidP="00DB1949">
      <w:pPr>
        <w:ind w:firstLineChars="200" w:firstLine="640"/>
        <w:rPr>
          <w:rFonts w:ascii="仿宋" w:eastAsia="仿宋" w:hAnsi="仿宋"/>
          <w:sz w:val="32"/>
          <w:szCs w:val="32"/>
        </w:rPr>
      </w:pPr>
      <w:r w:rsidRPr="0051531A">
        <w:rPr>
          <w:rFonts w:ascii="仿宋" w:eastAsia="仿宋" w:hAnsi="仿宋" w:hint="eastAsia"/>
          <w:sz w:val="32"/>
          <w:szCs w:val="32"/>
          <w:lang w:bidi="en-US"/>
        </w:rPr>
        <w:t>我国是世界上老龄人口最多的国家。据据国家统计局最新数据显示，60周岁及以上人口2.41亿人，占总人口的17.3%，其中65周岁及以上人口1.58亿人，占总人口的11.4%。我国失能老年人已经超过4000万人，老年慢性病患者数量已超过1亿；中国目前是世界上失能老年人口最多的国家。</w:t>
      </w:r>
    </w:p>
    <w:p w:rsidR="00214D6C" w:rsidRDefault="0051531A" w:rsidP="00DB1949">
      <w:pPr>
        <w:ind w:firstLineChars="200" w:firstLine="640"/>
        <w:rPr>
          <w:rFonts w:ascii="仿宋" w:eastAsia="仿宋" w:hAnsi="仿宋"/>
          <w:sz w:val="32"/>
          <w:szCs w:val="32"/>
          <w:lang w:bidi="en-US"/>
        </w:rPr>
      </w:pPr>
      <w:r w:rsidRPr="0051531A">
        <w:rPr>
          <w:rFonts w:ascii="仿宋" w:eastAsia="仿宋" w:hAnsi="仿宋" w:hint="eastAsia"/>
          <w:sz w:val="32"/>
          <w:szCs w:val="32"/>
          <w:lang w:bidi="en-US"/>
        </w:rPr>
        <w:t>随着老年人口的不断增多，同时由于一些“老年病”的常发、易发和突发性，患病、失能、半失能老人的治疗和看护问题日趋明显。护士作为专业技术人员，对老年人的专业护理、健康促进、病情观察等起了重要作用，又因社区居家养老护理服务缺乏相关标准，因此会出现养老护理服务和医疗护理服务界限不清，原则不明，主次不分的情况。根据实际情况，我省需指定相关行业标准进行规范。</w:t>
      </w:r>
    </w:p>
    <w:p w:rsidR="0051531A" w:rsidRDefault="0051531A" w:rsidP="00DB1949">
      <w:pPr>
        <w:ind w:firstLineChars="200" w:firstLine="640"/>
        <w:rPr>
          <w:rFonts w:ascii="仿宋" w:eastAsia="仿宋" w:hAnsi="仿宋"/>
          <w:sz w:val="32"/>
          <w:szCs w:val="32"/>
          <w:lang w:bidi="en-US"/>
        </w:rPr>
      </w:pPr>
      <w:r w:rsidRPr="0051531A">
        <w:rPr>
          <w:rFonts w:ascii="仿宋" w:eastAsia="仿宋" w:hAnsi="仿宋" w:hint="eastAsia"/>
          <w:sz w:val="32"/>
          <w:szCs w:val="32"/>
          <w:lang w:bidi="en-US"/>
        </w:rPr>
        <w:t>《关于促进护理服务业改革与发展的指导意见》指出，护理员必须在医务人员的指导下，对服务对象提供照护服务。严禁护理员从事医疗护理专业技术性工作，切实保障医疗质量和安全。社区居家护理服务规范规定护士对养老护理员工作的监督指导之责，其中包括进行定期培训，保证服务质量等。在这种情况下，有必要依据我省情况，制定科学、统一、规范的社区/居家养老护理服务规范，提高我省养老护理服</w:t>
      </w:r>
      <w:r w:rsidRPr="0051531A">
        <w:rPr>
          <w:rFonts w:ascii="仿宋" w:eastAsia="仿宋" w:hAnsi="仿宋" w:hint="eastAsia"/>
          <w:sz w:val="32"/>
          <w:szCs w:val="32"/>
          <w:lang w:bidi="en-US"/>
        </w:rPr>
        <w:lastRenderedPageBreak/>
        <w:t>务质量。</w:t>
      </w:r>
    </w:p>
    <w:p w:rsidR="0051531A" w:rsidRPr="00057725" w:rsidRDefault="0051531A" w:rsidP="00DB1949">
      <w:pPr>
        <w:ind w:firstLineChars="200" w:firstLine="640"/>
        <w:rPr>
          <w:rFonts w:ascii="仿宋" w:eastAsia="仿宋" w:hAnsi="仿宋"/>
          <w:sz w:val="32"/>
          <w:szCs w:val="32"/>
        </w:rPr>
      </w:pPr>
      <w:r w:rsidRPr="0051531A">
        <w:rPr>
          <w:rFonts w:ascii="仿宋" w:eastAsia="仿宋" w:hAnsi="仿宋" w:hint="eastAsia"/>
          <w:sz w:val="32"/>
          <w:szCs w:val="32"/>
          <w:lang w:bidi="en-US"/>
        </w:rPr>
        <w:t>建立一套符合我省特色的、科学的、规范的养老服务标准，可以提高工作效率，保障服务质量，提高经济效益，使得养老服务全面发展，对于保障和改善民生，推进中国社会主义现代化建设，维持社会稳定与和谐具有重大的理论意义。同时，这一规范的制定，可逐步满足专业化、具体化的养老需求，提高我省养老服务质量。</w:t>
      </w:r>
    </w:p>
    <w:p w:rsidR="00C75FD4" w:rsidRPr="00C36C64" w:rsidRDefault="00C36C64" w:rsidP="00DB1949">
      <w:pPr>
        <w:pStyle w:val="1"/>
        <w:ind w:firstLineChars="200" w:firstLine="643"/>
        <w:rPr>
          <w:rFonts w:ascii="黑体" w:eastAsia="黑体" w:hAnsi="黑体"/>
          <w:sz w:val="32"/>
          <w:szCs w:val="32"/>
        </w:rPr>
      </w:pPr>
      <w:r>
        <w:rPr>
          <w:rFonts w:ascii="黑体" w:eastAsia="黑体" w:hAnsi="黑体" w:hint="eastAsia"/>
          <w:sz w:val="32"/>
          <w:szCs w:val="32"/>
        </w:rPr>
        <w:t>三、</w:t>
      </w:r>
      <w:r w:rsidR="00C75FD4" w:rsidRPr="00C36C64">
        <w:rPr>
          <w:rFonts w:ascii="黑体" w:eastAsia="黑体" w:hAnsi="黑体" w:hint="eastAsia"/>
          <w:sz w:val="32"/>
          <w:szCs w:val="32"/>
        </w:rPr>
        <w:t>主要起草过程</w:t>
      </w:r>
    </w:p>
    <w:p w:rsidR="000E19C2" w:rsidRDefault="000E19C2" w:rsidP="00DB1949">
      <w:pPr>
        <w:ind w:firstLineChars="200" w:firstLine="640"/>
        <w:rPr>
          <w:rFonts w:ascii="仿宋" w:eastAsia="仿宋" w:hAnsi="仿宋"/>
          <w:sz w:val="32"/>
          <w:szCs w:val="32"/>
        </w:rPr>
      </w:pPr>
      <w:r w:rsidRPr="00057725">
        <w:rPr>
          <w:rFonts w:ascii="仿宋" w:eastAsia="仿宋" w:hAnsi="仿宋" w:hint="eastAsia"/>
          <w:sz w:val="32"/>
          <w:szCs w:val="32"/>
        </w:rPr>
        <w:t>本规范规定了社区居家养老信息化定义及基本要求,适用于湖南省内社区居家养老信息化</w:t>
      </w:r>
      <w:r w:rsidR="000D5A69">
        <w:rPr>
          <w:rFonts w:ascii="仿宋" w:eastAsia="仿宋" w:hAnsi="仿宋" w:hint="eastAsia"/>
          <w:sz w:val="32"/>
          <w:szCs w:val="32"/>
        </w:rPr>
        <w:t>系统</w:t>
      </w:r>
      <w:r w:rsidRPr="00057725">
        <w:rPr>
          <w:rFonts w:ascii="仿宋" w:eastAsia="仿宋" w:hAnsi="仿宋" w:hint="eastAsia"/>
          <w:sz w:val="32"/>
          <w:szCs w:val="32"/>
        </w:rPr>
        <w:t>的新建、扩建、改造项目。在编制过程中，编制组进行了广泛的调查研究和专题论证，总结了近年来社区居家养老信息化项目建设的成功经验以及相关科研成果，广泛征求了有关单位和个人的意见，对《湖南省社区居家养老信息化通用规范》的内容进行了反复讨论、修改和补充，最后</w:t>
      </w:r>
      <w:r w:rsidR="002A362A" w:rsidRPr="00057725">
        <w:rPr>
          <w:rFonts w:ascii="仿宋" w:eastAsia="仿宋" w:hAnsi="仿宋" w:hint="eastAsia"/>
          <w:sz w:val="32"/>
          <w:szCs w:val="32"/>
        </w:rPr>
        <w:t>提出本征求意见稿</w:t>
      </w:r>
      <w:r w:rsidRPr="00057725">
        <w:rPr>
          <w:rFonts w:ascii="仿宋" w:eastAsia="仿宋" w:hAnsi="仿宋" w:hint="eastAsia"/>
          <w:sz w:val="32"/>
          <w:szCs w:val="32"/>
        </w:rPr>
        <w:t>。</w:t>
      </w:r>
    </w:p>
    <w:p w:rsidR="004A3F8F" w:rsidRPr="00DB1949" w:rsidRDefault="00DB1949" w:rsidP="00DB1949">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1.</w:t>
      </w:r>
      <w:r w:rsidR="004A3F8F" w:rsidRPr="00DB1949">
        <w:rPr>
          <w:rFonts w:ascii="仿宋" w:eastAsia="仿宋" w:hAnsi="仿宋" w:hint="eastAsia"/>
          <w:b/>
          <w:bCs/>
          <w:sz w:val="32"/>
          <w:szCs w:val="32"/>
          <w:lang w:bidi="en-US"/>
        </w:rPr>
        <w:t>成立研究小组</w:t>
      </w:r>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研究小组成员共有10名。包括从事老年护理研究的教授3名，副教授2名，讲师1名；从事养老行业研究20余年养老机构院长1名；研究生3名。研究小组的主要工作是在文献回顾的基础上拟定居家社区老年人服务申请流程及</w:t>
      </w:r>
      <w:r w:rsidRPr="004A3F8F">
        <w:rPr>
          <w:rFonts w:ascii="仿宋" w:eastAsia="仿宋" w:hAnsi="仿宋" w:hint="eastAsia"/>
          <w:sz w:val="32"/>
          <w:szCs w:val="32"/>
          <w:lang w:bidi="en-US"/>
        </w:rPr>
        <w:lastRenderedPageBreak/>
        <w:t>服务项目；编制专家咨询表；选择咨询专家。</w:t>
      </w:r>
    </w:p>
    <w:p w:rsidR="004A3F8F" w:rsidRPr="00DB1949" w:rsidRDefault="00DB1949" w:rsidP="00DB1949">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2.</w:t>
      </w:r>
      <w:r w:rsidR="004A3F8F" w:rsidRPr="00DB1949">
        <w:rPr>
          <w:rFonts w:ascii="仿宋" w:eastAsia="仿宋" w:hAnsi="仿宋" w:hint="eastAsia"/>
          <w:b/>
          <w:bCs/>
          <w:sz w:val="32"/>
          <w:szCs w:val="32"/>
          <w:lang w:bidi="en-US"/>
        </w:rPr>
        <w:t xml:space="preserve">初步构建居家社区养老护理服务规范基本框架 </w:t>
      </w:r>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广泛收集整理与社区养老有关的国内外信息和文献资料，并根据护理程序，通过在全省随机抽选5个城市，每个城市中随机抽选5-10家社区居家服务机构进行量性问卷调查，每家机构选择1名管理人员或者专业人员进行深度访谈，结合我省老年人服务需求现状，研究团队初步构建了居家社区养老护理服务规范的基本框架。</w:t>
      </w:r>
    </w:p>
    <w:p w:rsidR="004A3F8F" w:rsidRPr="00DB1949" w:rsidRDefault="00DB1949" w:rsidP="00DB1949">
      <w:pPr>
        <w:ind w:firstLineChars="246" w:firstLine="790"/>
        <w:rPr>
          <w:rFonts w:ascii="仿宋" w:eastAsia="仿宋" w:hAnsi="仿宋"/>
          <w:b/>
          <w:bCs/>
          <w:sz w:val="32"/>
          <w:szCs w:val="32"/>
          <w:lang w:bidi="en-US"/>
        </w:rPr>
      </w:pPr>
      <w:r>
        <w:rPr>
          <w:rFonts w:ascii="仿宋" w:eastAsia="仿宋" w:hAnsi="仿宋" w:hint="eastAsia"/>
          <w:b/>
          <w:bCs/>
          <w:sz w:val="32"/>
          <w:szCs w:val="32"/>
          <w:lang w:bidi="en-US"/>
        </w:rPr>
        <w:t>3.</w:t>
      </w:r>
      <w:r w:rsidR="004A3F8F" w:rsidRPr="00DB1949">
        <w:rPr>
          <w:rFonts w:ascii="仿宋" w:eastAsia="仿宋" w:hAnsi="仿宋" w:hint="eastAsia"/>
          <w:b/>
          <w:bCs/>
          <w:sz w:val="32"/>
          <w:szCs w:val="32"/>
          <w:lang w:bidi="en-US"/>
        </w:rPr>
        <w:t>初步调研</w:t>
      </w:r>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设计《居家社区老年人护理服务项目调查问卷》，采用随机分层抽样，抽取全省5个城市，长沙市、湘潭市、张家界市、岳阳市、株洲市，每个城市抽选5—10家社区居家服务提供机构，考虑到农村与城市的老年人在文化背景上可能存在一定的差异，因此在农村与城市各抽取了一部分样本，以问卷的填写的形式，进行面对面的调查。调查共收回问卷158份，其中有效问卷140份，有效率为88.6%。</w:t>
      </w:r>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设计《居家社区老年人护理服务规范访谈提纲》，在上述5个城市中每个城市选取3-4家代表性的养老单位对其管理者及临床经验丰富的专业人员进行半结构式访谈。采用Colaizzi的现象学资料7步分析法，访谈结束后及时整理访谈记录，并记录下受访者的非语言行为，经二人核对，对所有的资料进行反复仔细阅读以获得对访谈内容整体脉络和</w:t>
      </w:r>
      <w:r w:rsidRPr="004A3F8F">
        <w:rPr>
          <w:rFonts w:ascii="仿宋" w:eastAsia="仿宋" w:hAnsi="仿宋" w:hint="eastAsia"/>
          <w:sz w:val="32"/>
          <w:szCs w:val="32"/>
          <w:lang w:bidi="en-US"/>
        </w:rPr>
        <w:lastRenderedPageBreak/>
        <w:t>思路的把握，然后吸取有重要意义的陈述，对反复出现的观点进行编码，将编码后的观点汇集，写出详细、无遗漏的描述，辨别出相似的观点，升华出主题概念。</w:t>
      </w:r>
    </w:p>
    <w:p w:rsidR="004A3F8F" w:rsidRPr="00DB1949" w:rsidRDefault="00DB1949" w:rsidP="00DB1949">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4.</w:t>
      </w:r>
      <w:r w:rsidR="004A3F8F" w:rsidRPr="00DB1949">
        <w:rPr>
          <w:rFonts w:ascii="仿宋" w:eastAsia="仿宋" w:hAnsi="仿宋" w:hint="eastAsia"/>
          <w:b/>
          <w:bCs/>
          <w:sz w:val="32"/>
          <w:szCs w:val="32"/>
          <w:lang w:bidi="en-US"/>
        </w:rPr>
        <w:t>进行Delphi专家函询</w:t>
      </w:r>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本研究所选专家涉及广泛,充分考虑到了被咨询专家的学科代表性和地区代表性，专家的知识结构层次高、且岗位工作经验丰富，所选取的专家来自全国各地从事老年护理业务骨干、老年医学、社会学、老年心理学以及养老服务管理等领域的专家，依据 Delphi 研究方法的原则设计了专家咨询表。组织三轮专家小组访谈，在三轮咨询表回收后运用 SPSS统计软件计算出各项目的均数、标准差、变异系数以及专家咨询的权威系数和协调系数，对专家的积极性和权威程度进行了评价。</w:t>
      </w:r>
    </w:p>
    <w:p w:rsidR="004A3F8F" w:rsidRPr="00DB1949" w:rsidRDefault="00DB1949" w:rsidP="00DB1949">
      <w:pPr>
        <w:ind w:firstLineChars="196" w:firstLine="630"/>
        <w:rPr>
          <w:rFonts w:ascii="仿宋" w:eastAsia="仿宋" w:hAnsi="仿宋"/>
          <w:b/>
          <w:bCs/>
          <w:sz w:val="32"/>
          <w:szCs w:val="32"/>
          <w:lang w:bidi="en-US"/>
        </w:rPr>
      </w:pPr>
      <w:bookmarkStart w:id="1" w:name="_Toc457993153"/>
      <w:bookmarkStart w:id="2" w:name="_Toc457503609"/>
      <w:r>
        <w:rPr>
          <w:rFonts w:ascii="仿宋" w:eastAsia="仿宋" w:hAnsi="仿宋" w:hint="eastAsia"/>
          <w:b/>
          <w:bCs/>
          <w:sz w:val="32"/>
          <w:szCs w:val="32"/>
          <w:lang w:bidi="en-US"/>
        </w:rPr>
        <w:t>5.</w:t>
      </w:r>
      <w:r w:rsidR="004A3F8F" w:rsidRPr="00DB1949">
        <w:rPr>
          <w:rFonts w:ascii="仿宋" w:eastAsia="仿宋" w:hAnsi="仿宋" w:hint="eastAsia"/>
          <w:b/>
          <w:bCs/>
          <w:sz w:val="32"/>
          <w:szCs w:val="32"/>
          <w:lang w:bidi="en-US"/>
        </w:rPr>
        <w:t>再次调研--标准的科学性验证</w:t>
      </w:r>
      <w:bookmarkEnd w:id="1"/>
      <w:bookmarkEnd w:id="2"/>
    </w:p>
    <w:p w:rsidR="004A3F8F" w:rsidRPr="004A3F8F" w:rsidRDefault="004A3F8F" w:rsidP="00DB1949">
      <w:pPr>
        <w:ind w:firstLineChars="200" w:firstLine="640"/>
        <w:rPr>
          <w:rFonts w:ascii="仿宋" w:eastAsia="仿宋" w:hAnsi="仿宋"/>
          <w:sz w:val="32"/>
          <w:szCs w:val="32"/>
          <w:lang w:bidi="en-US"/>
        </w:rPr>
      </w:pPr>
      <w:r w:rsidRPr="004A3F8F">
        <w:rPr>
          <w:rFonts w:ascii="仿宋" w:eastAsia="仿宋" w:hAnsi="仿宋" w:hint="eastAsia"/>
          <w:sz w:val="32"/>
          <w:szCs w:val="32"/>
          <w:lang w:bidi="en-US"/>
        </w:rPr>
        <w:t>通过 Delphi 法和层次分析法初步建立了居家社区养老护理服务项目基本框架，但是此服务项目是否真正反映并测量出老年人的需求，这就需要对此标准进行二次检验。</w:t>
      </w:r>
    </w:p>
    <w:p w:rsidR="004A3F8F" w:rsidRPr="00057725" w:rsidRDefault="004A3F8F" w:rsidP="00DB1949">
      <w:pPr>
        <w:ind w:firstLineChars="200" w:firstLine="640"/>
        <w:rPr>
          <w:rFonts w:ascii="仿宋" w:eastAsia="仿宋" w:hAnsi="仿宋"/>
          <w:sz w:val="32"/>
          <w:szCs w:val="32"/>
        </w:rPr>
      </w:pPr>
      <w:r w:rsidRPr="004A3F8F">
        <w:rPr>
          <w:rFonts w:ascii="仿宋" w:eastAsia="仿宋" w:hAnsi="仿宋" w:hint="eastAsia"/>
          <w:sz w:val="32"/>
          <w:szCs w:val="32"/>
          <w:lang w:bidi="en-US"/>
        </w:rPr>
        <w:t>同4.2中初步调研的抽样方法，采用修改后的《居家社区老年人护理服务项目调查问卷》、《居家社区老年人护理服务访谈提纲》对老人、机构管理者及临床经验丰富护理员进行问卷填写及访谈。</w:t>
      </w:r>
    </w:p>
    <w:p w:rsidR="00C75FD4" w:rsidRPr="00C36C64" w:rsidRDefault="00057725" w:rsidP="00DB1949">
      <w:pPr>
        <w:pStyle w:val="1"/>
        <w:ind w:firstLineChars="200" w:firstLine="643"/>
        <w:rPr>
          <w:rFonts w:ascii="黑体" w:eastAsia="黑体" w:hAnsi="黑体"/>
          <w:sz w:val="32"/>
          <w:szCs w:val="32"/>
        </w:rPr>
      </w:pPr>
      <w:r>
        <w:rPr>
          <w:rFonts w:ascii="黑体" w:eastAsia="黑体" w:hAnsi="黑体" w:hint="eastAsia"/>
          <w:sz w:val="32"/>
          <w:szCs w:val="32"/>
        </w:rPr>
        <w:lastRenderedPageBreak/>
        <w:t>四、</w:t>
      </w:r>
      <w:r w:rsidR="00C75FD4" w:rsidRPr="00C36C64">
        <w:rPr>
          <w:rFonts w:ascii="黑体" w:eastAsia="黑体" w:hAnsi="黑体" w:hint="eastAsia"/>
          <w:sz w:val="32"/>
          <w:szCs w:val="32"/>
        </w:rPr>
        <w:t>制定标准的原则和依据</w:t>
      </w:r>
    </w:p>
    <w:p w:rsidR="00CA2B67" w:rsidRPr="00CA2B67" w:rsidRDefault="00CA2B67" w:rsidP="00DB1949">
      <w:pPr>
        <w:ind w:firstLineChars="200" w:firstLine="640"/>
        <w:rPr>
          <w:rFonts w:ascii="仿宋" w:eastAsia="仿宋" w:hAnsi="仿宋"/>
          <w:sz w:val="32"/>
          <w:szCs w:val="32"/>
        </w:rPr>
      </w:pPr>
      <w:r>
        <w:rPr>
          <w:rFonts w:ascii="仿宋" w:eastAsia="仿宋" w:hAnsi="仿宋" w:hint="eastAsia"/>
          <w:sz w:val="32"/>
          <w:szCs w:val="32"/>
        </w:rPr>
        <w:t>制定标准过程中遵循了</w:t>
      </w:r>
      <w:r w:rsidRPr="00CA2B67">
        <w:rPr>
          <w:rFonts w:ascii="仿宋" w:eastAsia="仿宋" w:hAnsi="仿宋" w:hint="eastAsia"/>
          <w:sz w:val="32"/>
          <w:szCs w:val="32"/>
        </w:rPr>
        <w:t>以下各项基本原则：（</w:t>
      </w:r>
      <w:r w:rsidRPr="00CA2B67">
        <w:rPr>
          <w:rFonts w:ascii="仿宋" w:eastAsia="仿宋" w:hAnsi="仿宋"/>
          <w:sz w:val="32"/>
          <w:szCs w:val="32"/>
        </w:rPr>
        <w:t>1）符合国家的政策，贯彻国家的法律法规；</w:t>
      </w:r>
      <w:r w:rsidRPr="00CA2B67">
        <w:rPr>
          <w:rFonts w:ascii="仿宋" w:eastAsia="仿宋" w:hAnsi="仿宋" w:hint="eastAsia"/>
          <w:sz w:val="32"/>
          <w:szCs w:val="32"/>
        </w:rPr>
        <w:t>（</w:t>
      </w:r>
      <w:r w:rsidRPr="00CA2B67">
        <w:rPr>
          <w:rFonts w:ascii="仿宋" w:eastAsia="仿宋" w:hAnsi="仿宋"/>
          <w:sz w:val="32"/>
          <w:szCs w:val="32"/>
        </w:rPr>
        <w:t>2）积极采用国际标准；</w:t>
      </w:r>
      <w:r w:rsidRPr="00CA2B67">
        <w:rPr>
          <w:rFonts w:ascii="仿宋" w:eastAsia="仿宋" w:hAnsi="仿宋" w:hint="eastAsia"/>
          <w:sz w:val="32"/>
          <w:szCs w:val="32"/>
        </w:rPr>
        <w:t>（</w:t>
      </w:r>
      <w:r w:rsidRPr="00CA2B67">
        <w:rPr>
          <w:rFonts w:ascii="仿宋" w:eastAsia="仿宋" w:hAnsi="仿宋"/>
          <w:sz w:val="32"/>
          <w:szCs w:val="32"/>
        </w:rPr>
        <w:t>3）</w:t>
      </w:r>
      <w:r w:rsidR="004A3F8F">
        <w:rPr>
          <w:rFonts w:ascii="仿宋" w:eastAsia="仿宋" w:hAnsi="仿宋" w:hint="eastAsia"/>
          <w:sz w:val="32"/>
          <w:szCs w:val="32"/>
        </w:rPr>
        <w:t>具有科学性</w:t>
      </w:r>
      <w:r w:rsidRPr="00CA2B67">
        <w:rPr>
          <w:rFonts w:ascii="仿宋" w:eastAsia="仿宋" w:hAnsi="仿宋"/>
          <w:sz w:val="32"/>
          <w:szCs w:val="32"/>
        </w:rPr>
        <w:t>；</w:t>
      </w:r>
      <w:r w:rsidRPr="00CA2B67">
        <w:rPr>
          <w:rFonts w:ascii="仿宋" w:eastAsia="仿宋" w:hAnsi="仿宋" w:hint="eastAsia"/>
          <w:sz w:val="32"/>
          <w:szCs w:val="32"/>
        </w:rPr>
        <w:t>（</w:t>
      </w:r>
      <w:r w:rsidRPr="00CA2B67">
        <w:rPr>
          <w:rFonts w:ascii="仿宋" w:eastAsia="仿宋" w:hAnsi="仿宋"/>
          <w:sz w:val="32"/>
          <w:szCs w:val="32"/>
        </w:rPr>
        <w:t>4）</w:t>
      </w:r>
      <w:r w:rsidR="004A3F8F">
        <w:rPr>
          <w:rFonts w:ascii="仿宋" w:eastAsia="仿宋" w:hAnsi="仿宋" w:hint="eastAsia"/>
          <w:sz w:val="32"/>
          <w:szCs w:val="32"/>
        </w:rPr>
        <w:t>具有实用性</w:t>
      </w:r>
      <w:r w:rsidRPr="00CA2B67">
        <w:rPr>
          <w:rFonts w:ascii="仿宋" w:eastAsia="仿宋" w:hAnsi="仿宋"/>
          <w:sz w:val="32"/>
          <w:szCs w:val="32"/>
        </w:rPr>
        <w:t>；</w:t>
      </w:r>
      <w:r w:rsidRPr="00CA2B67">
        <w:rPr>
          <w:rFonts w:ascii="仿宋" w:eastAsia="仿宋" w:hAnsi="仿宋" w:hint="eastAsia"/>
          <w:sz w:val="32"/>
          <w:szCs w:val="32"/>
        </w:rPr>
        <w:t>（</w:t>
      </w:r>
      <w:r w:rsidRPr="00CA2B67">
        <w:rPr>
          <w:rFonts w:ascii="仿宋" w:eastAsia="仿宋" w:hAnsi="仿宋"/>
          <w:sz w:val="32"/>
          <w:szCs w:val="32"/>
        </w:rPr>
        <w:t>5）</w:t>
      </w:r>
      <w:r w:rsidR="004A3F8F">
        <w:rPr>
          <w:rFonts w:ascii="仿宋" w:eastAsia="仿宋" w:hAnsi="仿宋" w:hint="eastAsia"/>
          <w:sz w:val="32"/>
          <w:szCs w:val="32"/>
        </w:rPr>
        <w:t>具有适度性</w:t>
      </w:r>
      <w:r w:rsidRPr="00CA2B67">
        <w:rPr>
          <w:rFonts w:ascii="仿宋" w:eastAsia="仿宋" w:hAnsi="仿宋"/>
          <w:sz w:val="32"/>
          <w:szCs w:val="32"/>
        </w:rPr>
        <w:t>；</w:t>
      </w:r>
      <w:r w:rsidRPr="00CA2B67">
        <w:rPr>
          <w:rFonts w:ascii="仿宋" w:eastAsia="仿宋" w:hAnsi="仿宋" w:hint="eastAsia"/>
          <w:sz w:val="32"/>
          <w:szCs w:val="32"/>
        </w:rPr>
        <w:t>（</w:t>
      </w:r>
      <w:r w:rsidR="004A3F8F">
        <w:rPr>
          <w:rFonts w:ascii="仿宋" w:eastAsia="仿宋" w:hAnsi="仿宋"/>
          <w:sz w:val="32"/>
          <w:szCs w:val="32"/>
        </w:rPr>
        <w:t>6</w:t>
      </w:r>
      <w:r w:rsidRPr="00CA2B67">
        <w:rPr>
          <w:rFonts w:ascii="仿宋" w:eastAsia="仿宋" w:hAnsi="仿宋"/>
          <w:sz w:val="32"/>
          <w:szCs w:val="32"/>
        </w:rPr>
        <w:t>）广泛调动各方面的积极性；</w:t>
      </w:r>
      <w:r w:rsidRPr="00CA2B67">
        <w:rPr>
          <w:rFonts w:ascii="仿宋" w:eastAsia="仿宋" w:hAnsi="仿宋" w:hint="eastAsia"/>
          <w:sz w:val="32"/>
          <w:szCs w:val="32"/>
        </w:rPr>
        <w:t>（</w:t>
      </w:r>
      <w:r w:rsidR="004A3F8F">
        <w:rPr>
          <w:rFonts w:ascii="仿宋" w:eastAsia="仿宋" w:hAnsi="仿宋"/>
          <w:sz w:val="32"/>
          <w:szCs w:val="32"/>
        </w:rPr>
        <w:t>7</w:t>
      </w:r>
      <w:r w:rsidRPr="00CA2B67">
        <w:rPr>
          <w:rFonts w:ascii="仿宋" w:eastAsia="仿宋" w:hAnsi="仿宋"/>
          <w:sz w:val="32"/>
          <w:szCs w:val="32"/>
        </w:rPr>
        <w:t>）适时制定，适时复审。</w:t>
      </w:r>
    </w:p>
    <w:p w:rsidR="00420DAD" w:rsidRPr="004A3F8F" w:rsidRDefault="000E19C2" w:rsidP="00DB1949">
      <w:pPr>
        <w:ind w:firstLineChars="200" w:firstLine="640"/>
        <w:rPr>
          <w:rFonts w:ascii="仿宋" w:eastAsia="仿宋" w:hAnsi="仿宋"/>
          <w:sz w:val="32"/>
          <w:szCs w:val="32"/>
        </w:rPr>
      </w:pPr>
      <w:r w:rsidRPr="00057725">
        <w:rPr>
          <w:rFonts w:ascii="仿宋" w:eastAsia="仿宋" w:hAnsi="仿宋" w:hint="eastAsia"/>
          <w:sz w:val="32"/>
          <w:szCs w:val="32"/>
        </w:rPr>
        <w:t>本标准制订过程中参考了</w:t>
      </w:r>
      <w:r w:rsidR="004A3F8F" w:rsidRPr="004A3F8F">
        <w:rPr>
          <w:rFonts w:ascii="仿宋" w:eastAsia="仿宋" w:hAnsi="仿宋" w:hint="eastAsia"/>
          <w:sz w:val="32"/>
          <w:szCs w:val="32"/>
        </w:rPr>
        <w:t>GB 50763</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无障碍设施规范</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WS/T 484-2015</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老年人健康管理技术规范</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WS/T 313</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医务人员手卫生规范</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GB/T 17242-1998</w:t>
      </w:r>
      <w:r w:rsidR="002A362A" w:rsidRPr="00057725">
        <w:rPr>
          <w:rFonts w:ascii="仿宋" w:eastAsia="仿宋" w:hAnsi="仿宋" w:hint="eastAsia"/>
          <w:sz w:val="32"/>
          <w:szCs w:val="32"/>
        </w:rPr>
        <w:t>《</w:t>
      </w:r>
      <w:r w:rsidR="004A3F8F" w:rsidRPr="004A3F8F">
        <w:rPr>
          <w:rFonts w:ascii="仿宋" w:eastAsia="仿宋" w:hAnsi="仿宋" w:hint="eastAsia"/>
          <w:sz w:val="32"/>
          <w:szCs w:val="32"/>
        </w:rPr>
        <w:t>投诉处理指南</w:t>
      </w:r>
      <w:r w:rsidR="002A362A" w:rsidRPr="00057725">
        <w:rPr>
          <w:rFonts w:ascii="仿宋" w:eastAsia="仿宋" w:hAnsi="仿宋" w:hint="eastAsia"/>
          <w:sz w:val="32"/>
          <w:szCs w:val="32"/>
        </w:rPr>
        <w:t>》</w:t>
      </w:r>
      <w:r w:rsidR="004A3F8F">
        <w:rPr>
          <w:rFonts w:ascii="仿宋" w:eastAsia="仿宋" w:hAnsi="仿宋" w:hint="eastAsia"/>
          <w:sz w:val="32"/>
          <w:szCs w:val="32"/>
        </w:rPr>
        <w:t>、</w:t>
      </w:r>
      <w:r w:rsidR="004A3F8F" w:rsidRPr="004A3F8F">
        <w:rPr>
          <w:rFonts w:ascii="仿宋" w:eastAsia="仿宋" w:hAnsi="仿宋" w:hint="eastAsia"/>
          <w:sz w:val="32"/>
          <w:szCs w:val="32"/>
        </w:rPr>
        <w:t>DB43/T 1309-2017</w:t>
      </w:r>
      <w:r w:rsidR="004A3F8F">
        <w:rPr>
          <w:rFonts w:ascii="仿宋" w:eastAsia="仿宋" w:hAnsi="仿宋" w:hint="eastAsia"/>
          <w:sz w:val="32"/>
          <w:szCs w:val="32"/>
        </w:rPr>
        <w:t>《</w:t>
      </w:r>
      <w:r w:rsidR="004A3F8F" w:rsidRPr="004A3F8F">
        <w:rPr>
          <w:rFonts w:ascii="仿宋" w:eastAsia="仿宋" w:hAnsi="仿宋" w:hint="eastAsia"/>
          <w:sz w:val="32"/>
          <w:szCs w:val="32"/>
        </w:rPr>
        <w:t>老年人能力筛查评估</w:t>
      </w:r>
      <w:r w:rsidR="004A3F8F">
        <w:rPr>
          <w:rFonts w:ascii="仿宋" w:eastAsia="仿宋" w:hAnsi="仿宋" w:hint="eastAsia"/>
          <w:sz w:val="32"/>
          <w:szCs w:val="32"/>
        </w:rPr>
        <w:t>》</w:t>
      </w:r>
      <w:r w:rsidR="002A362A" w:rsidRPr="00057725">
        <w:rPr>
          <w:rFonts w:ascii="仿宋" w:eastAsia="仿宋" w:hAnsi="仿宋" w:hint="eastAsia"/>
          <w:sz w:val="32"/>
          <w:szCs w:val="32"/>
        </w:rPr>
        <w:t>等，</w:t>
      </w:r>
      <w:r w:rsidRPr="00057725">
        <w:rPr>
          <w:rFonts w:ascii="仿宋" w:eastAsia="仿宋" w:hAnsi="仿宋" w:hint="eastAsia"/>
          <w:sz w:val="32"/>
          <w:szCs w:val="32"/>
        </w:rPr>
        <w:t>本标准符合现行法律、法规、标准的要求。</w:t>
      </w:r>
    </w:p>
    <w:p w:rsidR="008B61F5" w:rsidRPr="00C36C64" w:rsidRDefault="00057725" w:rsidP="00DB1949">
      <w:pPr>
        <w:pStyle w:val="1"/>
        <w:ind w:firstLineChars="200" w:firstLine="643"/>
        <w:rPr>
          <w:rFonts w:ascii="黑体" w:eastAsia="黑体" w:hAnsi="黑体"/>
          <w:sz w:val="32"/>
          <w:szCs w:val="32"/>
        </w:rPr>
      </w:pPr>
      <w:r>
        <w:rPr>
          <w:rFonts w:ascii="黑体" w:eastAsia="黑体" w:hAnsi="黑体" w:hint="eastAsia"/>
          <w:sz w:val="32"/>
          <w:szCs w:val="32"/>
        </w:rPr>
        <w:t>五、</w:t>
      </w:r>
      <w:r w:rsidR="008B61F5" w:rsidRPr="00C36C64">
        <w:rPr>
          <w:rFonts w:ascii="黑体" w:eastAsia="黑体" w:hAnsi="黑体" w:hint="eastAsia"/>
          <w:sz w:val="32"/>
          <w:szCs w:val="32"/>
        </w:rPr>
        <w:t>主要条款的说明</w:t>
      </w:r>
    </w:p>
    <w:p w:rsidR="002A362A" w:rsidRPr="00057725" w:rsidRDefault="00850ABE" w:rsidP="00DB194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2A362A" w:rsidRPr="00057725">
        <w:rPr>
          <w:rFonts w:ascii="仿宋" w:eastAsia="仿宋" w:hAnsi="仿宋" w:hint="eastAsia"/>
          <w:sz w:val="32"/>
          <w:szCs w:val="32"/>
        </w:rPr>
        <w:t>范围：</w:t>
      </w:r>
      <w:r w:rsidR="004A3F8F" w:rsidRPr="004A3F8F">
        <w:rPr>
          <w:rFonts w:ascii="仿宋" w:eastAsia="仿宋" w:hAnsi="仿宋" w:hint="eastAsia"/>
          <w:sz w:val="32"/>
          <w:szCs w:val="32"/>
          <w:lang w:bidi="en-US"/>
        </w:rPr>
        <w:t>本标准规定了湖南省社区居家养老护理服务规范的术语和定义、基本原则、服务内容和要求、服务机构等。适用范围为社区居家养老服务中心、社区老年人日间照料中心、康复医疗中心、护理中心、护理站、基层卫生服务机构等提供社区居家护理服务机构。</w:t>
      </w:r>
    </w:p>
    <w:p w:rsidR="002A362A" w:rsidRPr="00057725" w:rsidRDefault="00850ABE" w:rsidP="00DB194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2A362A" w:rsidRPr="00057725">
        <w:rPr>
          <w:rFonts w:ascii="仿宋" w:eastAsia="仿宋" w:hAnsi="仿宋" w:hint="eastAsia"/>
          <w:sz w:val="32"/>
          <w:szCs w:val="32"/>
        </w:rPr>
        <w:t>规范性引用文件</w:t>
      </w:r>
    </w:p>
    <w:p w:rsidR="00D72888" w:rsidRPr="00057725" w:rsidRDefault="004A3F8F" w:rsidP="00DB1949">
      <w:pPr>
        <w:ind w:firstLineChars="200" w:firstLine="640"/>
        <w:rPr>
          <w:rFonts w:ascii="仿宋" w:eastAsia="仿宋" w:hAnsi="仿宋"/>
          <w:sz w:val="32"/>
          <w:szCs w:val="32"/>
        </w:rPr>
      </w:pPr>
      <w:r w:rsidRPr="004A3F8F">
        <w:rPr>
          <w:rFonts w:ascii="仿宋" w:eastAsia="仿宋" w:hAnsi="仿宋" w:hint="eastAsia"/>
          <w:sz w:val="32"/>
          <w:szCs w:val="32"/>
          <w:lang w:bidi="en-US"/>
        </w:rPr>
        <w:t>它是规范性一般要素，因为标准中有规范性引用的文件，所以单独设章</w:t>
      </w:r>
      <w:r w:rsidR="00D72888" w:rsidRPr="00057725">
        <w:rPr>
          <w:rFonts w:ascii="仿宋" w:eastAsia="仿宋" w:hAnsi="仿宋" w:hint="eastAsia"/>
          <w:sz w:val="32"/>
          <w:szCs w:val="32"/>
        </w:rPr>
        <w:t>。</w:t>
      </w:r>
    </w:p>
    <w:p w:rsidR="004A3F8F" w:rsidRDefault="00850ABE" w:rsidP="00DB194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4A3F8F">
        <w:rPr>
          <w:rFonts w:ascii="仿宋" w:eastAsia="仿宋" w:hAnsi="仿宋" w:hint="eastAsia"/>
          <w:sz w:val="32"/>
          <w:szCs w:val="32"/>
        </w:rPr>
        <w:t>术语及定义</w:t>
      </w:r>
    </w:p>
    <w:p w:rsidR="00D72888" w:rsidRPr="00057725" w:rsidRDefault="004A3F8F" w:rsidP="00DB1949">
      <w:pPr>
        <w:ind w:firstLineChars="200" w:firstLine="640"/>
        <w:rPr>
          <w:rFonts w:ascii="仿宋" w:eastAsia="仿宋" w:hAnsi="仿宋"/>
          <w:sz w:val="32"/>
          <w:szCs w:val="32"/>
        </w:rPr>
      </w:pPr>
      <w:r w:rsidRPr="004A3F8F">
        <w:rPr>
          <w:rFonts w:ascii="仿宋" w:eastAsia="仿宋" w:hAnsi="仿宋" w:hint="eastAsia"/>
          <w:sz w:val="32"/>
          <w:szCs w:val="32"/>
          <w:lang w:bidi="en-US"/>
        </w:rPr>
        <w:lastRenderedPageBreak/>
        <w:t>“社区居家养老服务中心”“社区老年人日间照料中心”等词语始终贯穿本标准，只有对其进行明确的定义，才有助于对本标准的理解</w:t>
      </w:r>
      <w:r>
        <w:rPr>
          <w:rFonts w:ascii="仿宋" w:eastAsia="仿宋" w:hAnsi="仿宋" w:hint="eastAsia"/>
          <w:sz w:val="32"/>
          <w:szCs w:val="32"/>
          <w:lang w:bidi="en-US"/>
        </w:rPr>
        <w:t>。</w:t>
      </w:r>
    </w:p>
    <w:p w:rsidR="002A362A" w:rsidRPr="00057725" w:rsidRDefault="00850ABE" w:rsidP="00DB194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4A3F8F">
        <w:rPr>
          <w:rFonts w:ascii="仿宋" w:eastAsia="仿宋" w:hAnsi="仿宋" w:hint="eastAsia"/>
          <w:sz w:val="32"/>
          <w:szCs w:val="32"/>
        </w:rPr>
        <w:t>基本原则</w:t>
      </w:r>
      <w:r w:rsidR="00D72888" w:rsidRPr="00057725">
        <w:rPr>
          <w:rFonts w:ascii="仿宋" w:eastAsia="仿宋" w:hAnsi="仿宋" w:hint="eastAsia"/>
          <w:sz w:val="32"/>
          <w:szCs w:val="32"/>
        </w:rPr>
        <w:t>：</w:t>
      </w:r>
      <w:r w:rsidR="004A3F8F" w:rsidRPr="004A3F8F">
        <w:rPr>
          <w:rFonts w:ascii="仿宋" w:eastAsia="仿宋" w:hAnsi="仿宋" w:hint="eastAsia"/>
          <w:sz w:val="32"/>
          <w:szCs w:val="32"/>
          <w:lang w:bidi="en-US"/>
        </w:rPr>
        <w:t>设立此章的目的是要指明养老服务工作必须遵循的基本原则，就是要从满足老年人的需求出发，充分体现出“以人为本”，“公平公正”等。</w:t>
      </w:r>
    </w:p>
    <w:p w:rsidR="00D72888" w:rsidRPr="00057725" w:rsidRDefault="00850ABE" w:rsidP="00DB194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004A3F8F">
        <w:rPr>
          <w:rFonts w:ascii="仿宋" w:eastAsia="仿宋" w:hAnsi="仿宋" w:hint="eastAsia"/>
          <w:sz w:val="32"/>
          <w:szCs w:val="32"/>
        </w:rPr>
        <w:t>基本要求</w:t>
      </w:r>
      <w:r w:rsidR="00D72888" w:rsidRPr="00057725">
        <w:rPr>
          <w:rFonts w:ascii="仿宋" w:eastAsia="仿宋" w:hAnsi="仿宋" w:hint="eastAsia"/>
          <w:sz w:val="32"/>
          <w:szCs w:val="32"/>
        </w:rPr>
        <w:t>：</w:t>
      </w:r>
      <w:r w:rsidR="004A3F8F" w:rsidRPr="004A3F8F">
        <w:rPr>
          <w:rFonts w:ascii="仿宋" w:eastAsia="仿宋" w:hAnsi="仿宋" w:hint="eastAsia"/>
          <w:sz w:val="32"/>
          <w:szCs w:val="32"/>
          <w:lang w:bidi="en-US"/>
        </w:rPr>
        <w:t>提供护理服务时服务人员所具备的基本要求。</w:t>
      </w:r>
    </w:p>
    <w:p w:rsidR="00D72888" w:rsidRPr="00057725" w:rsidRDefault="00850ABE" w:rsidP="00DB1949">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004A3F8F" w:rsidRPr="004A3F8F">
        <w:rPr>
          <w:rFonts w:ascii="仿宋" w:eastAsia="仿宋" w:hAnsi="仿宋" w:hint="eastAsia"/>
          <w:sz w:val="32"/>
          <w:szCs w:val="32"/>
          <w:lang w:bidi="en-US"/>
        </w:rPr>
        <w:t>服务项目与质量要求</w:t>
      </w:r>
      <w:r w:rsidR="00D72888" w:rsidRPr="00057725">
        <w:rPr>
          <w:rFonts w:ascii="仿宋" w:eastAsia="仿宋" w:hAnsi="仿宋" w:hint="eastAsia"/>
          <w:sz w:val="32"/>
          <w:szCs w:val="32"/>
        </w:rPr>
        <w:t>：</w:t>
      </w:r>
      <w:r w:rsidR="004A3F8F" w:rsidRPr="004A3F8F">
        <w:rPr>
          <w:rFonts w:ascii="仿宋" w:eastAsia="仿宋" w:hAnsi="仿宋"/>
          <w:sz w:val="32"/>
          <w:szCs w:val="32"/>
          <w:lang w:bidi="en-US"/>
        </w:rPr>
        <w:t>列举了</w:t>
      </w:r>
      <w:r w:rsidR="004A3F8F" w:rsidRPr="004A3F8F">
        <w:rPr>
          <w:rFonts w:ascii="仿宋" w:eastAsia="仿宋" w:hAnsi="仿宋" w:hint="eastAsia"/>
          <w:sz w:val="32"/>
          <w:szCs w:val="32"/>
          <w:lang w:bidi="en-US"/>
        </w:rPr>
        <w:t>护理</w:t>
      </w:r>
      <w:r w:rsidR="004A3F8F" w:rsidRPr="004A3F8F">
        <w:rPr>
          <w:rFonts w:ascii="仿宋" w:eastAsia="仿宋" w:hAnsi="仿宋"/>
          <w:sz w:val="32"/>
          <w:szCs w:val="32"/>
          <w:lang w:bidi="en-US"/>
        </w:rPr>
        <w:t>服务等常见且主要的服务事项、服务内容及</w:t>
      </w:r>
      <w:r w:rsidR="004A3F8F" w:rsidRPr="004A3F8F">
        <w:rPr>
          <w:rFonts w:ascii="仿宋" w:eastAsia="仿宋" w:hAnsi="仿宋" w:hint="eastAsia"/>
          <w:sz w:val="32"/>
          <w:szCs w:val="32"/>
          <w:lang w:bidi="en-US"/>
        </w:rPr>
        <w:t>质量</w:t>
      </w:r>
      <w:r w:rsidR="004A3F8F" w:rsidRPr="004A3F8F">
        <w:rPr>
          <w:rFonts w:ascii="仿宋" w:eastAsia="仿宋" w:hAnsi="仿宋"/>
          <w:sz w:val="32"/>
          <w:szCs w:val="32"/>
          <w:lang w:bidi="en-US"/>
        </w:rPr>
        <w:t>要求，其依据是国家养老服务相关的法律法规和政策要求及本省的养老工作实际。</w:t>
      </w:r>
    </w:p>
    <w:p w:rsidR="00D72888" w:rsidRDefault="00850ABE" w:rsidP="00DB1949">
      <w:pPr>
        <w:ind w:firstLineChars="200" w:firstLine="640"/>
        <w:rPr>
          <w:rFonts w:ascii="仿宋" w:eastAsia="仿宋" w:hAnsi="仿宋"/>
          <w:sz w:val="32"/>
          <w:szCs w:val="32"/>
          <w:lang w:bidi="en-US"/>
        </w:rPr>
      </w:pPr>
      <w:bookmarkStart w:id="3" w:name="_Hlk532975190"/>
      <w:r>
        <w:rPr>
          <w:rFonts w:ascii="仿宋" w:eastAsia="仿宋" w:hAnsi="仿宋" w:hint="eastAsia"/>
          <w:sz w:val="32"/>
          <w:szCs w:val="32"/>
        </w:rPr>
        <w:t>7</w:t>
      </w:r>
      <w:r>
        <w:rPr>
          <w:rFonts w:ascii="仿宋" w:eastAsia="仿宋" w:hAnsi="仿宋"/>
          <w:sz w:val="32"/>
          <w:szCs w:val="32"/>
        </w:rPr>
        <w:t>.</w:t>
      </w:r>
      <w:r w:rsidR="004A3F8F" w:rsidRPr="004A3F8F">
        <w:rPr>
          <w:rFonts w:ascii="仿宋" w:eastAsia="仿宋" w:hAnsi="仿宋" w:hint="eastAsia"/>
          <w:sz w:val="32"/>
          <w:szCs w:val="32"/>
          <w:lang w:bidi="en-US"/>
        </w:rPr>
        <w:t>服务管理</w:t>
      </w:r>
      <w:r w:rsidR="00485C70">
        <w:rPr>
          <w:rFonts w:ascii="仿宋" w:eastAsia="仿宋" w:hAnsi="仿宋" w:hint="eastAsia"/>
          <w:sz w:val="32"/>
          <w:szCs w:val="32"/>
          <w:lang w:bidi="en-US"/>
        </w:rPr>
        <w:t>：</w:t>
      </w:r>
      <w:r w:rsidR="004A3F8F" w:rsidRPr="004A3F8F">
        <w:rPr>
          <w:rFonts w:ascii="仿宋" w:eastAsia="仿宋" w:hAnsi="仿宋" w:hint="eastAsia"/>
          <w:sz w:val="32"/>
          <w:szCs w:val="32"/>
          <w:lang w:bidi="en-US"/>
        </w:rPr>
        <w:t>包括</w:t>
      </w:r>
      <w:r w:rsidR="004A3F8F" w:rsidRPr="004A3F8F">
        <w:rPr>
          <w:rFonts w:ascii="仿宋" w:eastAsia="仿宋" w:hAnsi="仿宋"/>
          <w:sz w:val="32"/>
          <w:szCs w:val="32"/>
          <w:lang w:bidi="en-US"/>
        </w:rPr>
        <w:t>服务机构及人员要求。分别对服务机构、基础设施、人员素质、服务要求等方案进行规定。</w:t>
      </w:r>
    </w:p>
    <w:p w:rsidR="004A3F8F" w:rsidRDefault="004A3F8F" w:rsidP="00DB1949">
      <w:pPr>
        <w:ind w:firstLineChars="200" w:firstLine="640"/>
        <w:rPr>
          <w:rFonts w:ascii="仿宋" w:eastAsia="仿宋" w:hAnsi="仿宋"/>
          <w:sz w:val="32"/>
          <w:szCs w:val="32"/>
          <w:lang w:bidi="en-US"/>
        </w:rPr>
      </w:pPr>
      <w:r>
        <w:rPr>
          <w:rFonts w:ascii="仿宋" w:eastAsia="仿宋" w:hAnsi="仿宋" w:hint="eastAsia"/>
          <w:sz w:val="32"/>
          <w:szCs w:val="32"/>
        </w:rPr>
        <w:t>8</w:t>
      </w:r>
      <w:r>
        <w:rPr>
          <w:rFonts w:ascii="仿宋" w:eastAsia="仿宋" w:hAnsi="仿宋"/>
          <w:sz w:val="32"/>
          <w:szCs w:val="32"/>
        </w:rPr>
        <w:t>.</w:t>
      </w:r>
      <w:r w:rsidRPr="004A3F8F">
        <w:rPr>
          <w:rFonts w:ascii="仿宋" w:eastAsia="仿宋" w:hAnsi="仿宋"/>
          <w:sz w:val="32"/>
          <w:szCs w:val="32"/>
          <w:lang w:bidi="en-US"/>
        </w:rPr>
        <w:t>服务</w:t>
      </w:r>
      <w:r w:rsidRPr="004A3F8F">
        <w:rPr>
          <w:rFonts w:ascii="仿宋" w:eastAsia="仿宋" w:hAnsi="仿宋" w:hint="eastAsia"/>
          <w:sz w:val="32"/>
          <w:szCs w:val="32"/>
          <w:lang w:bidi="en-US"/>
        </w:rPr>
        <w:t>提供</w:t>
      </w:r>
      <w:r w:rsidRPr="004A3F8F">
        <w:rPr>
          <w:rFonts w:ascii="仿宋" w:eastAsia="仿宋" w:hAnsi="仿宋"/>
          <w:sz w:val="32"/>
          <w:szCs w:val="32"/>
          <w:lang w:bidi="en-US"/>
        </w:rPr>
        <w:t>流程</w:t>
      </w:r>
      <w:r w:rsidR="00485C70">
        <w:rPr>
          <w:rFonts w:ascii="仿宋" w:eastAsia="仿宋" w:hAnsi="仿宋" w:hint="eastAsia"/>
          <w:sz w:val="32"/>
          <w:szCs w:val="32"/>
          <w:lang w:bidi="en-US"/>
        </w:rPr>
        <w:t>：</w:t>
      </w:r>
      <w:r w:rsidRPr="004A3F8F">
        <w:rPr>
          <w:rFonts w:ascii="仿宋" w:eastAsia="仿宋" w:hAnsi="仿宋"/>
          <w:sz w:val="32"/>
          <w:szCs w:val="32"/>
          <w:lang w:bidi="en-US"/>
        </w:rPr>
        <w:t>有了具体的服务项目，还应细化服务流程。依据是我省养老服务工作的过程并加以提炼。</w:t>
      </w:r>
    </w:p>
    <w:p w:rsidR="004A3F8F" w:rsidRPr="00057725" w:rsidRDefault="004A3F8F" w:rsidP="00DB1949">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sidRPr="004A3F8F">
        <w:rPr>
          <w:rFonts w:ascii="仿宋" w:eastAsia="仿宋" w:hAnsi="仿宋"/>
          <w:sz w:val="32"/>
          <w:szCs w:val="32"/>
          <w:lang w:bidi="en-US"/>
        </w:rPr>
        <w:t>服务质量评价</w:t>
      </w:r>
      <w:r w:rsidRPr="004A3F8F">
        <w:rPr>
          <w:rFonts w:ascii="仿宋" w:eastAsia="仿宋" w:hAnsi="仿宋" w:hint="eastAsia"/>
          <w:sz w:val="32"/>
          <w:szCs w:val="32"/>
          <w:lang w:bidi="en-US"/>
        </w:rPr>
        <w:t>与改进</w:t>
      </w:r>
      <w:r w:rsidR="00485C70">
        <w:rPr>
          <w:rFonts w:ascii="仿宋" w:eastAsia="仿宋" w:hAnsi="仿宋" w:hint="eastAsia"/>
          <w:sz w:val="32"/>
          <w:szCs w:val="32"/>
          <w:lang w:bidi="en-US"/>
        </w:rPr>
        <w:t>：</w:t>
      </w:r>
      <w:r w:rsidRPr="004A3F8F">
        <w:rPr>
          <w:rFonts w:ascii="仿宋" w:eastAsia="仿宋" w:hAnsi="仿宋"/>
          <w:sz w:val="32"/>
          <w:szCs w:val="32"/>
          <w:lang w:bidi="en-US"/>
        </w:rPr>
        <w:t>依据是服务业标准化工作指南，结合服务内容、要求等确定。</w:t>
      </w:r>
      <w:bookmarkEnd w:id="3"/>
    </w:p>
    <w:p w:rsidR="008B61F5" w:rsidRPr="00C36C64" w:rsidRDefault="00057725" w:rsidP="00DB1949">
      <w:pPr>
        <w:pStyle w:val="1"/>
        <w:ind w:firstLineChars="200" w:firstLine="643"/>
        <w:rPr>
          <w:rFonts w:ascii="黑体" w:eastAsia="黑体" w:hAnsi="黑体"/>
          <w:sz w:val="32"/>
          <w:szCs w:val="32"/>
        </w:rPr>
      </w:pPr>
      <w:r>
        <w:rPr>
          <w:rFonts w:ascii="黑体" w:eastAsia="黑体" w:hAnsi="黑体" w:hint="eastAsia"/>
          <w:sz w:val="32"/>
          <w:szCs w:val="32"/>
        </w:rPr>
        <w:t>六</w:t>
      </w:r>
      <w:r w:rsidR="00C36C64">
        <w:rPr>
          <w:rFonts w:ascii="黑体" w:eastAsia="黑体" w:hAnsi="黑体" w:hint="eastAsia"/>
          <w:sz w:val="32"/>
          <w:szCs w:val="32"/>
        </w:rPr>
        <w:t>、</w:t>
      </w:r>
      <w:r w:rsidR="008B61F5" w:rsidRPr="00C36C64">
        <w:rPr>
          <w:rFonts w:ascii="黑体" w:eastAsia="黑体" w:hAnsi="黑体" w:hint="eastAsia"/>
          <w:sz w:val="32"/>
          <w:szCs w:val="32"/>
        </w:rPr>
        <w:t>重大意思分歧的处理依据和结果</w:t>
      </w:r>
    </w:p>
    <w:p w:rsidR="00222167" w:rsidRPr="00057725" w:rsidRDefault="00222167" w:rsidP="00DB1949">
      <w:pPr>
        <w:ind w:firstLineChars="200" w:firstLine="640"/>
        <w:rPr>
          <w:rFonts w:ascii="仿宋" w:eastAsia="仿宋" w:hAnsi="仿宋"/>
          <w:sz w:val="32"/>
          <w:szCs w:val="32"/>
        </w:rPr>
      </w:pPr>
      <w:r w:rsidRPr="00057725">
        <w:rPr>
          <w:rFonts w:ascii="仿宋" w:eastAsia="仿宋" w:hAnsi="仿宋" w:hint="eastAsia"/>
          <w:sz w:val="32"/>
          <w:szCs w:val="32"/>
        </w:rPr>
        <w:t>在本标准起草和编制过程中，征求了相关单位意见，同意该标准的内容。</w:t>
      </w:r>
    </w:p>
    <w:p w:rsidR="008B61F5" w:rsidRPr="00C36C64" w:rsidRDefault="00057725" w:rsidP="00DB1949">
      <w:pPr>
        <w:pStyle w:val="1"/>
        <w:ind w:firstLineChars="200" w:firstLine="643"/>
        <w:rPr>
          <w:rFonts w:ascii="黑体" w:eastAsia="黑体" w:hAnsi="黑体"/>
          <w:sz w:val="32"/>
          <w:szCs w:val="32"/>
        </w:rPr>
      </w:pPr>
      <w:r>
        <w:rPr>
          <w:rFonts w:ascii="黑体" w:eastAsia="黑体" w:hAnsi="黑体" w:hint="eastAsia"/>
          <w:sz w:val="32"/>
          <w:szCs w:val="32"/>
        </w:rPr>
        <w:lastRenderedPageBreak/>
        <w:t>七</w:t>
      </w:r>
      <w:r w:rsidR="00C36C64">
        <w:rPr>
          <w:rFonts w:ascii="黑体" w:eastAsia="黑体" w:hAnsi="黑体" w:hint="eastAsia"/>
          <w:sz w:val="32"/>
          <w:szCs w:val="32"/>
        </w:rPr>
        <w:t>、</w:t>
      </w:r>
      <w:r w:rsidR="008B61F5" w:rsidRPr="00C36C64">
        <w:rPr>
          <w:rFonts w:ascii="黑体" w:eastAsia="黑体" w:hAnsi="黑体" w:hint="eastAsia"/>
          <w:sz w:val="32"/>
          <w:szCs w:val="32"/>
        </w:rPr>
        <w:t>建</w:t>
      </w:r>
      <w:r w:rsidR="00850ABE">
        <w:rPr>
          <w:rFonts w:ascii="黑体" w:eastAsia="黑体" w:hAnsi="黑体" w:hint="eastAsia"/>
          <w:sz w:val="32"/>
          <w:szCs w:val="32"/>
        </w:rPr>
        <w:t>议</w:t>
      </w:r>
      <w:r w:rsidR="00222167" w:rsidRPr="00C36C64">
        <w:rPr>
          <w:rFonts w:ascii="黑体" w:eastAsia="黑体" w:hAnsi="黑体" w:hint="eastAsia"/>
          <w:sz w:val="32"/>
          <w:szCs w:val="32"/>
        </w:rPr>
        <w:t>《湖南省社区居家养老</w:t>
      </w:r>
      <w:r w:rsidR="004A3F8F">
        <w:rPr>
          <w:rFonts w:ascii="黑体" w:eastAsia="黑体" w:hAnsi="黑体" w:hint="eastAsia"/>
          <w:sz w:val="32"/>
          <w:szCs w:val="32"/>
        </w:rPr>
        <w:t>护理服务</w:t>
      </w:r>
      <w:r w:rsidR="00222167" w:rsidRPr="00C36C64">
        <w:rPr>
          <w:rFonts w:ascii="黑体" w:eastAsia="黑体" w:hAnsi="黑体" w:hint="eastAsia"/>
          <w:sz w:val="32"/>
          <w:szCs w:val="32"/>
        </w:rPr>
        <w:t>规范》</w:t>
      </w:r>
      <w:r w:rsidR="008B61F5" w:rsidRPr="00C36C64">
        <w:rPr>
          <w:rFonts w:ascii="黑体" w:eastAsia="黑体" w:hAnsi="黑体" w:hint="eastAsia"/>
          <w:sz w:val="32"/>
          <w:szCs w:val="32"/>
        </w:rPr>
        <w:t>作为推荐性标准发布实施。</w:t>
      </w:r>
    </w:p>
    <w:p w:rsidR="00222167" w:rsidRPr="00C36C64" w:rsidRDefault="00057725" w:rsidP="00DB1949">
      <w:pPr>
        <w:pStyle w:val="1"/>
        <w:ind w:firstLineChars="200" w:firstLine="643"/>
        <w:rPr>
          <w:rFonts w:ascii="黑体" w:eastAsia="黑体" w:hAnsi="黑体"/>
          <w:sz w:val="32"/>
          <w:szCs w:val="32"/>
        </w:rPr>
      </w:pPr>
      <w:r>
        <w:rPr>
          <w:rFonts w:ascii="黑体" w:eastAsia="黑体" w:hAnsi="黑体" w:hint="eastAsia"/>
          <w:sz w:val="32"/>
          <w:szCs w:val="32"/>
        </w:rPr>
        <w:t>八</w:t>
      </w:r>
      <w:r w:rsidR="00C36C64">
        <w:rPr>
          <w:rFonts w:ascii="黑体" w:eastAsia="黑体" w:hAnsi="黑体" w:hint="eastAsia"/>
          <w:sz w:val="32"/>
          <w:szCs w:val="32"/>
        </w:rPr>
        <w:t>、</w:t>
      </w:r>
      <w:r w:rsidR="008B61F5" w:rsidRPr="00C36C64">
        <w:rPr>
          <w:rFonts w:ascii="黑体" w:eastAsia="黑体" w:hAnsi="黑体" w:hint="eastAsia"/>
          <w:sz w:val="32"/>
          <w:szCs w:val="32"/>
        </w:rPr>
        <w:t>贯彻标准的措施建议</w:t>
      </w:r>
    </w:p>
    <w:p w:rsidR="00057725" w:rsidRDefault="00222167" w:rsidP="00DB1949">
      <w:pPr>
        <w:ind w:firstLineChars="200" w:firstLine="640"/>
        <w:rPr>
          <w:rFonts w:ascii="仿宋" w:eastAsia="仿宋" w:hAnsi="仿宋"/>
          <w:sz w:val="32"/>
          <w:szCs w:val="32"/>
        </w:rPr>
      </w:pPr>
      <w:bookmarkStart w:id="4" w:name="_Hlk532975203"/>
      <w:r w:rsidRPr="00057725">
        <w:rPr>
          <w:rFonts w:ascii="仿宋" w:eastAsia="仿宋" w:hAnsi="仿宋" w:hint="eastAsia"/>
          <w:sz w:val="32"/>
          <w:szCs w:val="32"/>
        </w:rPr>
        <w:t>为使标准更好地发挥技术指导作用，提高湖南省</w:t>
      </w:r>
      <w:r w:rsidR="00531AA6" w:rsidRPr="00057725">
        <w:rPr>
          <w:rFonts w:ascii="仿宋" w:eastAsia="仿宋" w:hAnsi="仿宋" w:hint="eastAsia"/>
          <w:sz w:val="32"/>
          <w:szCs w:val="32"/>
        </w:rPr>
        <w:t>社区居家养老</w:t>
      </w:r>
      <w:r w:rsidR="004A3F8F">
        <w:rPr>
          <w:rFonts w:ascii="仿宋" w:eastAsia="仿宋" w:hAnsi="仿宋" w:hint="eastAsia"/>
          <w:sz w:val="32"/>
          <w:szCs w:val="32"/>
        </w:rPr>
        <w:t>护理服务水平</w:t>
      </w:r>
      <w:r w:rsidR="00531AA6" w:rsidRPr="00057725">
        <w:rPr>
          <w:rFonts w:ascii="仿宋" w:eastAsia="仿宋" w:hAnsi="仿宋" w:hint="eastAsia"/>
          <w:sz w:val="32"/>
          <w:szCs w:val="32"/>
        </w:rPr>
        <w:t>，建议做好宣传培训，使地方从事养老</w:t>
      </w:r>
      <w:r w:rsidR="004A3F8F">
        <w:rPr>
          <w:rFonts w:ascii="仿宋" w:eastAsia="仿宋" w:hAnsi="仿宋" w:hint="eastAsia"/>
          <w:sz w:val="32"/>
          <w:szCs w:val="32"/>
        </w:rPr>
        <w:t>护理服务</w:t>
      </w:r>
      <w:r w:rsidR="00531AA6" w:rsidRPr="00057725">
        <w:rPr>
          <w:rFonts w:ascii="仿宋" w:eastAsia="仿宋" w:hAnsi="仿宋" w:hint="eastAsia"/>
          <w:sz w:val="32"/>
          <w:szCs w:val="32"/>
        </w:rPr>
        <w:t>工作的各单位掌握标准的各项</w:t>
      </w:r>
      <w:r w:rsidR="004A3F8F">
        <w:rPr>
          <w:rFonts w:ascii="仿宋" w:eastAsia="仿宋" w:hAnsi="仿宋" w:hint="eastAsia"/>
          <w:sz w:val="32"/>
          <w:szCs w:val="32"/>
        </w:rPr>
        <w:t>服务</w:t>
      </w:r>
      <w:r w:rsidR="00531AA6" w:rsidRPr="00057725">
        <w:rPr>
          <w:rFonts w:ascii="仿宋" w:eastAsia="仿宋" w:hAnsi="仿宋" w:hint="eastAsia"/>
          <w:sz w:val="32"/>
          <w:szCs w:val="32"/>
        </w:rPr>
        <w:t>要求，使标准的应用真正落到实处，同时对《湖南省社区居家养老</w:t>
      </w:r>
      <w:r w:rsidR="004134E4">
        <w:rPr>
          <w:rFonts w:ascii="仿宋" w:eastAsia="仿宋" w:hAnsi="仿宋" w:hint="eastAsia"/>
          <w:sz w:val="32"/>
          <w:szCs w:val="32"/>
        </w:rPr>
        <w:t>护理服务</w:t>
      </w:r>
      <w:r w:rsidR="00531AA6" w:rsidRPr="00057725">
        <w:rPr>
          <w:rFonts w:ascii="仿宋" w:eastAsia="仿宋" w:hAnsi="仿宋" w:hint="eastAsia"/>
          <w:sz w:val="32"/>
          <w:szCs w:val="32"/>
        </w:rPr>
        <w:t>规范》地方标准执行情况进行跟踪调查，及时发现标准中存在的问题，不断修订完善。</w:t>
      </w:r>
    </w:p>
    <w:bookmarkEnd w:id="4"/>
    <w:p w:rsidR="00057725" w:rsidRDefault="00057725" w:rsidP="00DB1949">
      <w:pPr>
        <w:ind w:firstLineChars="200" w:firstLine="640"/>
        <w:rPr>
          <w:rFonts w:ascii="仿宋" w:eastAsia="仿宋" w:hAnsi="仿宋" w:hint="eastAsia"/>
          <w:sz w:val="32"/>
          <w:szCs w:val="32"/>
        </w:rPr>
      </w:pPr>
    </w:p>
    <w:p w:rsidR="00DB1949" w:rsidRDefault="00DB1949" w:rsidP="00DB1949">
      <w:pPr>
        <w:ind w:firstLineChars="200" w:firstLine="640"/>
        <w:rPr>
          <w:rFonts w:ascii="仿宋" w:eastAsia="仿宋" w:hAnsi="仿宋" w:hint="eastAsia"/>
          <w:sz w:val="32"/>
          <w:szCs w:val="32"/>
        </w:rPr>
      </w:pPr>
    </w:p>
    <w:p w:rsidR="002A667C" w:rsidRPr="00057725" w:rsidRDefault="002A667C" w:rsidP="00DB1949">
      <w:pPr>
        <w:ind w:firstLineChars="200" w:firstLine="640"/>
        <w:rPr>
          <w:rFonts w:ascii="仿宋" w:eastAsia="仿宋" w:hAnsi="仿宋"/>
          <w:sz w:val="32"/>
          <w:szCs w:val="32"/>
        </w:rPr>
      </w:pPr>
    </w:p>
    <w:p w:rsidR="00DB1949" w:rsidRDefault="00531AA6" w:rsidP="00DB1949">
      <w:pPr>
        <w:pStyle w:val="a5"/>
        <w:ind w:firstLineChars="0" w:firstLine="0"/>
        <w:jc w:val="right"/>
        <w:rPr>
          <w:rFonts w:ascii="仿宋" w:eastAsia="仿宋" w:hAnsi="仿宋" w:hint="eastAsia"/>
          <w:sz w:val="32"/>
          <w:szCs w:val="32"/>
        </w:rPr>
      </w:pPr>
      <w:r w:rsidRPr="00057725">
        <w:rPr>
          <w:rFonts w:ascii="仿宋" w:eastAsia="仿宋" w:hAnsi="仿宋" w:hint="eastAsia"/>
          <w:sz w:val="32"/>
          <w:szCs w:val="32"/>
        </w:rPr>
        <w:t>《湖南省社区居家养老</w:t>
      </w:r>
      <w:r w:rsidR="004134E4">
        <w:rPr>
          <w:rFonts w:ascii="仿宋" w:eastAsia="仿宋" w:hAnsi="仿宋" w:hint="eastAsia"/>
          <w:sz w:val="32"/>
          <w:szCs w:val="32"/>
        </w:rPr>
        <w:t>护理服务</w:t>
      </w:r>
      <w:r w:rsidR="00DB1949">
        <w:rPr>
          <w:rFonts w:ascii="仿宋" w:eastAsia="仿宋" w:hAnsi="仿宋" w:hint="eastAsia"/>
          <w:sz w:val="32"/>
          <w:szCs w:val="32"/>
        </w:rPr>
        <w:t>规范》标准起草小组</w:t>
      </w:r>
    </w:p>
    <w:p w:rsidR="00C75FD4" w:rsidRPr="00DB1949" w:rsidRDefault="00DB1949" w:rsidP="00DB1949">
      <w:pPr>
        <w:pStyle w:val="a5"/>
        <w:ind w:leftChars="268" w:left="563" w:right="640" w:firstLineChars="1050" w:firstLine="3360"/>
        <w:rPr>
          <w:rFonts w:ascii="仿宋" w:eastAsia="仿宋" w:hAnsi="仿宋"/>
          <w:sz w:val="32"/>
          <w:szCs w:val="32"/>
        </w:rPr>
      </w:pPr>
      <w:r w:rsidRPr="00DB1949">
        <w:rPr>
          <w:rFonts w:ascii="仿宋" w:eastAsia="仿宋" w:hAnsi="仿宋" w:hint="eastAsia"/>
          <w:sz w:val="32"/>
          <w:szCs w:val="32"/>
        </w:rPr>
        <w:t>2018年12月</w:t>
      </w:r>
      <w:r>
        <w:rPr>
          <w:rFonts w:ascii="仿宋" w:eastAsia="仿宋" w:hAnsi="仿宋" w:hint="eastAsia"/>
          <w:sz w:val="32"/>
          <w:szCs w:val="32"/>
        </w:rPr>
        <w:t>26日</w:t>
      </w:r>
    </w:p>
    <w:sectPr w:rsidR="00C75FD4" w:rsidRPr="00DB1949" w:rsidSect="00523F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E01" w:rsidRDefault="00182E01" w:rsidP="00AA661D">
      <w:r>
        <w:separator/>
      </w:r>
    </w:p>
  </w:endnote>
  <w:endnote w:type="continuationSeparator" w:id="1">
    <w:p w:rsidR="00182E01" w:rsidRDefault="00182E01" w:rsidP="00AA6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78513"/>
      <w:docPartObj>
        <w:docPartGallery w:val="Page Numbers (Bottom of Page)"/>
        <w:docPartUnique/>
      </w:docPartObj>
    </w:sdtPr>
    <w:sdtContent>
      <w:p w:rsidR="00502107" w:rsidRDefault="00502107">
        <w:pPr>
          <w:pStyle w:val="a4"/>
          <w:jc w:val="center"/>
        </w:pPr>
        <w:fldSimple w:instr=" PAGE   \* MERGEFORMAT ">
          <w:r w:rsidR="00E57DA2" w:rsidRPr="00E57DA2">
            <w:rPr>
              <w:noProof/>
              <w:lang w:val="zh-CN"/>
            </w:rPr>
            <w:t>6</w:t>
          </w:r>
        </w:fldSimple>
      </w:p>
    </w:sdtContent>
  </w:sdt>
  <w:p w:rsidR="00502107" w:rsidRDefault="005021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E01" w:rsidRDefault="00182E01" w:rsidP="00AA661D">
      <w:r>
        <w:separator/>
      </w:r>
    </w:p>
  </w:footnote>
  <w:footnote w:type="continuationSeparator" w:id="1">
    <w:p w:rsidR="00182E01" w:rsidRDefault="00182E01" w:rsidP="00AA6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251DF"/>
    <w:multiLevelType w:val="hybridMultilevel"/>
    <w:tmpl w:val="02D63CB6"/>
    <w:lvl w:ilvl="0" w:tplc="B4A6C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120E58"/>
    <w:multiLevelType w:val="hybridMultilevel"/>
    <w:tmpl w:val="942606D8"/>
    <w:lvl w:ilvl="0" w:tplc="933C0F62">
      <w:start w:val="1"/>
      <w:numFmt w:val="japaneseCounting"/>
      <w:lvlText w:val="%1、"/>
      <w:lvlJc w:val="left"/>
      <w:pPr>
        <w:ind w:left="56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3C7B91"/>
    <w:multiLevelType w:val="hybridMultilevel"/>
    <w:tmpl w:val="10CCA61C"/>
    <w:lvl w:ilvl="0" w:tplc="024EE2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511"/>
    <w:rsid w:val="00057725"/>
    <w:rsid w:val="000D5A69"/>
    <w:rsid w:val="000E19C2"/>
    <w:rsid w:val="000F3FDD"/>
    <w:rsid w:val="00125995"/>
    <w:rsid w:val="00131195"/>
    <w:rsid w:val="00182E01"/>
    <w:rsid w:val="00214D6C"/>
    <w:rsid w:val="00222167"/>
    <w:rsid w:val="002436D7"/>
    <w:rsid w:val="00281C7B"/>
    <w:rsid w:val="002A362A"/>
    <w:rsid w:val="002A667C"/>
    <w:rsid w:val="002C484E"/>
    <w:rsid w:val="00343BF3"/>
    <w:rsid w:val="003771AB"/>
    <w:rsid w:val="004134E4"/>
    <w:rsid w:val="00420DAD"/>
    <w:rsid w:val="0045334F"/>
    <w:rsid w:val="00455806"/>
    <w:rsid w:val="00485C70"/>
    <w:rsid w:val="00485E88"/>
    <w:rsid w:val="00487511"/>
    <w:rsid w:val="004A3F8F"/>
    <w:rsid w:val="00502107"/>
    <w:rsid w:val="0051531A"/>
    <w:rsid w:val="00523F0B"/>
    <w:rsid w:val="00531AA6"/>
    <w:rsid w:val="005C3BF7"/>
    <w:rsid w:val="005E567B"/>
    <w:rsid w:val="006175CE"/>
    <w:rsid w:val="00650BAD"/>
    <w:rsid w:val="006B016C"/>
    <w:rsid w:val="007472E5"/>
    <w:rsid w:val="007C69D8"/>
    <w:rsid w:val="00822CF3"/>
    <w:rsid w:val="00847B9C"/>
    <w:rsid w:val="00850ABE"/>
    <w:rsid w:val="0087032B"/>
    <w:rsid w:val="00880C62"/>
    <w:rsid w:val="008B4C80"/>
    <w:rsid w:val="008B61F5"/>
    <w:rsid w:val="00A83E7E"/>
    <w:rsid w:val="00AA661D"/>
    <w:rsid w:val="00B45B52"/>
    <w:rsid w:val="00BA7D7B"/>
    <w:rsid w:val="00BB29A6"/>
    <w:rsid w:val="00BF6CAC"/>
    <w:rsid w:val="00C10AD5"/>
    <w:rsid w:val="00C36C64"/>
    <w:rsid w:val="00C75FD4"/>
    <w:rsid w:val="00C91B9B"/>
    <w:rsid w:val="00CA2B67"/>
    <w:rsid w:val="00CB57A5"/>
    <w:rsid w:val="00D72888"/>
    <w:rsid w:val="00DB1949"/>
    <w:rsid w:val="00E03981"/>
    <w:rsid w:val="00E57DA2"/>
    <w:rsid w:val="00E70945"/>
    <w:rsid w:val="00E75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0B"/>
    <w:pPr>
      <w:widowControl w:val="0"/>
      <w:jc w:val="both"/>
    </w:pPr>
  </w:style>
  <w:style w:type="paragraph" w:styleId="1">
    <w:name w:val="heading 1"/>
    <w:basedOn w:val="a"/>
    <w:next w:val="a"/>
    <w:link w:val="1Char"/>
    <w:uiPriority w:val="9"/>
    <w:qFormat/>
    <w:rsid w:val="00531AA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31A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6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661D"/>
    <w:rPr>
      <w:sz w:val="18"/>
      <w:szCs w:val="18"/>
    </w:rPr>
  </w:style>
  <w:style w:type="paragraph" w:styleId="a4">
    <w:name w:val="footer"/>
    <w:basedOn w:val="a"/>
    <w:link w:val="Char0"/>
    <w:uiPriority w:val="99"/>
    <w:unhideWhenUsed/>
    <w:rsid w:val="00AA661D"/>
    <w:pPr>
      <w:tabs>
        <w:tab w:val="center" w:pos="4153"/>
        <w:tab w:val="right" w:pos="8306"/>
      </w:tabs>
      <w:snapToGrid w:val="0"/>
      <w:jc w:val="left"/>
    </w:pPr>
    <w:rPr>
      <w:sz w:val="18"/>
      <w:szCs w:val="18"/>
    </w:rPr>
  </w:style>
  <w:style w:type="character" w:customStyle="1" w:styleId="Char0">
    <w:name w:val="页脚 Char"/>
    <w:basedOn w:val="a0"/>
    <w:link w:val="a4"/>
    <w:uiPriority w:val="99"/>
    <w:rsid w:val="00AA661D"/>
    <w:rPr>
      <w:sz w:val="18"/>
      <w:szCs w:val="18"/>
    </w:rPr>
  </w:style>
  <w:style w:type="paragraph" w:styleId="a5">
    <w:name w:val="List Paragraph"/>
    <w:basedOn w:val="a"/>
    <w:uiPriority w:val="34"/>
    <w:qFormat/>
    <w:rsid w:val="00AA661D"/>
    <w:pPr>
      <w:ind w:firstLineChars="200" w:firstLine="420"/>
    </w:pPr>
  </w:style>
  <w:style w:type="table" w:styleId="a6">
    <w:name w:val="Table Grid"/>
    <w:basedOn w:val="a1"/>
    <w:uiPriority w:val="39"/>
    <w:rsid w:val="00214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rsid w:val="000E19C2"/>
    <w:pPr>
      <w:widowControl w:val="0"/>
      <w:jc w:val="both"/>
    </w:pPr>
  </w:style>
  <w:style w:type="character" w:customStyle="1" w:styleId="1Char">
    <w:name w:val="标题 1 Char"/>
    <w:basedOn w:val="a0"/>
    <w:link w:val="1"/>
    <w:uiPriority w:val="9"/>
    <w:rsid w:val="00531AA6"/>
    <w:rPr>
      <w:b/>
      <w:bCs/>
      <w:kern w:val="44"/>
      <w:sz w:val="44"/>
      <w:szCs w:val="44"/>
    </w:rPr>
  </w:style>
  <w:style w:type="character" w:customStyle="1" w:styleId="2Char">
    <w:name w:val="标题 2 Char"/>
    <w:basedOn w:val="a0"/>
    <w:link w:val="2"/>
    <w:uiPriority w:val="9"/>
    <w:rsid w:val="00531AA6"/>
    <w:rPr>
      <w:rFonts w:asciiTheme="majorHAnsi" w:eastAsiaTheme="majorEastAsia" w:hAnsiTheme="majorHAnsi" w:cstheme="majorBidi"/>
      <w:b/>
      <w:bCs/>
      <w:sz w:val="32"/>
      <w:szCs w:val="32"/>
    </w:rPr>
  </w:style>
  <w:style w:type="paragraph" w:styleId="a8">
    <w:name w:val="Document Map"/>
    <w:basedOn w:val="a"/>
    <w:link w:val="Char1"/>
    <w:uiPriority w:val="99"/>
    <w:semiHidden/>
    <w:unhideWhenUsed/>
    <w:rsid w:val="00BF6CAC"/>
    <w:rPr>
      <w:rFonts w:ascii="宋体" w:eastAsia="宋体"/>
      <w:sz w:val="18"/>
      <w:szCs w:val="18"/>
    </w:rPr>
  </w:style>
  <w:style w:type="character" w:customStyle="1" w:styleId="Char1">
    <w:name w:val="文档结构图 Char"/>
    <w:basedOn w:val="a0"/>
    <w:link w:val="a8"/>
    <w:uiPriority w:val="99"/>
    <w:semiHidden/>
    <w:rsid w:val="00BF6CA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3145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欢乐de大虾</dc:creator>
  <cp:keywords/>
  <dc:description/>
  <cp:lastModifiedBy>admin</cp:lastModifiedBy>
  <cp:revision>30</cp:revision>
  <cp:lastPrinted>2018-12-26T00:26:00Z</cp:lastPrinted>
  <dcterms:created xsi:type="dcterms:W3CDTF">2018-10-10T06:02:00Z</dcterms:created>
  <dcterms:modified xsi:type="dcterms:W3CDTF">2018-12-26T00:26:00Z</dcterms:modified>
</cp:coreProperties>
</file>