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关于举办湖南省首届慈善暨社会工作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影像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各市州民政局、各有关单位：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为深入推进学习贯彻党的十九大精神，推动我省慈善事业、社会工作及志愿服务的融合发展，现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举办首届湖南省慈善暨社会工作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影像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大赛。现将相关事宜通知如下：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一、大赛名称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——湖南省首届慈善暨社会工作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影像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机构组织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主办：湖南省民政厅慈善事业促进和社会工作处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协办：湖南省社工机构孵化中心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面向全省、不限对象。所有热爱社会工作慈善事业，关注慈善事业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及志愿服务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发展的单位、机构和个人均可参赛。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作品要求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征集内容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作品内容包括摄影照片和微视频两类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，作品创作时间不得早于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2018年1月1日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慈善事业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类：包括慈善活动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相关服务及活动。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社会工作类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：包含湖南省乡镇（街道）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社工站服务、民政领域社会工作服务、其他领域社会工作服务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志愿服务类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：包含志愿者服务脱贫攻坚、困难群体、群众关切的相关服务及活动。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（二）作品格式：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摄影照片作品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作品统一要求JPG格式，作品横边不超过3840像素，竖边不超过2160像素，RGB色彩空间300dpi。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2、微视频作品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视频信号源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：稳定性--全片图像同步性能稳定，无失步现象，图像无抖动跳跃，色彩无突变，编辑点处图像稳定； 色调--白平衡正确，无明显偏色，多机拍摄的镜头衔接处无明显色差； 画幅--建议采用16:9，720p或1080p。音频信号源， 声道--立体声、双声道；声音和画面同步，无明显的交流声或其他杂音等缺陷； 伴音清晰、饱满、圆润，无失真、噪声杂音干扰、音量忽大忽小现象。解说声与现场声无明显比例失调，解说声与背景音乐无明显比例失调。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视频压缩格式及技术参数：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视频压缩采用H.264编码、包含字幕的MP4格式；视频码流率：动态码流的最低码率不得低于1024Kbit/s；视频分辨率及宽高比：视频画幅宽高比为16:9，分辨率设定为1280×720或1920×1080； 视频帧率为25帧/秒；扫描方式采用逐行扫描。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音频压缩格式及技术参数，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音频压缩采用AAC(MPEG4 Part3)格式；采样率48KHz；音频码流率128Kbps(恒定)。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封装：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视频长度以5-8分钟为宜，也可采用1分钟以内短视频形式；视频采用MP4封装，单个视频文件不超过600MB；字幕与视频同步封装，无须单独提交字幕文件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  <w:t>（三）投稿细则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作品需包含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慈善、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或志愿服务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元素，围绕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慈善事业、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及志愿服务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文化和理念，突出照片或影片背后的感人故事，强调真实动人。作品内容需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真实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新颖，格调高雅，思想健康。同时需保护被摄影者的权益和隐私，确保作品来源的正当性、合法性。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原创性，严禁剽窃、抄袭，由此引发的所有法律责任由参赛方承担。关于剽窃、抄袭的具体界定，依据《中华人民共和国著作权法》及相关规定处理。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参赛视频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需在片头或片尾中标注为“湖南省首届慈善暨社会工作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影像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大赛作品”。统一制成DVD格式光盘寄送到组委会，随光盘附微视频参赛回执（详见附件一）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摄影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作品须将电子版统一发送到组委会邮箱，需附摄影照片参赛回执表格(详见附件二)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，并附上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300字左右对作品人物、情境的简短说明。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1、大赛设摄影组一等奖10名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二等奖20名，三等奖30名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，优秀奖若干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。视频组一等奖5名，二等奖10名，三等奖20名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，优秀奖若干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2、等级奖颁发证书和奖金，优秀奖颁发证书。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赛事时间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征集时间：2020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、入围及获奖作品展播周期：入围作品宣布之日起至2020年12月31日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报名及联系方式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mailto:本次大赛的解释权归大赛组委会所有，活动的有关情况请及时与大赛组委会联系。各参赛单位、个人根据大赛通知要求，将作品及相关附件于2020年4月28日前发送至电子邮箱hunansgjd@126.com（请注明湖南省首届慈善事业暨社会工作摄影微视频大赛）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本次大赛的解释权归大赛组委会所有，活动的有关情况请及时与大赛组委会联系。各参赛单位、个人根据大赛通知要求，将作品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及相关附件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于2020年4月28日前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发送至电子邮箱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hunansgjd@126.com，或通过光盘刻录邮寄至湖南省长沙市雨花区香樟路22民政学院 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（请注明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湖南省首届慈善事业暨社会工作摄影微视频大赛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，收件人蒋国庆）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 湖南省民政厅慈善事业促进和社会工作处 张盈盈（联系电话：0731-84502317）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湖南省社工机构孵化基地 蒋国庆（联系电话：18674871846）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附件一：微视频参赛信息回执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附件二：拍摄照片参赛回执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相关竞赛信息请关注湖南省民政厅官方网站（http://mzt.hunan.gov.cn/）及湖南省社工机构孵化基地微信公众号。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湖南省民政厅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慈善事业促进和社会工作处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2020年3月19日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附件一：</w:t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微视频参赛信息回执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参赛者姓名</w:t>
            </w:r>
          </w:p>
        </w:tc>
        <w:tc>
          <w:tcPr>
            <w:tcW w:w="670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参赛作品名称</w:t>
            </w:r>
          </w:p>
        </w:tc>
        <w:tc>
          <w:tcPr>
            <w:tcW w:w="6706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作品主创姓名（编剧、导演、主要演员、摄影等）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获奖证书邮寄地址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附件二：</w:t>
      </w: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摄影照片参赛信息回执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参赛者姓名</w:t>
            </w:r>
          </w:p>
        </w:tc>
        <w:tc>
          <w:tcPr>
            <w:tcW w:w="670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参赛作品名称</w:t>
            </w:r>
          </w:p>
        </w:tc>
        <w:tc>
          <w:tcPr>
            <w:tcW w:w="6706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shd w:val="clear" w:color="auto" w:fill="FFFFFF"/>
              </w:rPr>
              <w:t>作品主创姓名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获奖证书邮寄地址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3CEE56"/>
    <w:multiLevelType w:val="singleLevel"/>
    <w:tmpl w:val="DC3CEE5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F1A3F1"/>
    <w:multiLevelType w:val="singleLevel"/>
    <w:tmpl w:val="00F1A3F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C8FF316"/>
    <w:multiLevelType w:val="singleLevel"/>
    <w:tmpl w:val="4C8FF31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3FA34AF"/>
    <w:multiLevelType w:val="singleLevel"/>
    <w:tmpl w:val="63FA34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D66EE"/>
    <w:rsid w:val="00FC00AF"/>
    <w:rsid w:val="0149358D"/>
    <w:rsid w:val="01C75BEB"/>
    <w:rsid w:val="09D65278"/>
    <w:rsid w:val="24D0157B"/>
    <w:rsid w:val="4E582E49"/>
    <w:rsid w:val="66FB16EC"/>
    <w:rsid w:val="6B4E644D"/>
    <w:rsid w:val="7A0B5E70"/>
    <w:rsid w:val="7A8D66EE"/>
    <w:rsid w:val="7ED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2020-01-10T13:03:00Z</dcterms:created>
  <dc:creator>半农半X老蒋</dc:creator>
  <cp:lastModifiedBy>向日葵</cp:lastModifiedBy>
  <cp:lastPrinted>2020-03-23T09:10:00Z</cp:lastPrinted>
  <dcterms:modified xsi:type="dcterms:W3CDTF">2020-03-24T02:30:12Z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