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湖南省民政厅关于开展慈善组织（基金会）2019年度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年报年检工作的须知</w:t>
      </w:r>
    </w:p>
    <w:bookmarkEnd w:id="0"/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一、对象和内容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2019年12月31日前</w:t>
      </w:r>
      <w:r>
        <w:rPr>
          <w:rFonts w:hint="eastAsia"/>
          <w:sz w:val="28"/>
          <w:szCs w:val="28"/>
        </w:rPr>
        <w:t>省民政厅</w:t>
      </w:r>
      <w:r>
        <w:rPr>
          <w:sz w:val="28"/>
          <w:szCs w:val="28"/>
        </w:rPr>
        <w:t>登记或者认定为慈善组织的基金会、社会团体、社会服务机构</w:t>
      </w:r>
      <w:r>
        <w:rPr>
          <w:rFonts w:hint="eastAsia"/>
          <w:sz w:val="28"/>
          <w:szCs w:val="28"/>
        </w:rPr>
        <w:t>进行年度报告工作，</w:t>
      </w:r>
      <w:r>
        <w:rPr>
          <w:sz w:val="28"/>
          <w:szCs w:val="28"/>
        </w:rPr>
        <w:t>应当报送2019年度工作报告（含财务会计报告），具有公开募捐资格的（包括慈善法颁布之前成立的，虽认定为慈善组织但未领取公开募捐资格证书的公募基金会），还应当报送审计报告和专项信息审核报告。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2019年12月31日前未认定为慈善组织的基金会</w:t>
      </w:r>
      <w:r>
        <w:rPr>
          <w:rFonts w:hint="eastAsia"/>
          <w:sz w:val="28"/>
          <w:szCs w:val="28"/>
        </w:rPr>
        <w:t>进行年度检查工作，</w:t>
      </w:r>
      <w:r>
        <w:rPr>
          <w:sz w:val="28"/>
          <w:szCs w:val="28"/>
        </w:rPr>
        <w:t>应当按照《基金会管理条例》的要求，报送2019年度工作报告（含财务会计报告）、审计报告和专项信息审核报告，接受年度检查。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二、工作安排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（一）慈善组织进行网上填报。登录民政部年度工作报告填报系统</w:t>
      </w:r>
      <w:r>
        <w:rPr>
          <w:sz w:val="28"/>
          <w:szCs w:val="28"/>
        </w:rPr>
        <w:t>（网址：http://202.108.98.67/）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在线填写年度工作报告（含财务会计报告）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并上传审计报告和专项信息审核报告电子文档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填报系统登录方式</w:t>
      </w:r>
      <w:r>
        <w:rPr>
          <w:rFonts w:hint="eastAsia"/>
          <w:sz w:val="28"/>
          <w:szCs w:val="28"/>
        </w:rPr>
        <w:t>，会通过短信发送至各家慈善组织年报联系人，具体填报事项</w:t>
      </w:r>
      <w:r>
        <w:rPr>
          <w:sz w:val="28"/>
          <w:szCs w:val="28"/>
        </w:rPr>
        <w:t>请添加年报年检系统填报服务微信号咨询</w:t>
      </w:r>
      <w:r>
        <w:rPr>
          <w:rFonts w:hint="eastAsia"/>
          <w:sz w:val="28"/>
          <w:szCs w:val="28"/>
        </w:rPr>
        <w:t>。同时还需登录湖南省民政厅社会组织管理平台（网址：http://222.240.178.46:6888/sorg/jsp/ext/som/login/login.jsp）输入用户名和</w:t>
      </w:r>
      <w:r>
        <w:rPr>
          <w:sz w:val="28"/>
          <w:szCs w:val="28"/>
        </w:rPr>
        <w:t>密码登录，选择菜单栏中“年检”业务，选中年检年份为 2019 年的年检通知，点击右上角“填写年检信息”按钮进行填报并提交。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（二）年报资料送报送检。网上填报</w:t>
      </w:r>
      <w:r>
        <w:rPr>
          <w:sz w:val="28"/>
          <w:szCs w:val="28"/>
        </w:rPr>
        <w:t>后，年度工作报告（含财务会计报告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A4 大小纸质文本）、审计报告和专项信息审核报告应加盖印章并由业务主管单位初审后，于2020年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月30日前报送</w:t>
      </w:r>
      <w:r>
        <w:rPr>
          <w:rFonts w:hint="eastAsia"/>
          <w:sz w:val="28"/>
          <w:szCs w:val="28"/>
        </w:rPr>
        <w:t>民政厅慈善社工处（无业务主管单位的直接报送）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我厅将对部分</w:t>
      </w:r>
      <w:r>
        <w:rPr>
          <w:sz w:val="28"/>
          <w:szCs w:val="28"/>
        </w:rPr>
        <w:t>慈善组织（基金会）通过专项审计等方式进行检查，重点检查业务活动、内部治理、信息公开、专项基金、对外投资等方面</w:t>
      </w:r>
      <w:r>
        <w:rPr>
          <w:rFonts w:hint="eastAsia"/>
          <w:sz w:val="28"/>
          <w:szCs w:val="28"/>
        </w:rPr>
        <w:t>，具体要求另行通知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我厅对本次年报年检情况将在民政厅网站（</w:t>
      </w:r>
      <w:r>
        <w:fldChar w:fldCharType="begin"/>
      </w:r>
      <w:r>
        <w:instrText xml:space="preserve"> HYPERLINK "http://mzt.hunan.gov.cn/" </w:instrText>
      </w:r>
      <w:r>
        <w:fldChar w:fldCharType="separate"/>
      </w:r>
      <w:r>
        <w:rPr>
          <w:rStyle w:val="7"/>
          <w:sz w:val="28"/>
          <w:szCs w:val="28"/>
        </w:rPr>
        <w:t>http://mzt.hunan.gov.cn/</w:t>
      </w:r>
      <w:r>
        <w:rPr>
          <w:rStyle w:val="7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）公布</w:t>
      </w:r>
      <w:r>
        <w:rPr>
          <w:sz w:val="28"/>
          <w:szCs w:val="28"/>
        </w:rPr>
        <w:t>。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审计报告和专项信息审核报告应当按照中国注册会计师协会印发的《基金会财务报表审计指引》规定的格式出具。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基金会应按照相关规定及时将年度工作报告和审计报告（含专项信息审核报告）在“慈善中国平台”公布。未在“慈善中国平台”注册账号的慈善组织，需向登记的民政部门提交“慈善中国平台”注册账号情况表（附件2）尽快注册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（三）年报年检工作的同时，对2020年新冠肺炎疫情防控慈善捐赠款物使用情况开展专项检查，</w:t>
      </w:r>
      <w:r>
        <w:rPr>
          <w:sz w:val="28"/>
          <w:szCs w:val="28"/>
        </w:rPr>
        <w:t>重点检查慈善组织（基金会）、红十字会公开募捐和信息公开情况</w:t>
      </w:r>
      <w:r>
        <w:rPr>
          <w:rFonts w:hint="eastAsia"/>
          <w:sz w:val="28"/>
          <w:szCs w:val="28"/>
        </w:rPr>
        <w:t>，各慈善组织于2020年6月30日前，将疫情防控慈善活动情况报告表（附件3），报送至湖南省民政厅慈善社工处（电子文档发邮箱）。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民政部年报年检系统填报服务电话：18600362803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民政部年报年检系统填报服务微信号：18600362803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DF3"/>
    <w:multiLevelType w:val="multilevel"/>
    <w:tmpl w:val="36760DF3"/>
    <w:lvl w:ilvl="0" w:tentative="0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5"/>
    <w:rsid w:val="000E714E"/>
    <w:rsid w:val="001E0AF8"/>
    <w:rsid w:val="001E1E2F"/>
    <w:rsid w:val="00353731"/>
    <w:rsid w:val="00356094"/>
    <w:rsid w:val="004852C8"/>
    <w:rsid w:val="005038AC"/>
    <w:rsid w:val="00766547"/>
    <w:rsid w:val="007676AA"/>
    <w:rsid w:val="00884C05"/>
    <w:rsid w:val="00895412"/>
    <w:rsid w:val="00A9390B"/>
    <w:rsid w:val="00E67D4C"/>
    <w:rsid w:val="00FE55F2"/>
    <w:rsid w:val="09244F39"/>
    <w:rsid w:val="1F977F17"/>
    <w:rsid w:val="2AD77891"/>
    <w:rsid w:val="2CBB065D"/>
    <w:rsid w:val="3381578A"/>
    <w:rsid w:val="434851F4"/>
    <w:rsid w:val="4F5976AC"/>
    <w:rsid w:val="778C7FA7"/>
    <w:rsid w:val="78B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347</Words>
  <Characters>1984</Characters>
  <Lines>16</Lines>
  <Paragraphs>4</Paragraphs>
  <TotalTime>37</TotalTime>
  <ScaleCrop>false</ScaleCrop>
  <LinksUpToDate>false</LinksUpToDate>
  <CharactersWithSpaces>2327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2020-05-06T01:23:00Z</dcterms:created>
  <dc:creator>lenovo</dc:creator>
  <cp:lastModifiedBy>向日葵</cp:lastModifiedBy>
  <cp:lastPrinted>2020-05-06T07:49:00Z</cp:lastPrinted>
  <dcterms:modified xsi:type="dcterms:W3CDTF">2020-05-09T07:59:55Z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