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="156" w:beforeLines="50" w:after="156" w:afterLines="50"/>
        <w:jc w:val="left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left"/>
        <w:textAlignment w:val="auto"/>
        <w:rPr>
          <w:rFonts w:hint="eastAsia" w:ascii="黑体" w:hAnsi="黑体" w:eastAsia="黑体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第十二届“中华慈善奖”捐赠企业申报表</w:t>
      </w:r>
      <w:bookmarkEnd w:id="0"/>
    </w:p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 xml:space="preserve"> 一、候选企业基本信息</w:t>
      </w:r>
    </w:p>
    <w:tbl>
      <w:tblPr>
        <w:tblStyle w:val="3"/>
        <w:tblW w:w="963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79"/>
        <w:gridCol w:w="31"/>
        <w:gridCol w:w="49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shd w:val="clear" w:color="auto" w:fill="BFBFBF"/>
            <w:vAlign w:val="top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候选企业基本信息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vAlign w:val="top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企业名称：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vAlign w:val="top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企业性质：</w:t>
            </w:r>
            <w:r>
              <w:rPr>
                <w:rFonts w:hint="eastAsia" w:ascii="宋体" w:hAnsi="宋体"/>
                <w:szCs w:val="21"/>
              </w:rPr>
              <w:t>（</w:t>
            </w:r>
            <w:r>
              <w:rPr>
                <w:rFonts w:hint="eastAsia" w:ascii="宋体" w:hAnsi="宋体" w:cs="仿宋_GB2312"/>
                <w:szCs w:val="21"/>
              </w:rPr>
              <w:t>请在相对应的选项中划“√”，单选）</w:t>
            </w:r>
          </w:p>
          <w:p>
            <w:pPr>
              <w:adjustRightInd w:val="0"/>
              <w:snapToGrid w:val="0"/>
              <w:spacing w:line="360" w:lineRule="auto"/>
              <w:ind w:firstLine="105" w:firstLineChars="50"/>
              <w:rPr>
                <w:rFonts w:ascii="宋体" w:cs="仿宋_GB2312"/>
                <w:szCs w:val="21"/>
              </w:rPr>
            </w:pPr>
            <w:r>
              <w:rPr>
                <w:rFonts w:hint="eastAsia" w:ascii="宋体" w:hAnsi="宋体" w:cs="仿宋_GB2312"/>
                <w:szCs w:val="21"/>
              </w:rPr>
              <w:t>□</w:t>
            </w:r>
            <w:r>
              <w:rPr>
                <w:rFonts w:ascii="宋体" w:hAnsi="宋体" w:cs="仿宋_GB2312"/>
                <w:szCs w:val="21"/>
              </w:rPr>
              <w:t xml:space="preserve"> </w:t>
            </w:r>
            <w:r>
              <w:rPr>
                <w:rFonts w:hint="eastAsia" w:ascii="宋体" w:hAnsi="宋体" w:cs="仿宋_GB2312"/>
                <w:szCs w:val="21"/>
              </w:rPr>
              <w:t>国有及国有控股企业  □</w:t>
            </w:r>
            <w:r>
              <w:rPr>
                <w:rFonts w:ascii="宋体" w:hAnsi="宋体" w:cs="仿宋_GB2312"/>
                <w:szCs w:val="21"/>
              </w:rPr>
              <w:t xml:space="preserve"> </w:t>
            </w:r>
            <w:r>
              <w:rPr>
                <w:rFonts w:hint="eastAsia" w:ascii="宋体" w:hAnsi="宋体" w:cs="仿宋_GB2312"/>
                <w:szCs w:val="21"/>
              </w:rPr>
              <w:t>民营</w:t>
            </w:r>
            <w:r>
              <w:rPr>
                <w:rFonts w:hint="eastAsia" w:ascii="宋体" w:hAnsi="宋体"/>
                <w:szCs w:val="21"/>
              </w:rPr>
              <w:t xml:space="preserve">企业   </w:t>
            </w:r>
            <w:r>
              <w:rPr>
                <w:rFonts w:hint="eastAsia" w:ascii="宋体" w:hAnsi="宋体" w:cs="仿宋_GB2312"/>
                <w:szCs w:val="21"/>
              </w:rPr>
              <w:t xml:space="preserve"> □</w:t>
            </w:r>
            <w:r>
              <w:rPr>
                <w:rFonts w:ascii="宋体" w:hAnsi="宋体" w:cs="仿宋_GB2312"/>
                <w:szCs w:val="21"/>
              </w:rPr>
              <w:t xml:space="preserve"> </w:t>
            </w:r>
            <w:r>
              <w:rPr>
                <w:rFonts w:hint="eastAsia" w:ascii="宋体" w:hAnsi="宋体" w:cs="仿宋_GB2312"/>
                <w:szCs w:val="21"/>
              </w:rPr>
              <w:t>港澳台及</w:t>
            </w:r>
            <w:r>
              <w:rPr>
                <w:rFonts w:hint="eastAsia" w:ascii="宋体" w:hAnsi="宋体"/>
                <w:szCs w:val="21"/>
              </w:rPr>
              <w:t>外资</w:t>
            </w:r>
            <w:r>
              <w:rPr>
                <w:rFonts w:hint="eastAsia" w:ascii="宋体" w:hAnsi="宋体" w:cs="仿宋_GB2312"/>
                <w:szCs w:val="21"/>
              </w:rPr>
              <w:t xml:space="preserve">企业  □ 其他 </w:t>
            </w:r>
            <w:r>
              <w:rPr>
                <w:rFonts w:hint="eastAsia" w:ascii="宋体" w:hAnsi="宋体" w:cs="仿宋_GB2312"/>
                <w:szCs w:val="21"/>
                <w:u w:val="single"/>
              </w:rPr>
              <w:t xml:space="preserve">          </w:t>
            </w:r>
            <w:r>
              <w:rPr>
                <w:rFonts w:hint="eastAsia" w:ascii="宋体" w:hAnsi="宋体" w:cs="仿宋_GB2312"/>
                <w:szCs w:val="21"/>
              </w:rPr>
              <w:t xml:space="preserve">（请注明）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vAlign w:val="top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企业总部所在省份和城市（外资企业请填写企业总部所在国家和城市）：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vAlign w:val="top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所属行业：（请在对应的选项中划“√”，可多选）</w:t>
            </w:r>
          </w:p>
          <w:p>
            <w:pPr>
              <w:spacing w:line="360" w:lineRule="auto"/>
              <w:ind w:firstLine="105" w:firstLineChars="5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□ 教育    □ 采矿业    □ 制造业    □ 建筑业    □ 金融业    </w:t>
            </w:r>
          </w:p>
          <w:p>
            <w:pPr>
              <w:spacing w:line="360" w:lineRule="auto"/>
              <w:ind w:firstLine="105" w:firstLineChars="5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□ 房地产业    □ 国际组织    □ 农林牧渔业    □ 批发零售业    □ 住宿餐饮业 </w:t>
            </w:r>
          </w:p>
          <w:p>
            <w:pPr>
              <w:spacing w:line="360" w:lineRule="auto"/>
              <w:ind w:firstLine="105" w:firstLineChars="50"/>
              <w:rPr>
                <w:szCs w:val="21"/>
              </w:rPr>
            </w:pPr>
            <w:r>
              <w:rPr>
                <w:rFonts w:hint="eastAsia"/>
                <w:szCs w:val="21"/>
              </w:rPr>
              <w:t>□ 租赁和商务服务业    □ 文化、体育和娱乐业    □ 公共管理和社会组织</w:t>
            </w:r>
          </w:p>
          <w:p>
            <w:pPr>
              <w:spacing w:line="360" w:lineRule="auto"/>
              <w:ind w:firstLine="105" w:firstLineChars="50"/>
              <w:rPr>
                <w:szCs w:val="21"/>
              </w:rPr>
            </w:pPr>
            <w:r>
              <w:rPr>
                <w:rFonts w:hint="eastAsia"/>
                <w:szCs w:val="21"/>
              </w:rPr>
              <w:t>□ 居民服务和其他服务业    □ 交通运输、仓储和邮政业    □ 水利、环境和公共设施管理业</w:t>
            </w:r>
          </w:p>
          <w:p>
            <w:pPr>
              <w:spacing w:line="360" w:lineRule="auto"/>
              <w:ind w:firstLine="105" w:firstLineChars="50"/>
              <w:rPr>
                <w:szCs w:val="21"/>
              </w:rPr>
            </w:pPr>
            <w:r>
              <w:rPr>
                <w:rFonts w:hint="eastAsia"/>
                <w:szCs w:val="21"/>
              </w:rPr>
              <w:t>□ 卫生、社会保障和社会福利业    □ 信息传输、计算机服务和软件业</w:t>
            </w:r>
          </w:p>
          <w:p>
            <w:pPr>
              <w:spacing w:line="360" w:lineRule="auto"/>
              <w:ind w:firstLine="105" w:firstLineChars="50"/>
              <w:rPr>
                <w:szCs w:val="21"/>
              </w:rPr>
            </w:pPr>
            <w:r>
              <w:rPr>
                <w:rFonts w:hint="eastAsia"/>
                <w:szCs w:val="21"/>
              </w:rPr>
              <w:t>□ 电力、燃气及水的生产和供应业    □ 科学研究、技术服务和地质勘查业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vAlign w:val="top"/>
          </w:tcPr>
          <w:p>
            <w:pPr>
              <w:spacing w:line="360" w:lineRule="auto"/>
              <w:rPr>
                <w:rFonts w:ascii="宋体" w:hAnsi="宋体" w:cs="仿宋_GB2312"/>
                <w:szCs w:val="21"/>
              </w:rPr>
            </w:pPr>
            <w:r>
              <w:rPr>
                <w:rFonts w:hint="eastAsia"/>
                <w:szCs w:val="21"/>
              </w:rPr>
              <w:t>员工规模：</w:t>
            </w:r>
            <w:r>
              <w:rPr>
                <w:rFonts w:hint="eastAsia" w:ascii="宋体" w:hAnsi="宋体"/>
                <w:szCs w:val="21"/>
              </w:rPr>
              <w:t>（</w:t>
            </w:r>
            <w:r>
              <w:rPr>
                <w:rFonts w:hint="eastAsia" w:ascii="宋体" w:hAnsi="宋体" w:cs="仿宋_GB2312"/>
                <w:szCs w:val="21"/>
              </w:rPr>
              <w:t>请在相对应的选项中划“√”，单选）</w:t>
            </w:r>
          </w:p>
          <w:p>
            <w:pPr>
              <w:pStyle w:val="4"/>
              <w:numPr>
                <w:ilvl w:val="0"/>
                <w:numId w:val="1"/>
              </w:numPr>
              <w:spacing w:line="360" w:lineRule="auto"/>
              <w:ind w:firstLineChars="0"/>
              <w:rPr>
                <w:szCs w:val="21"/>
              </w:rPr>
            </w:pPr>
            <w:r>
              <w:rPr>
                <w:rFonts w:ascii="宋体" w:hAnsi="宋体" w:cs="仿宋_GB2312"/>
                <w:szCs w:val="21"/>
              </w:rPr>
              <w:t>500</w:t>
            </w:r>
            <w:r>
              <w:rPr>
                <w:rFonts w:hint="eastAsia" w:ascii="宋体" w:hAnsi="宋体" w:cs="仿宋_GB2312"/>
                <w:szCs w:val="21"/>
              </w:rPr>
              <w:t xml:space="preserve">人以下   □ </w:t>
            </w:r>
            <w:r>
              <w:rPr>
                <w:rFonts w:ascii="宋体" w:hAnsi="宋体" w:cs="仿宋_GB2312"/>
                <w:szCs w:val="21"/>
              </w:rPr>
              <w:t>501-1000</w:t>
            </w:r>
            <w:r>
              <w:rPr>
                <w:rFonts w:hint="eastAsia" w:ascii="宋体" w:hAnsi="宋体" w:cs="仿宋_GB2312"/>
                <w:szCs w:val="21"/>
              </w:rPr>
              <w:t xml:space="preserve">人   □ </w:t>
            </w:r>
            <w:r>
              <w:rPr>
                <w:rFonts w:ascii="宋体" w:hAnsi="宋体" w:cs="仿宋_GB2312"/>
                <w:szCs w:val="21"/>
              </w:rPr>
              <w:t>1001</w:t>
            </w:r>
            <w:r>
              <w:rPr>
                <w:rFonts w:hint="eastAsia" w:ascii="宋体" w:hAnsi="宋体" w:cs="仿宋_GB2312"/>
                <w:szCs w:val="21"/>
              </w:rPr>
              <w:t>人</w:t>
            </w:r>
            <w:r>
              <w:rPr>
                <w:rFonts w:ascii="宋体" w:hAnsi="宋体" w:cs="仿宋_GB2312"/>
                <w:szCs w:val="21"/>
              </w:rPr>
              <w:t>-2000</w:t>
            </w:r>
            <w:r>
              <w:rPr>
                <w:rFonts w:hint="eastAsia" w:ascii="宋体" w:hAnsi="宋体" w:cs="仿宋_GB2312"/>
                <w:szCs w:val="21"/>
              </w:rPr>
              <w:t xml:space="preserve">人   □ </w:t>
            </w:r>
            <w:r>
              <w:rPr>
                <w:rFonts w:ascii="宋体" w:hAnsi="宋体" w:cs="仿宋_GB2312"/>
                <w:szCs w:val="21"/>
              </w:rPr>
              <w:t>2001</w:t>
            </w:r>
            <w:r>
              <w:rPr>
                <w:rFonts w:hint="eastAsia" w:ascii="宋体" w:hAnsi="宋体" w:cs="仿宋_GB2312"/>
                <w:szCs w:val="21"/>
              </w:rPr>
              <w:t>人</w:t>
            </w:r>
            <w:r>
              <w:rPr>
                <w:rFonts w:ascii="宋体" w:hAnsi="宋体" w:cs="仿宋_GB2312"/>
                <w:szCs w:val="21"/>
              </w:rPr>
              <w:t>-5000</w:t>
            </w:r>
            <w:r>
              <w:rPr>
                <w:rFonts w:hint="eastAsia" w:ascii="宋体" w:hAnsi="宋体" w:cs="仿宋_GB2312"/>
                <w:szCs w:val="21"/>
              </w:rPr>
              <w:t>人</w:t>
            </w:r>
            <w:r>
              <w:rPr>
                <w:rFonts w:ascii="宋体" w:hAnsi="宋体" w:cs="仿宋_GB2312"/>
                <w:szCs w:val="21"/>
              </w:rPr>
              <w:t xml:space="preserve"> </w:t>
            </w:r>
            <w:r>
              <w:rPr>
                <w:rFonts w:hint="eastAsia" w:ascii="宋体" w:hAnsi="宋体" w:cs="仿宋_GB2312"/>
                <w:szCs w:val="21"/>
              </w:rPr>
              <w:t xml:space="preserve">  □</w:t>
            </w:r>
            <w:r>
              <w:rPr>
                <w:rFonts w:ascii="宋体" w:hAnsi="宋体" w:cs="仿宋_GB2312"/>
                <w:szCs w:val="21"/>
              </w:rPr>
              <w:t>5000</w:t>
            </w:r>
            <w:r>
              <w:rPr>
                <w:rFonts w:hint="eastAsia" w:ascii="宋体" w:hAnsi="宋体" w:cs="仿宋_GB2312"/>
                <w:szCs w:val="21"/>
              </w:rPr>
              <w:t xml:space="preserve">人以上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79" w:type="dxa"/>
            <w:vAlign w:val="top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企业法人代表：</w:t>
            </w:r>
          </w:p>
        </w:tc>
        <w:tc>
          <w:tcPr>
            <w:tcW w:w="4956" w:type="dxa"/>
            <w:gridSpan w:val="2"/>
            <w:vAlign w:val="top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法人代表工作职务：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79" w:type="dxa"/>
            <w:vAlign w:val="top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上一年度企业利润（万元）：</w:t>
            </w:r>
          </w:p>
        </w:tc>
        <w:tc>
          <w:tcPr>
            <w:tcW w:w="4956" w:type="dxa"/>
            <w:gridSpan w:val="2"/>
            <w:vAlign w:val="top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企业网址：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79" w:type="dxa"/>
            <w:vAlign w:val="top"/>
          </w:tcPr>
          <w:p>
            <w:pPr>
              <w:spacing w:line="360" w:lineRule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企业机构代码：</w:t>
            </w:r>
          </w:p>
          <w:p>
            <w:pPr>
              <w:spacing w:line="360" w:lineRule="auto"/>
              <w:rPr>
                <w:rFonts w:hint="eastAsia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（</w:t>
            </w:r>
            <w:r>
              <w:rPr>
                <w:rFonts w:hint="eastAsia" w:ascii="宋体" w:hAnsi="宋体" w:cs="Times New Roman"/>
                <w:sz w:val="21"/>
                <w:szCs w:val="21"/>
              </w:rPr>
              <w:t>不填视为</w:t>
            </w:r>
            <w:r>
              <w:rPr>
                <w:rFonts w:hint="eastAsia" w:ascii="宋体" w:hAnsi="宋体" w:cs="Times New Roman"/>
                <w:szCs w:val="21"/>
              </w:rPr>
              <w:t>港澳台及</w:t>
            </w:r>
            <w:r>
              <w:rPr>
                <w:rFonts w:hint="eastAsia" w:ascii="宋体" w:hAnsi="宋体"/>
                <w:szCs w:val="21"/>
              </w:rPr>
              <w:t>外资</w:t>
            </w:r>
            <w:r>
              <w:rPr>
                <w:rFonts w:hint="eastAsia" w:ascii="宋体" w:hAnsi="宋体" w:cs="Times New Roman"/>
                <w:szCs w:val="21"/>
              </w:rPr>
              <w:t>企业）</w:t>
            </w:r>
          </w:p>
        </w:tc>
        <w:tc>
          <w:tcPr>
            <w:tcW w:w="4956" w:type="dxa"/>
            <w:gridSpan w:val="2"/>
            <w:vAlign w:val="top"/>
          </w:tcPr>
          <w:p>
            <w:pPr>
              <w:spacing w:line="360" w:lineRule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上级主管单位：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vAlign w:val="top"/>
          </w:tcPr>
          <w:p>
            <w:pPr>
              <w:spacing w:line="360" w:lineRule="auto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企业简介:（不超过500字）</w:t>
            </w:r>
          </w:p>
          <w:p>
            <w:pPr>
              <w:spacing w:line="360" w:lineRule="auto"/>
              <w:rPr>
                <w:rFonts w:hint="eastAsia"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shd w:val="clear" w:color="auto" w:fill="BFBFBF"/>
            <w:vAlign w:val="top"/>
          </w:tcPr>
          <w:p>
            <w:pPr>
              <w:spacing w:line="360" w:lineRule="auto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企业联系人信息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10" w:type="dxa"/>
            <w:gridSpan w:val="2"/>
            <w:vAlign w:val="top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联系人姓名：</w:t>
            </w:r>
          </w:p>
        </w:tc>
        <w:tc>
          <w:tcPr>
            <w:tcW w:w="4925" w:type="dxa"/>
            <w:vAlign w:val="top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10" w:type="dxa"/>
            <w:gridSpan w:val="2"/>
            <w:vAlign w:val="top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联系人电话：</w:t>
            </w:r>
          </w:p>
        </w:tc>
        <w:tc>
          <w:tcPr>
            <w:tcW w:w="4925" w:type="dxa"/>
            <w:vAlign w:val="top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10" w:type="dxa"/>
            <w:gridSpan w:val="2"/>
            <w:vAlign w:val="top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联系人传真：</w:t>
            </w:r>
          </w:p>
        </w:tc>
        <w:tc>
          <w:tcPr>
            <w:tcW w:w="4925" w:type="dxa"/>
            <w:vAlign w:val="top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联系人邮编：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vAlign w:val="top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联系人电子邮箱：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vAlign w:val="top"/>
          </w:tcPr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联系人通信地址：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35" w:type="dxa"/>
            <w:gridSpan w:val="3"/>
            <w:vAlign w:val="top"/>
          </w:tcPr>
          <w:p>
            <w:pPr>
              <w:spacing w:line="360" w:lineRule="auto"/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eastAsia="zh-CN"/>
              </w:rPr>
              <w:t>相关主体</w:t>
            </w:r>
            <w:r>
              <w:rPr>
                <w:rFonts w:hint="eastAsia"/>
                <w:szCs w:val="21"/>
              </w:rPr>
              <w:t>是否</w:t>
            </w:r>
            <w:r>
              <w:rPr>
                <w:rFonts w:hint="eastAsia"/>
                <w:szCs w:val="21"/>
                <w:lang w:eastAsia="zh-CN"/>
              </w:rPr>
              <w:t>同时</w:t>
            </w:r>
            <w:r>
              <w:rPr>
                <w:rFonts w:hint="eastAsia"/>
                <w:szCs w:val="21"/>
              </w:rPr>
              <w:t>申请</w:t>
            </w:r>
            <w:r>
              <w:rPr>
                <w:rFonts w:hint="eastAsia"/>
                <w:szCs w:val="21"/>
                <w:lang w:eastAsia="zh-CN"/>
              </w:rPr>
              <w:t>本届慈善奖的</w:t>
            </w:r>
            <w:r>
              <w:rPr>
                <w:rFonts w:hint="eastAsia"/>
                <w:szCs w:val="21"/>
              </w:rPr>
              <w:t>其他奖项： 是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/>
                <w:szCs w:val="21"/>
              </w:rPr>
              <w:t xml:space="preserve"> 奖项名称：</w:t>
            </w:r>
            <w:r>
              <w:rPr>
                <w:rFonts w:hint="eastAsia"/>
                <w:szCs w:val="21"/>
                <w:lang w:eastAsia="zh-CN"/>
              </w:rPr>
              <w:t>慈善楷模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/>
                <w:szCs w:val="21"/>
              </w:rPr>
              <w:t>、慈善项目和慈善信托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/>
                <w:szCs w:val="21"/>
              </w:rPr>
              <w:t>、</w:t>
            </w:r>
          </w:p>
          <w:p>
            <w:pPr>
              <w:spacing w:line="360" w:lineRule="auto"/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捐赠个人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</w:p>
          <w:p>
            <w:pPr>
              <w:spacing w:line="360" w:lineRule="auto"/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否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二、企业捐赠和志愿服务信息</w:t>
      </w:r>
    </w:p>
    <w:tbl>
      <w:tblPr>
        <w:tblStyle w:val="3"/>
        <w:tblW w:w="966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417"/>
        <w:gridCol w:w="1418"/>
        <w:gridCol w:w="1417"/>
        <w:gridCol w:w="1843"/>
        <w:gridCol w:w="851"/>
        <w:gridCol w:w="17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65" w:type="dxa"/>
            <w:gridSpan w:val="7"/>
            <w:vAlign w:val="center"/>
          </w:tcPr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2020年至2021年捐赠总额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     </w:t>
            </w:r>
            <w:r>
              <w:rPr>
                <w:rFonts w:hint="eastAsia" w:ascii="宋体" w:hAnsi="宋体"/>
                <w:color w:val="000000"/>
                <w:szCs w:val="21"/>
              </w:rPr>
              <w:t>万元</w:t>
            </w:r>
          </w:p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其中：捐赠现金及有价证券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szCs w:val="21"/>
              </w:rPr>
              <w:t>万元   捐赠物资折价</w:t>
            </w:r>
            <w:r>
              <w:rPr>
                <w:rFonts w:hint="eastAsia" w:ascii="宋体" w:hAnsi="宋体"/>
                <w:color w:val="000000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color w:val="000000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65" w:type="dxa"/>
            <w:gridSpan w:val="7"/>
            <w:vAlign w:val="center"/>
          </w:tcPr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历年累计捐赠总额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szCs w:val="21"/>
              </w:rPr>
              <w:t>万元</w:t>
            </w:r>
          </w:p>
          <w:p>
            <w:pPr>
              <w:spacing w:line="360" w:lineRule="auto"/>
              <w:ind w:firstLine="105" w:firstLineChars="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其中：捐赠现金及有价证券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szCs w:val="21"/>
              </w:rPr>
              <w:t>万元  捐赠物资折价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65" w:type="dxa"/>
            <w:gridSpan w:val="7"/>
            <w:vAlign w:val="center"/>
          </w:tcPr>
          <w:p>
            <w:pPr>
              <w:spacing w:line="360" w:lineRule="auto"/>
              <w:ind w:firstLine="105" w:firstLineChars="5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2020年至2021年企业志愿服务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</w:t>
            </w:r>
            <w:r>
              <w:rPr>
                <w:rFonts w:hint="eastAsia" w:ascii="宋体" w:hAnsi="宋体"/>
                <w:szCs w:val="21"/>
              </w:rPr>
              <w:t>人次   志愿服务时间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</w:t>
            </w:r>
            <w:r>
              <w:rPr>
                <w:rFonts w:hint="eastAsia" w:ascii="宋体" w:hAnsi="宋体"/>
                <w:szCs w:val="21"/>
              </w:rPr>
              <w:t>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捐赠</w:t>
            </w:r>
          </w:p>
          <w:p>
            <w:pPr>
              <w:spacing w:line="360" w:lineRule="auto"/>
              <w:jc w:val="center"/>
              <w:rPr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时间</w:t>
            </w: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捐赠现金和有价证券</w:t>
            </w:r>
          </w:p>
          <w:p>
            <w:pPr>
              <w:spacing w:line="360" w:lineRule="auto"/>
              <w:jc w:val="center"/>
              <w:rPr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（万元）</w:t>
            </w:r>
          </w:p>
        </w:tc>
        <w:tc>
          <w:tcPr>
            <w:tcW w:w="1418" w:type="dxa"/>
            <w:vAlign w:val="center"/>
          </w:tcPr>
          <w:p>
            <w:pPr>
              <w:spacing w:line="360" w:lineRule="auto"/>
              <w:jc w:val="center"/>
              <w:rPr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捐赠物资折价（万元）</w:t>
            </w: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接收方名称</w:t>
            </w:r>
          </w:p>
        </w:tc>
        <w:tc>
          <w:tcPr>
            <w:tcW w:w="1843" w:type="dxa"/>
            <w:vAlign w:val="center"/>
          </w:tcPr>
          <w:p>
            <w:pPr>
              <w:spacing w:line="360" w:lineRule="auto"/>
              <w:jc w:val="center"/>
              <w:rPr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捐赠用途或</w:t>
            </w:r>
          </w:p>
          <w:p>
            <w:pPr>
              <w:spacing w:line="360" w:lineRule="auto"/>
              <w:jc w:val="center"/>
              <w:rPr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项目名称</w:t>
            </w:r>
          </w:p>
        </w:tc>
        <w:tc>
          <w:tcPr>
            <w:tcW w:w="851" w:type="dxa"/>
            <w:vAlign w:val="center"/>
          </w:tcPr>
          <w:p>
            <w:pPr>
              <w:spacing w:line="360" w:lineRule="auto"/>
              <w:jc w:val="center"/>
              <w:rPr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是否减免税</w:t>
            </w:r>
          </w:p>
        </w:tc>
        <w:tc>
          <w:tcPr>
            <w:tcW w:w="1726" w:type="dxa"/>
            <w:vAlign w:val="center"/>
          </w:tcPr>
          <w:p>
            <w:pPr>
              <w:spacing w:line="360" w:lineRule="auto"/>
              <w:jc w:val="center"/>
              <w:rPr>
                <w:b/>
                <w:color w:val="000000"/>
                <w:szCs w:val="21"/>
              </w:rPr>
            </w:pPr>
            <w:r>
              <w:rPr>
                <w:rFonts w:hint="eastAsia"/>
                <w:b/>
                <w:color w:val="000000"/>
                <w:szCs w:val="21"/>
              </w:rPr>
              <w:t>凭证编号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417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843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851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  <w:tc>
          <w:tcPr>
            <w:tcW w:w="1726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65" w:type="dxa"/>
            <w:gridSpan w:val="7"/>
            <w:vAlign w:val="top"/>
          </w:tcPr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注： 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1.捐赠时间范围为2020年1月1日---2021年12月31日；捐赠日期格式按照此样例：2020-01-01。已经获得疫情防控</w:t>
            </w:r>
            <w:r>
              <w:rPr>
                <w:rFonts w:hint="eastAsia" w:ascii="宋体" w:hAnsi="宋体" w:cs="宋体"/>
                <w:kern w:val="0"/>
                <w:szCs w:val="21"/>
                <w:lang w:eastAsia="zh-CN"/>
              </w:rPr>
              <w:t>领域</w:t>
            </w:r>
            <w:r>
              <w:rPr>
                <w:rFonts w:hint="eastAsia" w:ascii="宋体" w:hAnsi="宋体" w:cs="宋体"/>
                <w:kern w:val="0"/>
                <w:szCs w:val="21"/>
              </w:rPr>
              <w:t>第十一届“中华慈善奖”捐赠企业奖项的，相应的捐赠数额不再计入在内，只作参考。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2</w:t>
            </w:r>
            <w:r>
              <w:rPr>
                <w:rFonts w:hint="eastAsia" w:ascii="宋体" w:hAnsi="宋体" w:cs="宋体"/>
                <w:kern w:val="0"/>
                <w:szCs w:val="21"/>
              </w:rPr>
              <w:t>.表内所有价值量均以人民币计量，按标明计量单位填写。外币依据当时汇率折换成人民币。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3</w:t>
            </w:r>
            <w:r>
              <w:rPr>
                <w:rFonts w:hint="eastAsia" w:ascii="宋体" w:hAnsi="宋体" w:cs="宋体"/>
                <w:kern w:val="0"/>
                <w:szCs w:val="21"/>
              </w:rPr>
              <w:t>.捐赠用途或项目名称：填写其中一项即可。</w:t>
            </w:r>
          </w:p>
          <w:p>
            <w:pPr>
              <w:adjustRightInd w:val="0"/>
              <w:snapToGrid w:val="0"/>
              <w:spacing w:line="4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4</w:t>
            </w:r>
            <w:r>
              <w:rPr>
                <w:rFonts w:hint="eastAsia" w:ascii="宋体" w:hAnsi="宋体" w:cs="宋体"/>
                <w:kern w:val="0"/>
                <w:szCs w:val="21"/>
              </w:rPr>
              <w:t>.是否减免税：请根据候选企业捐赠的实际情况从“全部减免税”、“部分减免税”、“全部未减免税”、“不详”中选一进行填写。</w:t>
            </w:r>
          </w:p>
          <w:p>
            <w:pPr>
              <w:spacing w:line="360" w:lineRule="auto"/>
              <w:rPr>
                <w:b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5</w:t>
            </w:r>
            <w:r>
              <w:rPr>
                <w:rFonts w:hint="eastAsia" w:ascii="宋体" w:hAnsi="宋体" w:cs="宋体"/>
                <w:kern w:val="0"/>
                <w:szCs w:val="21"/>
              </w:rPr>
              <w:t>.此表可根据需要加页。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三、企业慈善战略和行为</w:t>
      </w:r>
    </w:p>
    <w:tbl>
      <w:tblPr>
        <w:tblStyle w:val="3"/>
        <w:tblW w:w="979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vAlign w:val="top"/>
          </w:tcPr>
          <w:p>
            <w:pPr>
              <w:pStyle w:val="4"/>
              <w:spacing w:line="360" w:lineRule="auto"/>
              <w:ind w:firstLine="0" w:firstLineChars="0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Cs/>
                <w:szCs w:val="21"/>
              </w:rPr>
              <w:t>企业参与慈善事业年限</w:t>
            </w:r>
            <w:r>
              <w:rPr>
                <w:rFonts w:hint="eastAsia"/>
                <w:bCs/>
                <w:szCs w:val="21"/>
                <w:u w:val="single"/>
              </w:rPr>
              <w:t xml:space="preserve">          </w:t>
            </w:r>
            <w:r>
              <w:rPr>
                <w:rFonts w:hint="eastAsia"/>
                <w:bCs/>
                <w:szCs w:val="21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vAlign w:val="top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企业是否有企业社会责任部门（CSR部门）：</w:t>
            </w:r>
          </w:p>
          <w:p>
            <w:pPr>
              <w:pStyle w:val="4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有企业责任部门（CSR部门）</w:t>
            </w:r>
          </w:p>
          <w:p>
            <w:pPr>
              <w:pStyle w:val="4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没有专属部门，属</w:t>
            </w:r>
            <w:r>
              <w:rPr>
                <w:rFonts w:ascii="宋体" w:hAnsi="宋体" w:cs="仿宋_GB2312"/>
                <w:sz w:val="22"/>
                <w:u w:val="single"/>
              </w:rPr>
              <w:t xml:space="preserve">                 </w:t>
            </w:r>
            <w:r>
              <w:rPr>
                <w:rFonts w:hint="eastAsia" w:ascii="宋体" w:hAnsi="宋体"/>
                <w:szCs w:val="21"/>
              </w:rPr>
              <w:t>部门分管（请填写名称）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vAlign w:val="top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企业是否成立基金会：</w:t>
            </w:r>
          </w:p>
          <w:p>
            <w:pPr>
              <w:spacing w:line="360" w:lineRule="auto"/>
              <w:ind w:firstLine="105" w:firstLineChars="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仿宋_GB2312"/>
                <w:szCs w:val="21"/>
              </w:rPr>
              <w:t>□</w:t>
            </w:r>
            <w:r>
              <w:rPr>
                <w:rFonts w:ascii="宋体" w:hAnsi="宋体" w:cs="仿宋_GB2312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 xml:space="preserve">是 </w:t>
            </w:r>
            <w:r>
              <w:rPr>
                <w:rFonts w:ascii="宋体" w:hAnsi="宋体" w:cs="仿宋_GB2312"/>
                <w:szCs w:val="21"/>
                <w:u w:val="single"/>
              </w:rPr>
              <w:t xml:space="preserve">                             </w:t>
            </w:r>
            <w:r>
              <w:rPr>
                <w:rFonts w:hint="eastAsia" w:ascii="宋体" w:hAnsi="宋体" w:cs="仿宋_GB2312"/>
                <w:szCs w:val="21"/>
              </w:rPr>
              <w:t>（请填写名称和规模）</w:t>
            </w:r>
            <w:r>
              <w:rPr>
                <w:rFonts w:ascii="宋体" w:hAnsi="宋体" w:cs="仿宋_GB2312"/>
                <w:szCs w:val="21"/>
              </w:rPr>
              <w:t xml:space="preserve">   </w:t>
            </w:r>
            <w:r>
              <w:rPr>
                <w:rFonts w:hint="eastAsia" w:ascii="宋体" w:hAnsi="宋体" w:cs="仿宋_GB2312"/>
                <w:szCs w:val="21"/>
              </w:rPr>
              <w:t>□</w:t>
            </w:r>
            <w:r>
              <w:rPr>
                <w:rFonts w:ascii="宋体" w:hAnsi="宋体" w:cs="仿宋_GB2312"/>
                <w:szCs w:val="21"/>
              </w:rPr>
              <w:t xml:space="preserve">  </w:t>
            </w:r>
            <w:r>
              <w:rPr>
                <w:rFonts w:hint="eastAsia" w:ascii="宋体" w:hAnsi="宋体" w:cs="仿宋_GB2312"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vAlign w:val="top"/>
          </w:tcPr>
          <w:p>
            <w:pPr>
              <w:spacing w:line="360" w:lineRule="auto"/>
              <w:rPr>
                <w:rFonts w:ascii="宋体" w:hAnsi="宋体" w:cs="仿宋_GB2312"/>
                <w:szCs w:val="21"/>
              </w:rPr>
            </w:pPr>
            <w:r>
              <w:rPr>
                <w:rFonts w:hint="eastAsia" w:ascii="宋体" w:hAnsi="宋体" w:cs="仿宋_GB2312"/>
                <w:szCs w:val="21"/>
              </w:rPr>
              <w:t>企业是否设立专项基金：</w:t>
            </w:r>
          </w:p>
          <w:p>
            <w:pPr>
              <w:spacing w:line="360" w:lineRule="auto"/>
              <w:ind w:firstLine="105" w:firstLineChars="50"/>
              <w:rPr>
                <w:b/>
                <w:szCs w:val="21"/>
              </w:rPr>
            </w:pPr>
            <w:r>
              <w:rPr>
                <w:rFonts w:hint="eastAsia" w:ascii="宋体" w:hAnsi="宋体" w:cs="仿宋_GB2312"/>
                <w:szCs w:val="21"/>
              </w:rPr>
              <w:t>□</w:t>
            </w:r>
            <w:r>
              <w:rPr>
                <w:rFonts w:ascii="宋体" w:hAnsi="宋体" w:cs="仿宋_GB2312"/>
                <w:szCs w:val="21"/>
              </w:rPr>
              <w:t xml:space="preserve"> </w:t>
            </w:r>
            <w:r>
              <w:rPr>
                <w:rFonts w:hint="eastAsia" w:ascii="宋体" w:hAnsi="宋体" w:cs="仿宋_GB2312"/>
                <w:szCs w:val="21"/>
              </w:rPr>
              <w:t xml:space="preserve">是 </w:t>
            </w:r>
            <w:r>
              <w:rPr>
                <w:rFonts w:ascii="宋体" w:hAnsi="宋体" w:cs="仿宋_GB2312"/>
                <w:szCs w:val="21"/>
                <w:u w:val="single"/>
              </w:rPr>
              <w:t xml:space="preserve">                             </w:t>
            </w:r>
            <w:r>
              <w:rPr>
                <w:rFonts w:hint="eastAsia" w:ascii="宋体" w:hAnsi="宋体" w:cs="仿宋_GB2312"/>
                <w:szCs w:val="21"/>
              </w:rPr>
              <w:t xml:space="preserve">（请填写名称和规模） </w:t>
            </w:r>
            <w:r>
              <w:rPr>
                <w:rFonts w:ascii="宋体" w:hAnsi="宋体" w:cs="仿宋_GB2312"/>
                <w:szCs w:val="21"/>
              </w:rPr>
              <w:t xml:space="preserve"> </w:t>
            </w:r>
            <w:r>
              <w:rPr>
                <w:rFonts w:hint="eastAsia" w:ascii="宋体" w:hAnsi="宋体" w:cs="仿宋_GB2312"/>
                <w:szCs w:val="21"/>
              </w:rPr>
              <w:t xml:space="preserve"> □</w:t>
            </w:r>
            <w:r>
              <w:rPr>
                <w:rFonts w:ascii="宋体" w:hAnsi="宋体" w:cs="仿宋_GB2312"/>
                <w:szCs w:val="21"/>
              </w:rPr>
              <w:t xml:space="preserve">  </w:t>
            </w:r>
            <w:r>
              <w:rPr>
                <w:rFonts w:hint="eastAsia" w:ascii="宋体" w:hAnsi="宋体" w:cs="仿宋_GB2312"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vAlign w:val="top"/>
          </w:tcPr>
          <w:p>
            <w:pPr>
              <w:spacing w:line="360" w:lineRule="auto"/>
              <w:rPr>
                <w:rFonts w:hint="eastAsia" w:ascii="宋体" w:hAnsi="宋体" w:cs="仿宋_GB2312"/>
                <w:szCs w:val="21"/>
              </w:rPr>
            </w:pPr>
            <w:r>
              <w:rPr>
                <w:rFonts w:hint="eastAsia" w:ascii="宋体" w:hAnsi="宋体" w:cs="仿宋_GB2312"/>
                <w:szCs w:val="21"/>
              </w:rPr>
              <w:t xml:space="preserve">企业与慈善组织合作开展慈善活动简要情况 </w:t>
            </w:r>
            <w:r>
              <w:rPr>
                <w:rFonts w:ascii="宋体" w:hAnsi="宋体" w:cs="仿宋_GB2312"/>
                <w:szCs w:val="21"/>
                <w:u w:val="single"/>
              </w:rPr>
              <w:t xml:space="preserve">                            </w:t>
            </w:r>
            <w:r>
              <w:rPr>
                <w:rFonts w:hint="eastAsia" w:ascii="宋体" w:hAnsi="宋体" w:cs="仿宋_GB2312"/>
                <w:szCs w:val="21"/>
                <w:u w:val="single"/>
              </w:rPr>
              <w:t xml:space="preserve">                      </w:t>
            </w:r>
            <w:r>
              <w:rPr>
                <w:rFonts w:ascii="宋体" w:hAnsi="宋体" w:cs="仿宋_GB2312"/>
                <w:szCs w:val="21"/>
                <w:u w:val="single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91" w:type="dxa"/>
            <w:vAlign w:val="top"/>
          </w:tcPr>
          <w:p>
            <w:pPr>
              <w:spacing w:line="360" w:lineRule="auto"/>
              <w:rPr>
                <w:rFonts w:hint="eastAsia" w:ascii="宋体" w:hAnsi="宋体" w:cs="仿宋_GB2312"/>
                <w:szCs w:val="21"/>
              </w:rPr>
            </w:pPr>
            <w:r>
              <w:rPr>
                <w:rFonts w:hint="eastAsia" w:ascii="宋体" w:hAnsi="宋体" w:cs="仿宋_GB2312"/>
                <w:szCs w:val="21"/>
              </w:rPr>
              <w:t>企业发挥其优势和特长，支持慈善活动简要情况</w:t>
            </w:r>
            <w:r>
              <w:rPr>
                <w:rFonts w:ascii="宋体" w:hAnsi="宋体" w:cs="仿宋_GB2312"/>
                <w:szCs w:val="21"/>
                <w:u w:val="single"/>
              </w:rPr>
              <w:t xml:space="preserve">           </w:t>
            </w:r>
            <w:r>
              <w:rPr>
                <w:rFonts w:hint="eastAsia" w:ascii="宋体" w:hAnsi="宋体" w:cs="仿宋_GB2312"/>
                <w:szCs w:val="21"/>
                <w:u w:val="single"/>
              </w:rPr>
              <w:t xml:space="preserve">     </w:t>
            </w:r>
            <w:r>
              <w:rPr>
                <w:rFonts w:ascii="宋体" w:hAnsi="宋体" w:cs="仿宋_GB2312"/>
                <w:szCs w:val="21"/>
                <w:u w:val="single"/>
              </w:rPr>
              <w:t xml:space="preserve">                  </w:t>
            </w:r>
            <w:r>
              <w:rPr>
                <w:rFonts w:hint="eastAsia" w:ascii="宋体" w:hAnsi="宋体" w:cs="仿宋_GB2312"/>
                <w:szCs w:val="21"/>
                <w:u w:val="single"/>
              </w:rPr>
              <w:t xml:space="preserve">              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四、主要贡献事迹及近三年内所获荣誉</w:t>
      </w:r>
    </w:p>
    <w:tbl>
      <w:tblPr>
        <w:tblStyle w:val="3"/>
        <w:tblW w:w="983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9" w:type="dxa"/>
            <w:shd w:val="clear" w:color="auto" w:fill="BFBFBF"/>
            <w:vAlign w:val="top"/>
          </w:tcPr>
          <w:p>
            <w:pPr>
              <w:spacing w:line="360" w:lineRule="auto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主要慈善贡献及事迹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（</w:t>
            </w:r>
            <w:r>
              <w:rPr>
                <w:rFonts w:ascii="宋体" w:cs="宋体"/>
                <w:color w:val="000000"/>
                <w:kern w:val="0"/>
                <w:szCs w:val="21"/>
                <w:lang w:val="zh-CN"/>
              </w:rPr>
              <w:t>1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>.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文字简练、重点突出，字数不超过</w:t>
            </w:r>
            <w:r>
              <w:rPr>
                <w:rFonts w:ascii="宋体" w:cs="宋体"/>
                <w:color w:val="000000"/>
                <w:kern w:val="0"/>
                <w:szCs w:val="21"/>
                <w:lang w:val="zh-CN"/>
              </w:rPr>
              <w:t>2000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字；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>2.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有故事情节的需详述；</w:t>
            </w:r>
            <w:r>
              <w:rPr>
                <w:rFonts w:hint="eastAsia" w:ascii="宋体" w:hAnsi="宋体" w:cs="宋体"/>
                <w:kern w:val="0"/>
                <w:szCs w:val="21"/>
              </w:rPr>
              <w:t>3.可从候选企业的捐赠额度、慈善专业度、持续性、员工参与度等方面介绍；4.</w:t>
            </w:r>
            <w:r>
              <w:rPr>
                <w:rFonts w:hint="eastAsia" w:ascii="宋体" w:cs="宋体"/>
                <w:color w:val="000000"/>
                <w:kern w:val="0"/>
                <w:szCs w:val="21"/>
                <w:lang w:val="zh-CN"/>
              </w:rPr>
              <w:t>可根据内容自行加页）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9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9" w:type="dxa"/>
            <w:shd w:val="clear" w:color="auto" w:fill="BFBFBF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所获主要荣誉（按照时间由近及远的顺序填写；如2020至今，曾获各级政府颁发的慈善奖项，请列明所获奖项和主办部门）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9" w:type="dxa"/>
            <w:vAlign w:val="top"/>
          </w:tcPr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rFonts w:hint="eastAsia"/>
                <w:b/>
                <w:szCs w:val="21"/>
              </w:rPr>
            </w:pPr>
          </w:p>
          <w:p>
            <w:pPr>
              <w:spacing w:line="360" w:lineRule="auto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9" w:type="dxa"/>
            <w:shd w:val="clear" w:color="auto" w:fill="BFBFBF"/>
            <w:vAlign w:val="top"/>
          </w:tcPr>
          <w:p>
            <w:pPr>
              <w:spacing w:line="360" w:lineRule="auto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相关新闻报道链接</w:t>
            </w:r>
            <w:r>
              <w:rPr>
                <w:rFonts w:hint="eastAsia" w:ascii="宋体" w:hAnsi="宋体" w:cs="宋体"/>
                <w:kern w:val="0"/>
                <w:szCs w:val="21"/>
              </w:rPr>
              <w:t>（报道链接不超过10条，此表可根据实际情况自行加页或另附文件）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2" w:hRule="atLeast"/>
          <w:jc w:val="center"/>
        </w:trPr>
        <w:tc>
          <w:tcPr>
            <w:tcW w:w="9839" w:type="dxa"/>
            <w:vAlign w:val="top"/>
          </w:tcPr>
          <w:p>
            <w:pPr>
              <w:spacing w:line="360" w:lineRule="auto"/>
              <w:rPr>
                <w:b/>
                <w:szCs w:val="21"/>
              </w:rPr>
            </w:pPr>
          </w:p>
          <w:p>
            <w:pPr>
              <w:spacing w:line="360" w:lineRule="auto"/>
              <w:rPr>
                <w:b/>
                <w:szCs w:val="21"/>
              </w:rPr>
            </w:pP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五、推荐单位评语</w:t>
      </w:r>
    </w:p>
    <w:tbl>
      <w:tblPr>
        <w:tblStyle w:val="3"/>
        <w:tblW w:w="9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8" w:hRule="atLeast"/>
          <w:jc w:val="center"/>
        </w:trPr>
        <w:tc>
          <w:tcPr>
            <w:tcW w:w="9522" w:type="dxa"/>
            <w:vAlign w:val="top"/>
          </w:tcPr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22" w:type="dxa"/>
            <w:vAlign w:val="top"/>
          </w:tcPr>
          <w:p>
            <w:pPr>
              <w:spacing w:line="360" w:lineRule="auto"/>
            </w:pPr>
            <w:r>
              <w:rPr>
                <w:rFonts w:hint="eastAsia"/>
              </w:rPr>
              <w:t>注：字数</w:t>
            </w:r>
            <w:r>
              <w:rPr>
                <w:rFonts w:hint="eastAsia"/>
                <w:lang w:eastAsia="zh-CN"/>
              </w:rPr>
              <w:t>不超过</w:t>
            </w:r>
            <w:r>
              <w:rPr>
                <w:rFonts w:hint="eastAsia"/>
              </w:rPr>
              <w:t>500字。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 xml:space="preserve">    </w:t>
      </w:r>
    </w:p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六、证明材料清单</w:t>
      </w:r>
    </w:p>
    <w:tbl>
      <w:tblPr>
        <w:tblStyle w:val="3"/>
        <w:tblW w:w="985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51" w:type="dxa"/>
            <w:vAlign w:val="top"/>
          </w:tcPr>
          <w:p>
            <w:pPr>
              <w:spacing w:line="360" w:lineRule="auto"/>
              <w:ind w:left="420" w:hanging="420" w:hangingChars="2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1.必须提供：企业捐赠凭证，含捐赠收据、捐赠合同、捐赠协议书（复印件或扫描件）。</w:t>
            </w:r>
          </w:p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2.必须提供：企业照片和企业Logo。其中，企业照片不少于5张，格式为</w:t>
            </w:r>
            <w:r>
              <w:rPr>
                <w:rFonts w:ascii="宋体" w:hAnsi="宋体"/>
                <w:szCs w:val="21"/>
              </w:rPr>
              <w:t>JPE</w:t>
            </w:r>
            <w:r>
              <w:rPr>
                <w:rFonts w:hint="eastAsia" w:ascii="宋体" w:hAnsi="宋体"/>
                <w:szCs w:val="21"/>
              </w:rPr>
              <w:t>G格式，</w:t>
            </w:r>
            <w:r>
              <w:rPr>
                <w:rFonts w:ascii="宋体" w:hAnsi="宋体"/>
                <w:szCs w:val="21"/>
              </w:rPr>
              <w:t>单张照片大于1M</w:t>
            </w:r>
            <w:r>
              <w:rPr>
                <w:rFonts w:hint="eastAsia" w:ascii="宋体" w:hAnsi="宋体"/>
                <w:szCs w:val="21"/>
              </w:rPr>
              <w:t>；企业Logo请提供矢量图格式。</w:t>
            </w:r>
          </w:p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3.可选提供：媒体报道、所获荣誉、企业近年社会责任报告或可持续发展报告、慈善战略规划或慈善捐赠和活动相关文案、媒体报道材料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、</w:t>
            </w:r>
            <w:r>
              <w:rPr>
                <w:rFonts w:hint="eastAsia" w:ascii="宋体" w:hAnsi="宋体"/>
                <w:szCs w:val="21"/>
                <w:lang w:eastAsia="zh-CN"/>
              </w:rPr>
              <w:t>参与志愿服务佐证材料、</w:t>
            </w:r>
            <w:r>
              <w:rPr>
                <w:rFonts w:hint="eastAsia" w:ascii="宋体" w:hAnsi="宋体"/>
                <w:szCs w:val="21"/>
              </w:rPr>
              <w:t>相关音像资料（光盘或视频文件）等。</w:t>
            </w:r>
          </w:p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4.证明材料应邮寄并在线上传压缩包。上传的压缩包分别按照“候选企业+名称”+“捐赠凭证”或“照片视频”或“其他材料”命名打包上传。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七、在单位内部公示情况</w:t>
      </w:r>
    </w:p>
    <w:tbl>
      <w:tblPr>
        <w:tblStyle w:val="3"/>
        <w:tblW w:w="992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8" w:hRule="atLeast"/>
          <w:jc w:val="center"/>
        </w:trPr>
        <w:tc>
          <w:tcPr>
            <w:tcW w:w="9923" w:type="dxa"/>
            <w:vAlign w:val="top"/>
          </w:tcPr>
          <w:p>
            <w:pPr>
              <w:spacing w:line="360" w:lineRule="auto"/>
              <w:ind w:right="84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包括公示时间、公示范围、公示结果等情况。（请提供公示的照片或官网链接）</w:t>
            </w:r>
          </w:p>
        </w:tc>
      </w:tr>
    </w:tbl>
    <w:p>
      <w:pP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八、承诺</w:t>
      </w:r>
    </w:p>
    <w:tbl>
      <w:tblPr>
        <w:tblStyle w:val="3"/>
        <w:tblW w:w="991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57"/>
        <w:gridCol w:w="48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0" w:hRule="atLeast"/>
          <w:jc w:val="center"/>
        </w:trPr>
        <w:tc>
          <w:tcPr>
            <w:tcW w:w="5057" w:type="dxa"/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本企业自愿参加“中华慈善奖”评选，保证所提供材料真实、准确</w:t>
            </w:r>
            <w:r>
              <w:rPr>
                <w:rFonts w:hint="eastAsia" w:ascii="宋体" w:hAnsi="宋体"/>
                <w:szCs w:val="21"/>
                <w:lang w:eastAsia="zh-CN"/>
              </w:rPr>
              <w:t>，依法承担相应责任和后果。</w:t>
            </w:r>
          </w:p>
          <w:p>
            <w:pPr>
              <w:spacing w:line="360" w:lineRule="auto"/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公章：</w:t>
            </w:r>
          </w:p>
          <w:p>
            <w:pPr>
              <w:wordWrap w:val="0"/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日期：</w:t>
            </w:r>
          </w:p>
          <w:p>
            <w:pPr>
              <w:wordWrap w:val="0"/>
              <w:spacing w:line="360" w:lineRule="auto"/>
              <w:ind w:right="84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</w:t>
            </w:r>
          </w:p>
        </w:tc>
        <w:tc>
          <w:tcPr>
            <w:tcW w:w="4854" w:type="dxa"/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本单位承诺对所推荐材料的真实性负责。                              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推荐单位（公章）：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日期： 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联系人：</w:t>
            </w:r>
          </w:p>
          <w:p>
            <w:pPr>
              <w:spacing w:line="360" w:lineRule="auto"/>
              <w:ind w:right="84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联系电话： </w:t>
            </w:r>
          </w:p>
        </w:tc>
      </w:tr>
    </w:tbl>
    <w:p>
      <w:pPr>
        <w:adjustRightInd w:val="0"/>
        <w:snapToGrid w:val="0"/>
        <w:spacing w:line="600" w:lineRule="exact"/>
        <w:rPr>
          <w:rFonts w:hint="eastAsia" w:ascii="宋体" w:hAnsi="宋体" w:eastAsia="仿宋_GB2312"/>
          <w:b/>
          <w:bCs/>
          <w:sz w:val="36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multilevel"/>
    <w:tmpl w:val="0000000A"/>
    <w:lvl w:ilvl="0" w:tentative="0">
      <w:start w:val="1"/>
      <w:numFmt w:val="bullet"/>
      <w:lvlText w:val="□"/>
      <w:lvlJc w:val="left"/>
      <w:pPr>
        <w:ind w:left="470" w:hanging="360"/>
      </w:pPr>
      <w:rPr>
        <w:rFonts w:hint="eastAsia" w:ascii="宋体" w:hAnsi="宋体" w:eastAsia="宋体" w:cs="仿宋_GB2312"/>
        <w:sz w:val="22"/>
      </w:rPr>
    </w:lvl>
    <w:lvl w:ilvl="1" w:tentative="0">
      <w:start w:val="1"/>
      <w:numFmt w:val="bullet"/>
      <w:lvlText w:val=""/>
      <w:lvlJc w:val="left"/>
      <w:pPr>
        <w:ind w:left="95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37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79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21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63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05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47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89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5E4012"/>
    <w:rsid w:val="2E5E4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_Style 3"/>
    <w:basedOn w:val="1"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2022-03-14T01:06:00Z</dcterms:created>
  <dc:creator>zhong</dc:creator>
  <cp:lastModifiedBy>zhong</cp:lastModifiedBy>
  <dcterms:modified xsi:type="dcterms:W3CDTF">2022-03-14T01:06:56Z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