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CCEAF" w14:textId="77777777" w:rsidR="0067516F" w:rsidRPr="0045254C" w:rsidRDefault="001F66A3">
      <w:pPr>
        <w:pStyle w:val="aff4"/>
        <w:framePr w:wrap="around"/>
        <w:rPr>
          <w:color w:val="000000" w:themeColor="text1"/>
        </w:rPr>
      </w:pPr>
      <w:r w:rsidRPr="0045254C">
        <w:rPr>
          <w:rFonts w:ascii="Times New Roman"/>
          <w:color w:val="000000" w:themeColor="text1"/>
        </w:rPr>
        <w:t>ICS</w:t>
      </w:r>
      <w:r w:rsidRPr="0045254C">
        <w:rPr>
          <w:rFonts w:hAnsi="黑体" w:hint="eastAsia"/>
          <w:color w:val="000000" w:themeColor="text1"/>
        </w:rPr>
        <w:t> </w:t>
      </w:r>
      <w:bookmarkStart w:id="0" w:name="ICS"/>
      <w:r w:rsidRPr="0045254C">
        <w:rPr>
          <w:color w:val="000000" w:themeColor="text1"/>
        </w:rPr>
        <w:fldChar w:fldCharType="begin">
          <w:ffData>
            <w:name w:val="ICS"/>
            <w:enabled/>
            <w:calcOnExit w:val="0"/>
            <w:textInput/>
          </w:ffData>
        </w:fldChar>
      </w:r>
      <w:r w:rsidRPr="0045254C">
        <w:rPr>
          <w:color w:val="000000" w:themeColor="text1"/>
        </w:rPr>
        <w:instrText xml:space="preserve"> FORMTEXT </w:instrText>
      </w:r>
      <w:r w:rsidRPr="0045254C">
        <w:rPr>
          <w:color w:val="000000" w:themeColor="text1"/>
        </w:rPr>
      </w:r>
      <w:r w:rsidRPr="0045254C">
        <w:rPr>
          <w:color w:val="000000" w:themeColor="text1"/>
        </w:rPr>
        <w:fldChar w:fldCharType="separate"/>
      </w:r>
      <w:r w:rsidRPr="0045254C">
        <w:rPr>
          <w:color w:val="000000" w:themeColor="text1"/>
        </w:rPr>
        <w:t>     </w:t>
      </w:r>
      <w:r w:rsidRPr="0045254C">
        <w:rPr>
          <w:color w:val="000000" w:themeColor="text1"/>
        </w:rPr>
        <w:fldChar w:fldCharType="end"/>
      </w:r>
      <w:bookmarkEnd w:id="0"/>
    </w:p>
    <w:bookmarkStart w:id="1" w:name="WXFLH"/>
    <w:p w14:paraId="0E21E90B" w14:textId="05EFD7DE" w:rsidR="0067516F" w:rsidRPr="004C612B" w:rsidRDefault="004C612B">
      <w:pPr>
        <w:pStyle w:val="aff4"/>
        <w:framePr w:wrap="around"/>
        <w:rPr>
          <w:rFonts w:hint="eastAsia"/>
          <w:color w:val="000000" w:themeColor="text1"/>
        </w:rPr>
      </w:pPr>
      <w:r w:rsidRPr="00E0171D">
        <w:rPr>
          <w:color w:val="000000" w:themeColor="text1"/>
        </w:rPr>
        <w:fldChar w:fldCharType="begin">
          <w:ffData>
            <w:name w:val="WXFLH"/>
            <w:enabled/>
            <w:calcOnExit w:val="0"/>
            <w:textInput/>
          </w:ffData>
        </w:fldChar>
      </w:r>
      <w:r w:rsidRPr="00E0171D">
        <w:rPr>
          <w:color w:val="000000" w:themeColor="text1"/>
        </w:rPr>
        <w:instrText xml:space="preserve"> FORMTEXT </w:instrText>
      </w:r>
      <w:r w:rsidRPr="00E0171D">
        <w:rPr>
          <w:color w:val="000000" w:themeColor="text1"/>
        </w:rPr>
      </w:r>
      <w:r w:rsidRPr="00E0171D">
        <w:rPr>
          <w:color w:val="000000" w:themeColor="text1"/>
        </w:rPr>
        <w:fldChar w:fldCharType="separate"/>
      </w:r>
      <w:r w:rsidRPr="00E0171D">
        <w:rPr>
          <w:rFonts w:hint="eastAsia"/>
          <w:color w:val="000000" w:themeColor="text1"/>
        </w:rPr>
        <w:t>点击此处添加中国标准文献分类号</w:t>
      </w:r>
      <w:r w:rsidRPr="00E0171D">
        <w:rPr>
          <w:color w:val="000000" w:themeColor="text1"/>
        </w:rPr>
        <w:fldChar w:fldCharType="end"/>
      </w:r>
      <w:bookmarkEnd w:id="1"/>
    </w:p>
    <w:tbl>
      <w:tblPr>
        <w:tblW w:w="98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54"/>
      </w:tblGrid>
      <w:tr w:rsidR="0045254C" w:rsidRPr="0045254C" w14:paraId="087E01A7" w14:textId="77777777">
        <w:tc>
          <w:tcPr>
            <w:tcW w:w="9854" w:type="dxa"/>
            <w:tcBorders>
              <w:top w:val="nil"/>
              <w:left w:val="nil"/>
              <w:bottom w:val="nil"/>
              <w:right w:val="nil"/>
            </w:tcBorders>
          </w:tcPr>
          <w:p w14:paraId="45F5F9D4" w14:textId="77777777" w:rsidR="0067516F" w:rsidRPr="0045254C" w:rsidRDefault="001F66A3">
            <w:pPr>
              <w:pStyle w:val="aff4"/>
              <w:framePr w:wrap="around"/>
              <w:rPr>
                <w:color w:val="000000" w:themeColor="text1"/>
              </w:rPr>
            </w:pPr>
            <w:r w:rsidRPr="0045254C">
              <w:rPr>
                <w:noProof/>
                <w:color w:val="000000" w:themeColor="text1"/>
              </w:rPr>
              <mc:AlternateContent>
                <mc:Choice Requires="wps">
                  <w:drawing>
                    <wp:anchor distT="0" distB="0" distL="114300" distR="114300" simplePos="0" relativeHeight="251661312" behindDoc="1" locked="0" layoutInCell="1" allowOverlap="1" wp14:anchorId="597C3D3F" wp14:editId="0E468410">
                      <wp:simplePos x="0" y="0"/>
                      <wp:positionH relativeFrom="column">
                        <wp:posOffset>-66675</wp:posOffset>
                      </wp:positionH>
                      <wp:positionV relativeFrom="paragraph">
                        <wp:posOffset>0</wp:posOffset>
                      </wp:positionV>
                      <wp:extent cx="866775" cy="198120"/>
                      <wp:effectExtent l="0" t="0" r="9525" b="0"/>
                      <wp:wrapNone/>
                      <wp:docPr id="144" name="矩形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6775" cy="19812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5.25pt;margin-top:0pt;height:15.6pt;width:68.25pt;z-index:-251655168;mso-width-relative:page;mso-height-relative:page;" fillcolor="#FFFFFF" filled="t" stroked="f" coordsize="21600,21600" o:gfxdata="UEsDBAoAAAAAAIdO4kAAAAAAAAAAAAAAAAAEAAAAZHJzL1BLAwQUAAAACACHTuJAyK4v7NUAAAAH&#10;AQAADwAAAGRycy9kb3ducmV2LnhtbE2PwW7CMBBE75X6D9ZW4gZ2QoloGodDJU6lhwIS1yVekqjx&#10;Oo0dSP++5tTeZjWjmbfFZrKduNLgW8cakoUCQVw503Kt4XjYztcgfEA22DkmDT/kYVM+PhSYG3fj&#10;T7ruQy1iCfscNTQh9LmUvmrIol+4njh6FzdYDPEcamkGvMVy28lUqUxabDkuNNjTW0PV1360GjB7&#10;Nt8fl+Xu8D5m+FJPars6Ka1nT4l6BRFoCn9huONHdCgj09mNbLzoNMwTtYpRDfGju51mUZw1LJMU&#10;ZFnI//zlL1BLAwQUAAAACACHTuJADU/RIR0CAAApBAAADgAAAGRycy9lMm9Eb2MueG1srVPBjtMw&#10;EL0j8Q+W7zRt1W27UdPVqlUR0gIrLXyA6ziJheMxY7dp+RkkbnwEn4P4DcZOt5TlsgdyiDye8fN7&#10;b8aLm0Nr2F6h12ALPhoMOVNWQqltXfCPHzav5pz5IGwpDFhV8KPy/Gb58sWic7kaQwOmVMgIxPq8&#10;cwVvQnB5lnnZqFb4AThlKVkBtiJQiHVWougIvTXZeDicZh1g6RCk8p52132SnxDxOYBQVVqqNchd&#10;q2zoUVEZEUiSb7TzfJnYVpWS4X1VeRWYKTgpDelPl9B6G//ZciHyGoVrtDxREM+h8ERTK7SlS89Q&#10;axEE26H+B6rVEsFDFQYS2qwXkhwhFaPhE28eGuFU0kJWe3c23f8/WPluf49MlzQJkwlnVrTU8l9f&#10;v//88Y3FHfKncz6nsgd3j1Ghd3cgP3lmYdUIW6tbROgaJUpiNYr12V8HYuDpKNt2b6EkcLELkKw6&#10;VNhGQDKBHVJHjueOqENgkjbn0+lsdsWZpNToej4ap45lIn887NCH1wpaFhcFR2p4Ahf7Ox8iGZE/&#10;liTyYHS50cakAOvtyiDbCxqOTfoSf9J4WWZsLLYQj/WIcSepjMJ6g7ZQHkkkQj9h9L5o0QB+4ayj&#10;6Sq4/7wTqDgzbywZdU3exnFMweRqRroYXma2lxlhJUEVPHDWL1ehH+GdQ103dNMoibZwS+ZWOgmP&#10;xvesTmRpgpIfp2mPI3oZp6o/L3z5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MiuL+zVAAAABwEA&#10;AA8AAAAAAAAAAQAgAAAAIgAAAGRycy9kb3ducmV2LnhtbFBLAQIUABQAAAAIAIdO4kANT9EhHQIA&#10;ACkEAAAOAAAAAAAAAAEAIAAAACQBAABkcnMvZTJvRG9jLnhtbFBLBQYAAAAABgAGAFkBAACzBQAA&#10;AAA=&#10;">
                      <v:fill on="t" focussize="0,0"/>
                      <v:stroke on="f"/>
                      <v:imagedata o:title=""/>
                      <o:lock v:ext="edit" aspectratio="f"/>
                    </v:rect>
                  </w:pict>
                </mc:Fallback>
              </mc:AlternateContent>
            </w:r>
            <w:bookmarkStart w:id="2" w:name="BAH"/>
            <w:r w:rsidRPr="0045254C">
              <w:rPr>
                <w:color w:val="000000" w:themeColor="text1"/>
              </w:rPr>
              <w:fldChar w:fldCharType="begin">
                <w:ffData>
                  <w:name w:val="BAH"/>
                  <w:enabled/>
                  <w:calcOnExit w:val="0"/>
                  <w:textInput/>
                </w:ffData>
              </w:fldChar>
            </w:r>
            <w:r w:rsidRPr="0045254C">
              <w:rPr>
                <w:color w:val="000000" w:themeColor="text1"/>
              </w:rPr>
              <w:instrText xml:space="preserve"> FORMTEXT </w:instrText>
            </w:r>
            <w:r w:rsidRPr="0045254C">
              <w:rPr>
                <w:color w:val="000000" w:themeColor="text1"/>
              </w:rPr>
            </w:r>
            <w:r w:rsidRPr="0045254C">
              <w:rPr>
                <w:color w:val="000000" w:themeColor="text1"/>
              </w:rPr>
              <w:fldChar w:fldCharType="separate"/>
            </w:r>
            <w:r w:rsidRPr="0045254C">
              <w:rPr>
                <w:color w:val="000000" w:themeColor="text1"/>
              </w:rPr>
              <w:t>     </w:t>
            </w:r>
            <w:r w:rsidRPr="0045254C">
              <w:rPr>
                <w:color w:val="000000" w:themeColor="text1"/>
              </w:rPr>
              <w:fldChar w:fldCharType="end"/>
            </w:r>
            <w:bookmarkEnd w:id="2"/>
          </w:p>
        </w:tc>
      </w:tr>
    </w:tbl>
    <w:p w14:paraId="651209A8" w14:textId="77777777" w:rsidR="0067516F" w:rsidRPr="0045254C" w:rsidRDefault="001F66A3">
      <w:pPr>
        <w:pStyle w:val="aff1"/>
        <w:framePr w:wrap="around"/>
        <w:rPr>
          <w:color w:val="000000" w:themeColor="text1"/>
        </w:rPr>
      </w:pPr>
      <w:r w:rsidRPr="0045254C">
        <w:rPr>
          <w:color w:val="000000" w:themeColor="text1"/>
        </w:rPr>
        <w:t>DB</w:t>
      </w:r>
      <w:bookmarkStart w:id="3" w:name="c3"/>
      <w:r w:rsidRPr="0045254C">
        <w:rPr>
          <w:color w:val="000000" w:themeColor="text1"/>
        </w:rPr>
        <w:fldChar w:fldCharType="begin">
          <w:ffData>
            <w:name w:val="c3"/>
            <w:enabled/>
            <w:calcOnExit w:val="0"/>
            <w:textInput>
              <w:maxLength w:val="2"/>
            </w:textInput>
          </w:ffData>
        </w:fldChar>
      </w:r>
      <w:r w:rsidRPr="0045254C">
        <w:rPr>
          <w:color w:val="000000" w:themeColor="text1"/>
        </w:rPr>
        <w:instrText xml:space="preserve"> FORMTEXT </w:instrText>
      </w:r>
      <w:r w:rsidRPr="0045254C">
        <w:rPr>
          <w:color w:val="000000" w:themeColor="text1"/>
        </w:rPr>
      </w:r>
      <w:r w:rsidRPr="0045254C">
        <w:rPr>
          <w:color w:val="000000" w:themeColor="text1"/>
        </w:rPr>
        <w:fldChar w:fldCharType="separate"/>
      </w:r>
      <w:r w:rsidRPr="0045254C">
        <w:rPr>
          <w:color w:val="000000" w:themeColor="text1"/>
        </w:rPr>
        <w:t>43</w:t>
      </w:r>
      <w:r w:rsidRPr="0045254C">
        <w:rPr>
          <w:color w:val="000000" w:themeColor="text1"/>
        </w:rPr>
        <w:fldChar w:fldCharType="end"/>
      </w:r>
      <w:bookmarkEnd w:id="3"/>
    </w:p>
    <w:p w14:paraId="00094F65" w14:textId="77777777" w:rsidR="0067516F" w:rsidRPr="0045254C" w:rsidRDefault="001F66A3">
      <w:pPr>
        <w:pStyle w:val="aff2"/>
        <w:framePr w:wrap="around"/>
        <w:rPr>
          <w:color w:val="000000" w:themeColor="text1"/>
        </w:rPr>
      </w:pPr>
      <w:r w:rsidRPr="0045254C">
        <w:rPr>
          <w:rFonts w:hint="eastAsia"/>
          <w:color w:val="000000" w:themeColor="text1"/>
        </w:rPr>
        <w:t>湖南省地方标准</w:t>
      </w:r>
    </w:p>
    <w:p w14:paraId="0037959C" w14:textId="77777777" w:rsidR="0067516F" w:rsidRPr="0045254C" w:rsidRDefault="001F66A3">
      <w:pPr>
        <w:pStyle w:val="21"/>
        <w:framePr w:wrap="around"/>
        <w:wordWrap w:val="0"/>
        <w:rPr>
          <w:rFonts w:hAnsi="黑体"/>
          <w:color w:val="000000" w:themeColor="text1"/>
        </w:rPr>
      </w:pPr>
      <w:r w:rsidRPr="0045254C">
        <w:rPr>
          <w:rFonts w:ascii="Times New Roman"/>
          <w:color w:val="000000" w:themeColor="text1"/>
        </w:rPr>
        <w:t xml:space="preserve">DB </w:t>
      </w:r>
      <w:r w:rsidRPr="0045254C">
        <w:rPr>
          <w:rFonts w:hAnsi="黑体"/>
          <w:color w:val="000000" w:themeColor="text1"/>
        </w:rPr>
        <w:t>43/T XXXX—20</w:t>
      </w:r>
      <w:r w:rsidRPr="0045254C">
        <w:rPr>
          <w:rFonts w:hAnsi="黑体" w:hint="eastAsia"/>
          <w:color w:val="000000" w:themeColor="text1"/>
        </w:rPr>
        <w:t>2</w:t>
      </w:r>
      <w:r w:rsidRPr="0045254C">
        <w:rPr>
          <w:rFonts w:hAnsi="黑体"/>
          <w:color w:val="000000" w:themeColor="text1"/>
        </w:rPr>
        <w:t xml:space="preserve">2 </w:t>
      </w:r>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56"/>
      </w:tblGrid>
      <w:tr w:rsidR="00682791" w:rsidRPr="0045254C" w14:paraId="3171B624" w14:textId="77777777">
        <w:tc>
          <w:tcPr>
            <w:tcW w:w="9356" w:type="dxa"/>
            <w:tcBorders>
              <w:top w:val="nil"/>
              <w:left w:val="nil"/>
              <w:bottom w:val="nil"/>
              <w:right w:val="nil"/>
            </w:tcBorders>
          </w:tcPr>
          <w:p w14:paraId="6F7332D3" w14:textId="77777777" w:rsidR="0067516F" w:rsidRPr="0045254C" w:rsidRDefault="001F66A3">
            <w:pPr>
              <w:pStyle w:val="afb"/>
              <w:framePr w:wrap="around"/>
              <w:rPr>
                <w:color w:val="000000" w:themeColor="text1"/>
              </w:rPr>
            </w:pPr>
            <w:r w:rsidRPr="0045254C">
              <w:rPr>
                <w:noProof/>
                <w:color w:val="000000" w:themeColor="text1"/>
              </w:rPr>
              <mc:AlternateContent>
                <mc:Choice Requires="wps">
                  <w:drawing>
                    <wp:anchor distT="0" distB="0" distL="114300" distR="114300" simplePos="0" relativeHeight="251662336" behindDoc="1" locked="0" layoutInCell="1" allowOverlap="1" wp14:anchorId="42451C0D" wp14:editId="7051E813">
                      <wp:simplePos x="0" y="0"/>
                      <wp:positionH relativeFrom="column">
                        <wp:posOffset>4734560</wp:posOffset>
                      </wp:positionH>
                      <wp:positionV relativeFrom="paragraph">
                        <wp:posOffset>34290</wp:posOffset>
                      </wp:positionV>
                      <wp:extent cx="1143000" cy="228600"/>
                      <wp:effectExtent l="0" t="0" r="0" b="0"/>
                      <wp:wrapNone/>
                      <wp:docPr id="143" name="矩形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372.8pt;margin-top:2.7pt;height:18pt;width:90pt;z-index:-251654144;mso-width-relative:page;mso-height-relative:page;" fillcolor="#FFFFFF" filled="t" stroked="f" coordsize="21600,21600" o:gfxdata="UEsDBAoAAAAAAIdO4kAAAAAAAAAAAAAAAAAEAAAAZHJzL1BLAwQUAAAACACHTuJAHmDyy9YAAAAI&#10;AQAADwAAAGRycy9kb3ducmV2LnhtbE2PMU/DMBSEdyT+g/WQ2KidkoQ2jdMBqRMw0CKxvsavSUT8&#10;HGKnDf8ed4LxdKe778rtbHtxptF3jjUkCwWCuHam40bDx2H3sALhA7LB3jFp+CEP2+r2psTCuAu/&#10;03kfGhFL2BeooQ1hKKT0dUsW/cINxNE7udFiiHJspBnxEsttL5dK5dJix3GhxYGeW6q/9pPVgHlq&#10;vt9Oj6+HlynHdTOrXfaptL6/S9QGRKA5/IXhih/RoYpMRzex8aLX8JRmeYxqyFIQ0V8vr/qoIU1S&#10;kFUp/x+ofgFQSwMEFAAAAAgAh07iQOHU0okaAgAAKgQAAA4AAABkcnMvZTJvRG9jLnhtbK1TwY7T&#10;MBC9I/EPlu80SSnLEjVdrVoVIS2w0sIHuI6TWDgeM3ablp9B4sZH8DmI32DsdEtZLnsgh2jGM/M8&#10;7814frXvDdsp9BpsxYtJzpmyEmpt24p//LB+dsmZD8LWwoBVFT8oz68WT5/MB1eqKXRgaoWMQKwv&#10;B1fxLgRXZpmXneqFn4BTloINYC8CudhmNYqB0HuTTfP8IhsAa4cglfd0uhqD/IiIjwGEptFSrUBu&#10;e2XDiIrKiECUfKed54vUbdMoGd43jVeBmYoT05D+dAnZm/jPFnNRtihcp+WxBfGYFh5w6oW2dOkJ&#10;aiWCYFvU/0D1WiJ4aMJEQp+NRJIixKLIH2hz1wmnEheS2ruT6P7/wcp3u1tkuqZNmD3nzIqeRv7r&#10;6/efP76xeEL6DM6XlHbnbjEy9O4G5CfPLCw7YVt1jQhDp0RNXRUxP/urIDqeStlmeAs1gYttgCTV&#10;vsE+ApIIbJ8mcjhNRO0Dk3RYUA95TsOSFJtOLy/IjleI8r7aoQ+vFfQsGhVHmnhCF7sbH8bU+5TU&#10;PRhdr7UxycF2szTIdoK2Y52+I7o/TzM2JluIZSNiPEk0I7NRoQ3UB2KJMK4YPTAyOsAvnA20XhX3&#10;n7cCFWfmjSWlXhWzWdzH5MxevJySg+eRzXlEWElQFQ+cjeYyjDu8dajbjm4qEmkL16RuoxPxqPzY&#10;1bFZWqEk3XHd446e+ynrzxNf/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eYPLL1gAAAAgBAAAP&#10;AAAAAAAAAAEAIAAAACIAAABkcnMvZG93bnJldi54bWxQSwECFAAUAAAACACHTuJA4dTSiRoCAAAq&#10;BAAADgAAAAAAAAABACAAAAAlAQAAZHJzL2Uyb0RvYy54bWxQSwUGAAAAAAYABgBZAQAAsQUAAAAA&#10;">
                      <v:fill on="t" focussize="0,0"/>
                      <v:stroke on="f"/>
                      <v:imagedata o:title=""/>
                      <o:lock v:ext="edit" aspectratio="f"/>
                    </v:rect>
                  </w:pict>
                </mc:Fallback>
              </mc:AlternateContent>
            </w:r>
            <w:bookmarkStart w:id="4" w:name="DT"/>
            <w:r w:rsidRPr="0045254C">
              <w:rPr>
                <w:color w:val="000000" w:themeColor="text1"/>
              </w:rPr>
              <w:fldChar w:fldCharType="begin">
                <w:ffData>
                  <w:name w:val="DT"/>
                  <w:enabled/>
                  <w:calcOnExit w:val="0"/>
                  <w:textInput/>
                </w:ffData>
              </w:fldChar>
            </w:r>
            <w:r w:rsidRPr="0045254C">
              <w:rPr>
                <w:color w:val="000000" w:themeColor="text1"/>
              </w:rPr>
              <w:instrText xml:space="preserve"> FORMTEXT </w:instrText>
            </w:r>
            <w:r w:rsidRPr="0045254C">
              <w:rPr>
                <w:color w:val="000000" w:themeColor="text1"/>
              </w:rPr>
            </w:r>
            <w:r w:rsidRPr="0045254C">
              <w:rPr>
                <w:color w:val="000000" w:themeColor="text1"/>
              </w:rPr>
              <w:fldChar w:fldCharType="separate"/>
            </w:r>
            <w:r w:rsidRPr="0045254C">
              <w:rPr>
                <w:color w:val="000000" w:themeColor="text1"/>
              </w:rPr>
              <w:t>     </w:t>
            </w:r>
            <w:r w:rsidRPr="0045254C">
              <w:rPr>
                <w:color w:val="000000" w:themeColor="text1"/>
              </w:rPr>
              <w:fldChar w:fldCharType="end"/>
            </w:r>
            <w:bookmarkEnd w:id="4"/>
          </w:p>
        </w:tc>
      </w:tr>
    </w:tbl>
    <w:p w14:paraId="726560A9" w14:textId="77777777" w:rsidR="0067516F" w:rsidRPr="0045254C" w:rsidRDefault="0067516F">
      <w:pPr>
        <w:pStyle w:val="21"/>
        <w:framePr w:wrap="around"/>
        <w:rPr>
          <w:rFonts w:hAnsi="黑体"/>
          <w:color w:val="000000" w:themeColor="text1"/>
        </w:rPr>
      </w:pPr>
    </w:p>
    <w:p w14:paraId="363A2E94" w14:textId="77777777" w:rsidR="0067516F" w:rsidRPr="0045254C" w:rsidRDefault="0067516F">
      <w:pPr>
        <w:pStyle w:val="21"/>
        <w:framePr w:wrap="around"/>
        <w:rPr>
          <w:rFonts w:hAnsi="黑体"/>
          <w:color w:val="000000" w:themeColor="text1"/>
        </w:rPr>
      </w:pPr>
    </w:p>
    <w:p w14:paraId="7119AEEB" w14:textId="77777777" w:rsidR="0067516F" w:rsidRPr="0045254C" w:rsidRDefault="001F66A3">
      <w:pPr>
        <w:pStyle w:val="afc"/>
        <w:framePr w:wrap="around" w:x="1498" w:y="6267"/>
        <w:rPr>
          <w:color w:val="000000" w:themeColor="text1"/>
        </w:rPr>
      </w:pPr>
      <w:r w:rsidRPr="0045254C">
        <w:rPr>
          <w:rFonts w:hint="eastAsia"/>
          <w:color w:val="000000" w:themeColor="text1"/>
        </w:rPr>
        <w:t>养老机构新冠肺炎疫情防控工作管理规范</w:t>
      </w:r>
    </w:p>
    <w:p w14:paraId="01584E55" w14:textId="4CD6BEB5" w:rsidR="00E03DD7" w:rsidRPr="0045254C" w:rsidRDefault="00E03DD7">
      <w:pPr>
        <w:pStyle w:val="afd"/>
        <w:framePr w:wrap="around" w:x="1498" w:y="6267"/>
        <w:rPr>
          <w:rFonts w:asciiTheme="minorEastAsia" w:eastAsiaTheme="minorEastAsia" w:hAnsiTheme="minorEastAsia"/>
          <w:b/>
          <w:color w:val="000000" w:themeColor="text1"/>
        </w:rPr>
      </w:pPr>
      <w:r w:rsidRPr="0045254C">
        <w:rPr>
          <w:rFonts w:asciiTheme="minorEastAsia" w:eastAsiaTheme="minorEastAsia" w:hAnsiTheme="minorEastAsia" w:hint="eastAsia"/>
          <w:b/>
          <w:color w:val="000000" w:themeColor="text1"/>
        </w:rPr>
        <w:t xml:space="preserve">Management </w:t>
      </w:r>
      <w:r w:rsidR="00371DA2" w:rsidRPr="0045254C">
        <w:rPr>
          <w:rFonts w:asciiTheme="minorEastAsia" w:eastAsiaTheme="minorEastAsia" w:hAnsiTheme="minorEastAsia"/>
          <w:b/>
          <w:color w:val="000000" w:themeColor="text1"/>
        </w:rPr>
        <w:t>standard</w:t>
      </w:r>
      <w:r w:rsidRPr="0045254C">
        <w:rPr>
          <w:rFonts w:asciiTheme="minorEastAsia" w:eastAsiaTheme="minorEastAsia" w:hAnsiTheme="minorEastAsia" w:hint="eastAsia"/>
          <w:b/>
          <w:color w:val="000000" w:themeColor="text1"/>
        </w:rPr>
        <w:t xml:space="preserve"> for prevention and control of novel coronavirus pneumonia in </w:t>
      </w:r>
      <w:r w:rsidRPr="0045254C">
        <w:rPr>
          <w:rFonts w:asciiTheme="minorEastAsia" w:eastAsiaTheme="minorEastAsia" w:hAnsiTheme="minorEastAsia"/>
          <w:b/>
          <w:color w:val="000000" w:themeColor="text1"/>
        </w:rPr>
        <w:t>senior care organization</w:t>
      </w:r>
    </w:p>
    <w:p w14:paraId="33C1C827" w14:textId="77777777" w:rsidR="0067516F" w:rsidRPr="0045254C" w:rsidRDefault="0067516F">
      <w:pPr>
        <w:pStyle w:val="afe"/>
        <w:framePr w:wrap="around" w:x="1498" w:y="6267"/>
        <w:rPr>
          <w:color w:val="000000" w:themeColor="text1"/>
        </w:rPr>
      </w:pPr>
    </w:p>
    <w:tbl>
      <w:tblPr>
        <w:tblW w:w="9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55"/>
      </w:tblGrid>
      <w:tr w:rsidR="0045254C" w:rsidRPr="0045254C" w14:paraId="23E97234" w14:textId="77777777">
        <w:tc>
          <w:tcPr>
            <w:tcW w:w="9855" w:type="dxa"/>
            <w:tcBorders>
              <w:top w:val="nil"/>
              <w:left w:val="nil"/>
              <w:bottom w:val="nil"/>
              <w:right w:val="nil"/>
            </w:tcBorders>
          </w:tcPr>
          <w:p w14:paraId="2C285FA1" w14:textId="77777777" w:rsidR="0067516F" w:rsidRPr="0045254C" w:rsidRDefault="001F66A3">
            <w:pPr>
              <w:pStyle w:val="aff"/>
              <w:framePr w:wrap="around" w:x="1498" w:y="6267"/>
              <w:rPr>
                <w:color w:val="000000" w:themeColor="text1"/>
              </w:rPr>
            </w:pPr>
            <w:r w:rsidRPr="0045254C">
              <w:rPr>
                <w:rFonts w:hint="eastAsia"/>
                <w:b/>
                <w:bCs/>
                <w:color w:val="000000" w:themeColor="text1"/>
                <w:szCs w:val="32"/>
              </w:rPr>
              <w:t>（征求意见稿）</w:t>
            </w:r>
            <w:r w:rsidRPr="0045254C">
              <w:rPr>
                <w:b/>
                <w:bCs/>
                <w:noProof/>
                <w:color w:val="000000" w:themeColor="text1"/>
                <w:sz w:val="28"/>
                <w:szCs w:val="32"/>
              </w:rPr>
              <mc:AlternateContent>
                <mc:Choice Requires="wps">
                  <w:drawing>
                    <wp:anchor distT="0" distB="0" distL="114300" distR="114300" simplePos="0" relativeHeight="251663360" behindDoc="1" locked="1" layoutInCell="1" allowOverlap="1" wp14:anchorId="11411A70" wp14:editId="09A00625">
                      <wp:simplePos x="0" y="0"/>
                      <wp:positionH relativeFrom="column">
                        <wp:posOffset>2200910</wp:posOffset>
                      </wp:positionH>
                      <wp:positionV relativeFrom="paragraph">
                        <wp:posOffset>573405</wp:posOffset>
                      </wp:positionV>
                      <wp:extent cx="1905000" cy="254000"/>
                      <wp:effectExtent l="0" t="0" r="0" b="0"/>
                      <wp:wrapNone/>
                      <wp:docPr id="142" name="矩形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25400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173.3pt;margin-top:45.15pt;height:20pt;width:150pt;z-index:-251653120;mso-width-relative:page;mso-height-relative:page;" fillcolor="#FFFFFF" filled="t" stroked="f" coordsize="21600,21600" o:gfxdata="UEsDBAoAAAAAAIdO4kAAAAAAAAAAAAAAAAAEAAAAZHJzL1BLAwQUAAAACACHTuJABYmuktUAAAAK&#10;AQAADwAAAGRycy9kb3ducmV2LnhtbE2PwU7DMAyG70h7h8iTuLFkdESsNN0BaSfgsA2Jq9d4bUWT&#10;lCbdyttjdoGjf3/6/bnYTK4TZxpiG7yB5UKBIF8F2/rawPthe/cIIib0FrvgycA3RdiUs5sCcxsu&#10;fkfnfaoFl/iYo4EmpT6XMlYNOYyL0JPn3SkMDhOPQy3tgBcud528V0pLh63nCw329NxQ9bkfnQHU&#10;K/v1dspeDy+jxnU9qe3DhzLmdr5UTyASTekPhl99VoeSnY5h9DaKzkC20ppRA2uVgWBAX4Mjkxkn&#10;sizk/xfKH1BLAwQUAAAACACHTuJA5mW8UhoCAAAqBAAADgAAAGRycy9lMm9Eb2MueG1srVPBjtMw&#10;EL0j8Q+W7zRJ1QIbNV2tWhUhLbDSwge4jpNYOB4zdpsuP4PEjY/Yz0H8BmOnW8py2QM5RDOemed5&#10;b8aLy0Nv2F6h12ArXkxyzpSVUGvbVvzTx82L15z5IGwtDFhV8Tvl+eXy+bPF4Eo1hQ5MrZARiPXl&#10;4CreheDKLPOyU73wE3DKUrAB7EUgF9usRjEQem+yaZ6/zAbA2iFI5T2drscgPyLiUwChabRUa5C7&#10;XtkwoqIyIhAl32nn+TJ12zRKhg9N41VgpuLENKQ/XUL2Nv6z5UKULQrXaXlsQTylhUeceqEtXXqC&#10;Wosg2A71P1C9lggemjCR0GcjkaQIsSjyR9rcdsKpxIWk9u4kuv9/sPL9/gaZrmkTZlPOrOhp5L++&#10;/fh5/53FE9JncL6ktFt3g5Ghd9cgP3tmYdUJ26orRBg6JWrqqoj52V8F0fFUyrbDO6gJXOwCJKkO&#10;DfYRkERghzSRu9NE1CEwSYfFRT7PcxqWpNh0Pot2vEKUD9UOfXijoGfRqDjSxBO62F/7MKY+pKTu&#10;weh6o41JDrbblUG2F7Qdm/Qd0f15mrEx2UIsGxHjSaIZmY0KbaG+I5YI44rRAyOjA/zK2UDrVXH/&#10;ZSdQcWbeWlLqopjN4j4mZzZ/NSUHzyPb84iwkqAqHjgbzVUYd3jnULcd3VQk0hauSN1GJ+JR+bGr&#10;Y7O0Qkm647rHHT33U9afJ778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WJrpLVAAAACgEAAA8A&#10;AAAAAAAAAQAgAAAAIgAAAGRycy9kb3ducmV2LnhtbFBLAQIUABQAAAAIAIdO4kDmZbxSGgIAACoE&#10;AAAOAAAAAAAAAAEAIAAAACQBAABkcnMvZTJvRG9jLnhtbFBLBQYAAAAABgAGAFkBAACwBQAAAAA=&#10;">
                      <v:fill on="t" focussize="0,0"/>
                      <v:stroke on="f"/>
                      <v:imagedata o:title=""/>
                      <o:lock v:ext="edit" aspectratio="f"/>
                      <w10:anchorlock/>
                    </v:rect>
                  </w:pict>
                </mc:Fallback>
              </mc:AlternateContent>
            </w:r>
            <w:r w:rsidRPr="0045254C">
              <w:rPr>
                <w:b/>
                <w:bCs/>
                <w:noProof/>
                <w:color w:val="000000" w:themeColor="text1"/>
                <w:sz w:val="28"/>
                <w:szCs w:val="32"/>
              </w:rPr>
              <mc:AlternateContent>
                <mc:Choice Requires="wps">
                  <w:drawing>
                    <wp:anchor distT="0" distB="0" distL="114300" distR="114300" simplePos="0" relativeHeight="251664384" behindDoc="1" locked="0" layoutInCell="1" allowOverlap="1" wp14:anchorId="5B18698B" wp14:editId="5295EADD">
                      <wp:simplePos x="0" y="0"/>
                      <wp:positionH relativeFrom="column">
                        <wp:posOffset>2454910</wp:posOffset>
                      </wp:positionH>
                      <wp:positionV relativeFrom="paragraph">
                        <wp:posOffset>255905</wp:posOffset>
                      </wp:positionV>
                      <wp:extent cx="1270000" cy="304800"/>
                      <wp:effectExtent l="0" t="0" r="6350" b="0"/>
                      <wp:wrapNone/>
                      <wp:docPr id="141" name="矩形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0" cy="30480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_x0000_s1026" o:spid="_x0000_s1026" o:spt="1" style="position:absolute;left:0pt;margin-left:193.3pt;margin-top:20.15pt;height:24pt;width:100pt;z-index:-251652096;mso-width-relative:page;mso-height-relative:page;" fillcolor="#FFFFFF" filled="t" stroked="f" coordsize="21600,21600" o:gfxdata="UEsDBAoAAAAAAIdO4kAAAAAAAAAAAAAAAAAEAAAAZHJzL1BLAwQUAAAACACHTuJAA+GL5dYAAAAJ&#10;AQAADwAAAGRycy9kb3ducmV2LnhtbE2PwU7DMAyG70i8Q2QkbiwZ3aJSmu6AtBNwYEPi6jVeW9E4&#10;pUm38vYELuxo+9Pv7y83s+vFicbQeTawXCgQxLW3HTcG3vfbuxxEiMgWe89k4JsCbKrrqxIL68/8&#10;RqddbEQK4VCggTbGoZAy1C05DAs/EKfb0Y8OYxrHRtoRzync9fJeKS0ddpw+tDjQU0v1525yBlCv&#10;7NfrMXvZP08aH5pZbdcfypjbm6V6BBFpjv8w/OondaiS08FPbIPoDWS51gk1sFIZiASs/xYHA3me&#10;gaxKedmg+gFQSwMEFAAAAAgAh07iQN+HHaYZAgAAKgQAAA4AAABkcnMvZTJvRG9jLnhtbK1TwY7T&#10;MBC9I/EPlu80SSnsEjVdrVoVIS2w0sIHuI6TWDgeM3ablp9B4sZH8DmI32DsdEtZLnsgh2jGM36e&#10;9/w8v9r3hu0Ueg224sUk50xZCbW2bcU/flg/u+TMB2FrYcCqih+U51eLp0/mgyvVFDowtUJGINaX&#10;g6t4F4Irs8zLTvXCT8ApS8UGsBeBUmyzGsVA6L3Jpnn+MhsAa4cglfe0uhqL/IiIjwGEptFSrUBu&#10;e2XDiIrKiECUfKed54s0bdMoGd43jVeBmYoT05D+dAjFm/jPFnNRtihcp+VxBPGYER5w6oW2dOgJ&#10;aiWCYFvU/0D1WiJ4aMJEQp+NRJIixKLIH2hz1wmnEheS2ruT6P7/wcp3u1tkuiYnzArOrOjpyn99&#10;/f7zxzcWV0ifwfmS2u7cLUaG3t2A/OSZhWUnbKuuEWHolKhpqtSf/bUhJp62ss3wFmoCF9sASap9&#10;g30EJBHYPt3I4XQjah+YpMViepHTx5mk2vN8dkkxjZSJ8n63Qx9eK+hZDCqOdOMJXexufBhb71vS&#10;9GB0vdbGpATbzdIg2wlyxzp9R3R/3mZsbLYQt42IcSXRjMxGhTZQH4glwmgxemAUdIBfOBvIXhX3&#10;n7cCFWfmjSWlXhWzWfRjSmYvLqaU4Hllc14RVhJUxQNnY7gMo4e3DnXb0UlFIm3hmtRtdCIelR+n&#10;Og5LFkrSHe0ePXqep64/T3zx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Phi+XWAAAACQEAAA8A&#10;AAAAAAAAAQAgAAAAIgAAAGRycy9kb3ducmV2LnhtbFBLAQIUABQAAAAIAIdO4kDfhx2mGQIAACoE&#10;AAAOAAAAAAAAAAEAIAAAACUBAABkcnMvZTJvRG9jLnhtbFBLBQYAAAAABgAGAFkBAACwBQAAAAA=&#10;">
                      <v:fill on="t" focussize="0,0"/>
                      <v:stroke on="f"/>
                      <v:imagedata o:title=""/>
                      <o:lock v:ext="edit" aspectratio="f"/>
                    </v:rect>
                  </w:pict>
                </mc:Fallback>
              </mc:AlternateContent>
            </w:r>
          </w:p>
        </w:tc>
      </w:tr>
      <w:tr w:rsidR="0045254C" w:rsidRPr="0045254C" w14:paraId="17828B11" w14:textId="77777777">
        <w:tc>
          <w:tcPr>
            <w:tcW w:w="9855" w:type="dxa"/>
            <w:tcBorders>
              <w:top w:val="nil"/>
              <w:left w:val="nil"/>
              <w:bottom w:val="nil"/>
              <w:right w:val="nil"/>
            </w:tcBorders>
          </w:tcPr>
          <w:p w14:paraId="4DCEF464" w14:textId="123B9306" w:rsidR="0067516F" w:rsidRPr="0045254C" w:rsidRDefault="00AC4B87" w:rsidP="00340F42">
            <w:pPr>
              <w:pStyle w:val="aff0"/>
              <w:framePr w:wrap="around" w:x="1498" w:y="6267"/>
              <w:jc w:val="both"/>
              <w:rPr>
                <w:color w:val="000000" w:themeColor="text1"/>
              </w:rPr>
            </w:pPr>
            <w:r w:rsidRPr="0045254C">
              <w:rPr>
                <w:rFonts w:hint="eastAsia"/>
                <w:color w:val="000000" w:themeColor="text1"/>
              </w:rPr>
              <w:t xml:space="preserve">   </w:t>
            </w:r>
            <w:r w:rsidR="00340F42" w:rsidRPr="0045254C">
              <w:rPr>
                <w:color w:val="000000" w:themeColor="text1"/>
              </w:rPr>
              <w:t xml:space="preserve">                                       </w:t>
            </w:r>
            <w:r w:rsidR="006069BD" w:rsidRPr="0045254C">
              <w:rPr>
                <w:color w:val="000000" w:themeColor="text1"/>
              </w:rPr>
              <w:fldChar w:fldCharType="begin">
                <w:ffData>
                  <w:name w:val="ICS"/>
                  <w:enabled/>
                  <w:calcOnExit w:val="0"/>
                  <w:textInput/>
                </w:ffData>
              </w:fldChar>
            </w:r>
            <w:r w:rsidR="006069BD" w:rsidRPr="0045254C">
              <w:rPr>
                <w:color w:val="000000" w:themeColor="text1"/>
              </w:rPr>
              <w:instrText xml:space="preserve"> FORMTEXT </w:instrText>
            </w:r>
            <w:r w:rsidR="006069BD" w:rsidRPr="0045254C">
              <w:rPr>
                <w:color w:val="000000" w:themeColor="text1"/>
              </w:rPr>
            </w:r>
            <w:r w:rsidR="006069BD" w:rsidRPr="0045254C">
              <w:rPr>
                <w:color w:val="000000" w:themeColor="text1"/>
              </w:rPr>
              <w:fldChar w:fldCharType="separate"/>
            </w:r>
            <w:r w:rsidR="006069BD" w:rsidRPr="0045254C">
              <w:rPr>
                <w:color w:val="000000" w:themeColor="text1"/>
              </w:rPr>
              <w:t>     </w:t>
            </w:r>
            <w:r w:rsidR="006069BD" w:rsidRPr="0045254C">
              <w:rPr>
                <w:color w:val="000000" w:themeColor="text1"/>
              </w:rPr>
              <w:fldChar w:fldCharType="end"/>
            </w:r>
          </w:p>
        </w:tc>
      </w:tr>
    </w:tbl>
    <w:p w14:paraId="061DC82C" w14:textId="2CF01DA1" w:rsidR="0067516F" w:rsidRPr="0045254C" w:rsidRDefault="00AC4B87">
      <w:pPr>
        <w:pStyle w:val="aff5"/>
        <w:framePr w:wrap="around" w:hAnchor="page" w:x="1198" w:y="14020"/>
        <w:rPr>
          <w:color w:val="000000" w:themeColor="text1"/>
        </w:rPr>
      </w:pPr>
      <w:r w:rsidRPr="0045254C">
        <w:rPr>
          <w:rFonts w:ascii="黑体"/>
          <w:color w:val="000000" w:themeColor="text1"/>
        </w:rPr>
        <w:t>2022</w:t>
      </w:r>
      <w:r w:rsidR="001F66A3" w:rsidRPr="0045254C">
        <w:rPr>
          <w:rFonts w:ascii="黑体"/>
          <w:color w:val="000000" w:themeColor="text1"/>
        </w:rPr>
        <w:t>-</w:t>
      </w:r>
      <w:r w:rsidR="001F66A3" w:rsidRPr="0045254C">
        <w:rPr>
          <w:rFonts w:ascii="黑体"/>
          <w:color w:val="000000" w:themeColor="text1"/>
        </w:rPr>
        <w:fldChar w:fldCharType="begin">
          <w:ffData>
            <w:name w:val="FM"/>
            <w:enabled/>
            <w:calcOnExit w:val="0"/>
            <w:textInput>
              <w:default w:val="XX"/>
              <w:maxLength w:val="2"/>
            </w:textInput>
          </w:ffData>
        </w:fldChar>
      </w:r>
      <w:r w:rsidR="001F66A3" w:rsidRPr="0045254C">
        <w:rPr>
          <w:rFonts w:ascii="黑体"/>
          <w:color w:val="000000" w:themeColor="text1"/>
        </w:rPr>
        <w:instrText xml:space="preserve"> FORMTEXT </w:instrText>
      </w:r>
      <w:r w:rsidR="001F66A3" w:rsidRPr="0045254C">
        <w:rPr>
          <w:rFonts w:ascii="黑体"/>
          <w:color w:val="000000" w:themeColor="text1"/>
        </w:rPr>
      </w:r>
      <w:r w:rsidR="001F66A3" w:rsidRPr="0045254C">
        <w:rPr>
          <w:rFonts w:ascii="黑体"/>
          <w:color w:val="000000" w:themeColor="text1"/>
        </w:rPr>
        <w:fldChar w:fldCharType="separate"/>
      </w:r>
      <w:r w:rsidR="001F66A3" w:rsidRPr="0045254C">
        <w:rPr>
          <w:rFonts w:ascii="黑体"/>
          <w:color w:val="000000" w:themeColor="text1"/>
        </w:rPr>
        <w:t>XX</w:t>
      </w:r>
      <w:r w:rsidR="001F66A3" w:rsidRPr="0045254C">
        <w:rPr>
          <w:rFonts w:ascii="黑体"/>
          <w:color w:val="000000" w:themeColor="text1"/>
        </w:rPr>
        <w:fldChar w:fldCharType="end"/>
      </w:r>
      <w:r w:rsidR="001F66A3" w:rsidRPr="0045254C">
        <w:rPr>
          <w:rFonts w:ascii="黑体"/>
          <w:color w:val="000000" w:themeColor="text1"/>
        </w:rPr>
        <w:t>-</w:t>
      </w:r>
      <w:bookmarkStart w:id="5" w:name="FD"/>
      <w:r w:rsidR="001F66A3" w:rsidRPr="0045254C">
        <w:rPr>
          <w:rFonts w:ascii="黑体"/>
          <w:color w:val="000000" w:themeColor="text1"/>
        </w:rPr>
        <w:fldChar w:fldCharType="begin">
          <w:ffData>
            <w:name w:val="FD"/>
            <w:enabled/>
            <w:calcOnExit w:val="0"/>
            <w:textInput>
              <w:default w:val="XX"/>
              <w:maxLength w:val="2"/>
            </w:textInput>
          </w:ffData>
        </w:fldChar>
      </w:r>
      <w:r w:rsidR="001F66A3" w:rsidRPr="0045254C">
        <w:rPr>
          <w:rFonts w:ascii="黑体"/>
          <w:color w:val="000000" w:themeColor="text1"/>
        </w:rPr>
        <w:instrText xml:space="preserve"> FORMTEXT </w:instrText>
      </w:r>
      <w:r w:rsidR="001F66A3" w:rsidRPr="0045254C">
        <w:rPr>
          <w:rFonts w:ascii="黑体"/>
          <w:color w:val="000000" w:themeColor="text1"/>
        </w:rPr>
      </w:r>
      <w:r w:rsidR="001F66A3" w:rsidRPr="0045254C">
        <w:rPr>
          <w:rFonts w:ascii="黑体"/>
          <w:color w:val="000000" w:themeColor="text1"/>
        </w:rPr>
        <w:fldChar w:fldCharType="separate"/>
      </w:r>
      <w:r w:rsidR="001F66A3" w:rsidRPr="0045254C">
        <w:rPr>
          <w:rFonts w:ascii="黑体"/>
          <w:color w:val="000000" w:themeColor="text1"/>
        </w:rPr>
        <w:t>XX</w:t>
      </w:r>
      <w:r w:rsidR="001F66A3" w:rsidRPr="0045254C">
        <w:rPr>
          <w:rFonts w:ascii="黑体"/>
          <w:color w:val="000000" w:themeColor="text1"/>
        </w:rPr>
        <w:fldChar w:fldCharType="end"/>
      </w:r>
      <w:bookmarkEnd w:id="5"/>
      <w:r w:rsidR="001F66A3" w:rsidRPr="0045254C">
        <w:rPr>
          <w:rFonts w:hint="eastAsia"/>
          <w:color w:val="000000" w:themeColor="text1"/>
        </w:rPr>
        <w:t>发布</w:t>
      </w:r>
      <w:r w:rsidR="001F66A3" w:rsidRPr="0045254C">
        <w:rPr>
          <w:noProof/>
          <w:color w:val="000000" w:themeColor="text1"/>
        </w:rPr>
        <mc:AlternateContent>
          <mc:Choice Requires="wps">
            <w:drawing>
              <wp:anchor distT="0" distB="0" distL="114300" distR="114300" simplePos="0" relativeHeight="251659264" behindDoc="0" locked="1" layoutInCell="1" allowOverlap="1" wp14:anchorId="5C5FF34E" wp14:editId="6805DB10">
                <wp:simplePos x="0" y="0"/>
                <wp:positionH relativeFrom="column">
                  <wp:posOffset>-635</wp:posOffset>
                </wp:positionH>
                <wp:positionV relativeFrom="page">
                  <wp:posOffset>9250680</wp:posOffset>
                </wp:positionV>
                <wp:extent cx="6120130" cy="0"/>
                <wp:effectExtent l="0" t="0" r="33020" b="19050"/>
                <wp:wrapNone/>
                <wp:docPr id="140" name="直接连接符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0.05pt;margin-top:728.4pt;height:0pt;width:481.9pt;mso-position-vertical-relative:page;z-index:251659264;mso-width-relative:page;mso-height-relative:page;" filled="f" stroked="t" coordsize="21600,21600" o:gfxdata="UEsDBAoAAAAAAIdO4kAAAAAAAAAAAAAAAAAEAAAAZHJzL1BLAwQUAAAACACHTuJA2VBFqdYAAAAL&#10;AQAADwAAAGRycy9kb3ducmV2LnhtbE2PPU/DMBCGdyT+g3VILFXrpIUAIU4HIFsXCoj1Gh9JRHxO&#10;Y/cDfn2PAcF47z16P4rl0fVqT2PoPBtIZwko4trbjhsDry/V9BZUiMgWe89k4IsCLMvzswJz6w/8&#10;TPt1bJSYcMjRQBvjkGsd6pYchpkfiOX34UeHUc6x0XbEg5i7Xs+TJNMOO5aEFgd6aKn+XO+cgVC9&#10;0bb6ntST5H3ReJpvH1dPaMzlRZrcg4p0jH8w/NSX6lBKp43fsQ2qNzBNBRT56jqTCQLcZYsbUJtf&#10;SZeF/r+hPAFQSwMEFAAAAAgAh07iQPiqp/blAQAArgMAAA4AAABkcnMvZTJvRG9jLnhtbK1TzY7T&#10;MBC+I/EOlu80bWFXEDXdQ6vlskClXR7AdZzGwvZYHrdJX4IXQOIGJ47ceRuWx2DstN0fLnsgB8vj&#10;mflmvm8ms4veGrZTATW4ik9GY86Uk1Brt6n4x5vLF685wyhcLQw4VfG9Qn4xf/5s1vlSTaEFU6vA&#10;CMRh2fmKtzH6sihQtsoKHIFXjpwNBCsimWFT1EF0hG5NMR2Pz4sOQu0DSIVIr8vByQ+I4SmA0DRa&#10;qiXIrVUuDqhBGRGJErbaI5/nbptGyfihaVBFZipOTGM+qQjd1+ks5jNRboLwrZaHFsRTWnjEyQrt&#10;qOgJaimiYNug/4GyWgZAaOJIgi0GIlkRYjEZP9LmuhVeZS4kNfqT6Pj/YOX73SowXdMmvCJNnLA0&#10;8tsvP39//vbn11c6b398Z8lFQnUeS4pfuFVIVGXvrv0VyE/IHCxa4TYqN3yz94QxSRnFg5RkoKdy&#10;6+4d1BQjthGyan0TbIIkPVifh7M/DUf1kUl6PJ+QQi+pR3n0FaI8JvqA8a0Cy9Kl4ka7pJsoxe4K&#10;Y2pElMeQ9OzgUhuTZ28c6yr+5mx6lhMQjK6TM4Vh2KwXJrCdSNuTv8yKPPfDAmxdPRQx7kA68RwU&#10;W0O9X4WjGDTG3M1h5dKe3Ldz9t1vNv8L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2VBFqdYAAAAL&#10;AQAADwAAAAAAAAABACAAAAAiAAAAZHJzL2Rvd25yZXYueG1sUEsBAhQAFAAAAAgAh07iQPiqp/bl&#10;AQAArgMAAA4AAAAAAAAAAQAgAAAAJQEAAGRycy9lMm9Eb2MueG1sUEsFBgAAAAAGAAYAWQEAAHwF&#10;AAAAAA==&#10;">
                <v:fill on="f" focussize="0,0"/>
                <v:stroke color="#000000" joinstyle="round"/>
                <v:imagedata o:title=""/>
                <o:lock v:ext="edit" aspectratio="f"/>
                <w10:anchorlock/>
              </v:line>
            </w:pict>
          </mc:Fallback>
        </mc:AlternateContent>
      </w:r>
    </w:p>
    <w:p w14:paraId="3F94EDEA" w14:textId="6B71EE35" w:rsidR="0067516F" w:rsidRPr="0045254C" w:rsidRDefault="00AC4B87">
      <w:pPr>
        <w:pStyle w:val="aff6"/>
        <w:framePr w:wrap="around" w:hAnchor="page" w:x="6871" w:y="14020"/>
        <w:rPr>
          <w:color w:val="000000" w:themeColor="text1"/>
        </w:rPr>
      </w:pPr>
      <w:r w:rsidRPr="0045254C">
        <w:rPr>
          <w:rFonts w:ascii="黑体"/>
          <w:color w:val="000000" w:themeColor="text1"/>
        </w:rPr>
        <w:t>2022</w:t>
      </w:r>
      <w:r w:rsidR="001F66A3" w:rsidRPr="0045254C">
        <w:rPr>
          <w:rFonts w:ascii="黑体"/>
          <w:color w:val="000000" w:themeColor="text1"/>
        </w:rPr>
        <w:t>-</w:t>
      </w:r>
      <w:bookmarkStart w:id="6" w:name="SM"/>
      <w:r w:rsidR="001F66A3" w:rsidRPr="0045254C">
        <w:rPr>
          <w:rFonts w:ascii="黑体"/>
          <w:color w:val="000000" w:themeColor="text1"/>
        </w:rPr>
        <w:fldChar w:fldCharType="begin">
          <w:ffData>
            <w:name w:val="SM"/>
            <w:enabled/>
            <w:calcOnExit w:val="0"/>
            <w:textInput>
              <w:default w:val="XX"/>
              <w:maxLength w:val="2"/>
            </w:textInput>
          </w:ffData>
        </w:fldChar>
      </w:r>
      <w:r w:rsidR="001F66A3" w:rsidRPr="0045254C">
        <w:rPr>
          <w:rFonts w:ascii="黑体"/>
          <w:color w:val="000000" w:themeColor="text1"/>
        </w:rPr>
        <w:instrText xml:space="preserve"> FORMTEXT </w:instrText>
      </w:r>
      <w:r w:rsidR="001F66A3" w:rsidRPr="0045254C">
        <w:rPr>
          <w:rFonts w:ascii="黑体"/>
          <w:color w:val="000000" w:themeColor="text1"/>
        </w:rPr>
      </w:r>
      <w:r w:rsidR="001F66A3" w:rsidRPr="0045254C">
        <w:rPr>
          <w:rFonts w:ascii="黑体"/>
          <w:color w:val="000000" w:themeColor="text1"/>
        </w:rPr>
        <w:fldChar w:fldCharType="separate"/>
      </w:r>
      <w:r w:rsidR="001F66A3" w:rsidRPr="0045254C">
        <w:rPr>
          <w:rFonts w:ascii="黑体"/>
          <w:color w:val="000000" w:themeColor="text1"/>
        </w:rPr>
        <w:t>XX</w:t>
      </w:r>
      <w:r w:rsidR="001F66A3" w:rsidRPr="0045254C">
        <w:rPr>
          <w:rFonts w:ascii="黑体"/>
          <w:color w:val="000000" w:themeColor="text1"/>
        </w:rPr>
        <w:fldChar w:fldCharType="end"/>
      </w:r>
      <w:bookmarkEnd w:id="6"/>
      <w:r w:rsidR="001F66A3" w:rsidRPr="0045254C">
        <w:rPr>
          <w:rFonts w:ascii="黑体"/>
          <w:color w:val="000000" w:themeColor="text1"/>
        </w:rPr>
        <w:t>-</w:t>
      </w:r>
      <w:bookmarkStart w:id="7" w:name="SD"/>
      <w:r w:rsidR="001F66A3" w:rsidRPr="0045254C">
        <w:rPr>
          <w:rFonts w:ascii="黑体"/>
          <w:color w:val="000000" w:themeColor="text1"/>
        </w:rPr>
        <w:fldChar w:fldCharType="begin">
          <w:ffData>
            <w:name w:val="SD"/>
            <w:enabled/>
            <w:calcOnExit w:val="0"/>
            <w:textInput>
              <w:default w:val="XX"/>
              <w:maxLength w:val="2"/>
            </w:textInput>
          </w:ffData>
        </w:fldChar>
      </w:r>
      <w:r w:rsidR="001F66A3" w:rsidRPr="0045254C">
        <w:rPr>
          <w:rFonts w:ascii="黑体"/>
          <w:color w:val="000000" w:themeColor="text1"/>
        </w:rPr>
        <w:instrText xml:space="preserve"> FORMTEXT </w:instrText>
      </w:r>
      <w:r w:rsidR="001F66A3" w:rsidRPr="0045254C">
        <w:rPr>
          <w:rFonts w:ascii="黑体"/>
          <w:color w:val="000000" w:themeColor="text1"/>
        </w:rPr>
      </w:r>
      <w:r w:rsidR="001F66A3" w:rsidRPr="0045254C">
        <w:rPr>
          <w:rFonts w:ascii="黑体"/>
          <w:color w:val="000000" w:themeColor="text1"/>
        </w:rPr>
        <w:fldChar w:fldCharType="separate"/>
      </w:r>
      <w:r w:rsidR="001F66A3" w:rsidRPr="0045254C">
        <w:rPr>
          <w:rFonts w:ascii="黑体"/>
          <w:color w:val="000000" w:themeColor="text1"/>
        </w:rPr>
        <w:t>XX</w:t>
      </w:r>
      <w:r w:rsidR="001F66A3" w:rsidRPr="0045254C">
        <w:rPr>
          <w:rFonts w:ascii="黑体"/>
          <w:color w:val="000000" w:themeColor="text1"/>
        </w:rPr>
        <w:fldChar w:fldCharType="end"/>
      </w:r>
      <w:bookmarkEnd w:id="7"/>
      <w:r w:rsidR="001F66A3" w:rsidRPr="0045254C">
        <w:rPr>
          <w:rFonts w:hint="eastAsia"/>
          <w:color w:val="000000" w:themeColor="text1"/>
        </w:rPr>
        <w:t>实施</w:t>
      </w:r>
    </w:p>
    <w:p w14:paraId="4F78111C" w14:textId="77777777" w:rsidR="0067516F" w:rsidRPr="0045254C" w:rsidRDefault="001F66A3">
      <w:pPr>
        <w:pStyle w:val="aff3"/>
        <w:framePr w:wrap="around"/>
        <w:rPr>
          <w:color w:val="000000" w:themeColor="text1"/>
        </w:rPr>
      </w:pPr>
      <w:r w:rsidRPr="0045254C">
        <w:rPr>
          <w:rFonts w:hint="eastAsia"/>
          <w:color w:val="000000" w:themeColor="text1"/>
        </w:rPr>
        <w:t>湖南省市场监督管理局</w:t>
      </w:r>
      <w:r w:rsidRPr="0045254C">
        <w:rPr>
          <w:rFonts w:hAnsi="黑体" w:hint="eastAsia"/>
          <w:color w:val="000000" w:themeColor="text1"/>
        </w:rPr>
        <w:t>   </w:t>
      </w:r>
      <w:r w:rsidRPr="0045254C">
        <w:rPr>
          <w:rStyle w:val="afa"/>
          <w:rFonts w:hint="eastAsia"/>
          <w:color w:val="000000" w:themeColor="text1"/>
          <w:szCs w:val="28"/>
        </w:rPr>
        <w:t>发布</w:t>
      </w:r>
    </w:p>
    <w:p w14:paraId="4C35369D" w14:textId="77777777" w:rsidR="0067516F" w:rsidRPr="0045254C" w:rsidRDefault="001F66A3">
      <w:pPr>
        <w:pStyle w:val="af8"/>
        <w:ind w:firstLineChars="0" w:firstLine="0"/>
        <w:rPr>
          <w:color w:val="000000" w:themeColor="text1"/>
        </w:rPr>
        <w:sectPr w:rsidR="0067516F" w:rsidRPr="0045254C">
          <w:headerReference w:type="default" r:id="rId9"/>
          <w:footerReference w:type="default" r:id="rId10"/>
          <w:pgSz w:w="11906" w:h="16838"/>
          <w:pgMar w:top="567" w:right="850" w:bottom="1134" w:left="1418" w:header="0" w:footer="0" w:gutter="0"/>
          <w:pgNumType w:fmt="upperRoman" w:start="1"/>
          <w:cols w:space="425"/>
          <w:docGrid w:type="lines" w:linePitch="312"/>
        </w:sectPr>
      </w:pPr>
      <w:r w:rsidRPr="0045254C">
        <w:rPr>
          <w:noProof/>
          <w:color w:val="000000" w:themeColor="text1"/>
        </w:rPr>
        <mc:AlternateContent>
          <mc:Choice Requires="wps">
            <w:drawing>
              <wp:anchor distT="0" distB="0" distL="114300" distR="114300" simplePos="0" relativeHeight="251660288" behindDoc="0" locked="0" layoutInCell="1" allowOverlap="1" wp14:anchorId="43B1EBF3" wp14:editId="1BB59BC7">
                <wp:simplePos x="0" y="0"/>
                <wp:positionH relativeFrom="column">
                  <wp:posOffset>-635</wp:posOffset>
                </wp:positionH>
                <wp:positionV relativeFrom="paragraph">
                  <wp:posOffset>2338705</wp:posOffset>
                </wp:positionV>
                <wp:extent cx="6120130" cy="0"/>
                <wp:effectExtent l="0" t="0" r="33020" b="19050"/>
                <wp:wrapNone/>
                <wp:docPr id="139" name="直接连接符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0.05pt;margin-top:184.15pt;height:0pt;width:481.9pt;z-index:251660288;mso-width-relative:page;mso-height-relative:page;" filled="f" stroked="t" coordsize="21600,21600" o:gfxdata="UEsDBAoAAAAAAIdO4kAAAAAAAAAAAAAAAAAEAAAAZHJzL1BLAwQUAAAACACHTuJAkTT8dtcAAAAJ&#10;AQAADwAAAGRycy9kb3ducmV2LnhtbE2PzU7DMBCE70h9B2srcalaO42UlhCnByA3LrRFXLfxkkTE&#10;6zR2f+DpMRISHGdnNPNtsbnaXpxp9J1jDclCgSCunem40bDfVfM1CB+QDfaOScMnediUk5sCc+Mu&#10;/ELnbWhELGGfo4Y2hCGX0tctWfQLNxBH792NFkOUYyPNiJdYbnu5VCqTFjuOCy0O9NBS/bE9WQ2+&#10;eqVj9TWrZ+otbRwtj4/PT6j17TRR9yACXcNfGH7wIzqUkengTmy86DXMkxjUkGbrFET077J0BeLw&#10;e5FlIf9/UH4DUEsDBBQAAAAIAIdO4kAwFA2C5QEAAK4DAAAOAAAAZHJzL2Uyb0RvYy54bWytU8Fu&#10;EzEQvSPxD5bvZJNUregqmx4SlUuBSC0f4Hi9WQvbY3mc7OYn+AEkbnDiyJ2/afkMxt4klHLpgT1Y&#10;Hs/Mm3lvZmdXvTVspwJqcBWfjMacKSeh1m5T8Q93169ec4ZRuFoYcKrie4X8av7yxazzpZpCC6ZW&#10;gRGIw7LzFW9j9GVRoGyVFTgCrxw5GwhWRDLDpqiD6AjdmmI6Hl8UHYTaB5AKkV6Xg5MfEMNzAKFp&#10;tFRLkFurXBxQgzIiEiVstUc+z902jZLxfdOgisxUnJjGfFIRuq/TWcxnotwE4VstDy2I57TwhJMV&#10;2lHRE9RSRMG2Qf8DZbUMgNDEkQRbDESyIsRiMn6izW0rvMpcSGr0J9Hx/8HKd7tVYLqmTTi75MwJ&#10;SyN/+Pzj/tPXXz+/0Pnw/RtLLhKq81hS/MKtQqIqe3frb0B+ROZg0Qq3Ubnhu70njEnKKP5KSQZ6&#10;Krfu3kJNMWIbIavWN8EmSNKD9Xk4+9NwVB+ZpMeLCSl0RnOTR18hymOiDxjfKLAsXSputEu6iVLs&#10;bjCmRkR5DEnPDq61MXn2xrGu4pfn0/OcgGB0nZwpDMNmvTCB7UTanvxlVuR5HBZg6+qhiHEH0onn&#10;oNga6v0qHMWgMeZuDiuX9uSxnbP//Gbz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E0/HbXAAAA&#10;CQEAAA8AAAAAAAAAAQAgAAAAIgAAAGRycy9kb3ducmV2LnhtbFBLAQIUABQAAAAIAIdO4kAwFA2C&#10;5QEAAK4DAAAOAAAAAAAAAAEAIAAAACYBAABkcnMvZTJvRG9jLnhtbFBLBQYAAAAABgAGAFkBAAB9&#10;BQAAAAA=&#10;">
                <v:fill on="f" focussize="0,0"/>
                <v:stroke color="#000000" joinstyle="round"/>
                <v:imagedata o:title=""/>
                <o:lock v:ext="edit" aspectratio="f"/>
              </v:line>
            </w:pict>
          </mc:Fallback>
        </mc:AlternateContent>
      </w:r>
    </w:p>
    <w:sdt>
      <w:sdtPr>
        <w:rPr>
          <w:color w:val="000000" w:themeColor="text1"/>
          <w:lang w:val="zh-CN"/>
        </w:rPr>
        <w:id w:val="-1611430368"/>
        <w:docPartObj>
          <w:docPartGallery w:val="Table of Contents"/>
          <w:docPartUnique/>
        </w:docPartObj>
      </w:sdtPr>
      <w:sdtEndPr>
        <w:rPr>
          <w:rFonts w:hint="eastAsia"/>
        </w:rPr>
      </w:sdtEndPr>
      <w:sdtContent>
        <w:p w14:paraId="307CFDE7" w14:textId="77777777" w:rsidR="0067516F" w:rsidRPr="0045254C" w:rsidRDefault="001F66A3">
          <w:pPr>
            <w:pStyle w:val="TOC1"/>
            <w:tabs>
              <w:tab w:val="right" w:leader="dot" w:pos="8297"/>
            </w:tabs>
            <w:spacing w:line="360" w:lineRule="auto"/>
            <w:jc w:val="center"/>
            <w:rPr>
              <w:rFonts w:ascii="黑体" w:eastAsia="黑体" w:hAnsi="黑体" w:cs="黑体"/>
              <w:bCs/>
              <w:color w:val="000000" w:themeColor="text1"/>
              <w:sz w:val="32"/>
              <w:lang w:val="zh-CN"/>
            </w:rPr>
          </w:pPr>
          <w:r w:rsidRPr="0045254C">
            <w:rPr>
              <w:rFonts w:ascii="黑体" w:eastAsia="黑体" w:hAnsi="黑体" w:cs="黑体" w:hint="eastAsia"/>
              <w:bCs/>
              <w:color w:val="000000" w:themeColor="text1"/>
              <w:sz w:val="32"/>
              <w:lang w:val="zh-CN"/>
            </w:rPr>
            <w:t>目</w:t>
          </w:r>
          <w:r w:rsidRPr="0045254C">
            <w:rPr>
              <w:rFonts w:ascii="黑体" w:eastAsia="黑体" w:hAnsi="黑体" w:cs="黑体"/>
              <w:bCs/>
              <w:color w:val="000000" w:themeColor="text1"/>
              <w:sz w:val="32"/>
              <w:lang w:val="zh-CN"/>
            </w:rPr>
            <w:t xml:space="preserve"> </w:t>
          </w:r>
          <w:r w:rsidRPr="0045254C">
            <w:rPr>
              <w:rFonts w:ascii="黑体" w:eastAsia="黑体" w:hAnsi="黑体" w:cs="黑体" w:hint="eastAsia"/>
              <w:bCs/>
              <w:color w:val="000000" w:themeColor="text1"/>
              <w:sz w:val="32"/>
              <w:lang w:val="zh-CN"/>
            </w:rPr>
            <w:t>次</w:t>
          </w:r>
        </w:p>
        <w:p w14:paraId="46254ABA" w14:textId="634BF792" w:rsidR="0067516F" w:rsidRPr="0045254C" w:rsidRDefault="001F66A3">
          <w:pPr>
            <w:pStyle w:val="TOC1"/>
            <w:tabs>
              <w:tab w:val="right" w:leader="dot" w:pos="8297"/>
            </w:tabs>
            <w:spacing w:line="360" w:lineRule="auto"/>
            <w:rPr>
              <w:rFonts w:asciiTheme="minorEastAsia" w:hAnsiTheme="minorEastAsia"/>
              <w:noProof/>
              <w:color w:val="000000" w:themeColor="text1"/>
            </w:rPr>
          </w:pPr>
          <w:r w:rsidRPr="0045254C">
            <w:rPr>
              <w:rFonts w:asciiTheme="minorEastAsia" w:hAnsiTheme="minorEastAsia" w:cs="黑体"/>
              <w:bCs/>
              <w:color w:val="000000" w:themeColor="text1"/>
              <w:lang w:val="zh-CN"/>
            </w:rPr>
            <w:fldChar w:fldCharType="begin"/>
          </w:r>
          <w:r w:rsidRPr="0045254C">
            <w:rPr>
              <w:rFonts w:asciiTheme="minorEastAsia" w:hAnsiTheme="minorEastAsia" w:cs="黑体"/>
              <w:bCs/>
              <w:color w:val="000000" w:themeColor="text1"/>
              <w:lang w:val="zh-CN"/>
            </w:rPr>
            <w:instrText xml:space="preserve"> TOC \o "1-2" \h \z \u </w:instrText>
          </w:r>
          <w:r w:rsidRPr="0045254C">
            <w:rPr>
              <w:rFonts w:asciiTheme="minorEastAsia" w:hAnsiTheme="minorEastAsia" w:cs="黑体"/>
              <w:bCs/>
              <w:color w:val="000000" w:themeColor="text1"/>
              <w:lang w:val="zh-CN"/>
            </w:rPr>
            <w:fldChar w:fldCharType="separate"/>
          </w:r>
          <w:hyperlink w:anchor="_Toc98288879" w:history="1">
            <w:r w:rsidRPr="0045254C">
              <w:rPr>
                <w:rStyle w:val="af5"/>
                <w:rFonts w:asciiTheme="minorEastAsia" w:hAnsiTheme="minorEastAsia" w:hint="eastAsia"/>
                <w:noProof/>
                <w:color w:val="000000" w:themeColor="text1"/>
                <w:kern w:val="44"/>
              </w:rPr>
              <w:t>前</w:t>
            </w:r>
            <w:r w:rsidRPr="0045254C">
              <w:rPr>
                <w:rStyle w:val="af5"/>
                <w:rFonts w:asciiTheme="minorEastAsia" w:hAnsiTheme="minorEastAsia"/>
                <w:noProof/>
                <w:color w:val="000000" w:themeColor="text1"/>
                <w:kern w:val="44"/>
              </w:rPr>
              <w:t xml:space="preserve">  </w:t>
            </w:r>
            <w:r w:rsidRPr="0045254C">
              <w:rPr>
                <w:rStyle w:val="af5"/>
                <w:rFonts w:asciiTheme="minorEastAsia" w:hAnsiTheme="minorEastAsia" w:hint="eastAsia"/>
                <w:noProof/>
                <w:color w:val="000000" w:themeColor="text1"/>
                <w:kern w:val="44"/>
              </w:rPr>
              <w:t>言</w:t>
            </w:r>
            <w:r w:rsidRPr="0045254C">
              <w:rPr>
                <w:rFonts w:asciiTheme="minorEastAsia" w:hAnsiTheme="minorEastAsia"/>
                <w:noProof/>
                <w:color w:val="000000" w:themeColor="text1"/>
              </w:rPr>
              <w:tab/>
            </w:r>
            <w:r w:rsidRPr="0045254C">
              <w:rPr>
                <w:rFonts w:asciiTheme="minorEastAsia" w:hAnsiTheme="minorEastAsia"/>
                <w:noProof/>
                <w:color w:val="000000" w:themeColor="text1"/>
              </w:rPr>
              <w:fldChar w:fldCharType="begin"/>
            </w:r>
            <w:r w:rsidRPr="0045254C">
              <w:rPr>
                <w:rFonts w:asciiTheme="minorEastAsia" w:hAnsiTheme="minorEastAsia"/>
                <w:noProof/>
                <w:color w:val="000000" w:themeColor="text1"/>
              </w:rPr>
              <w:instrText xml:space="preserve"> PAGEREF _Toc98288879 \h </w:instrText>
            </w:r>
            <w:r w:rsidRPr="0045254C">
              <w:rPr>
                <w:rFonts w:asciiTheme="minorEastAsia" w:hAnsiTheme="minorEastAsia"/>
                <w:noProof/>
                <w:color w:val="000000" w:themeColor="text1"/>
              </w:rPr>
            </w:r>
            <w:r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II</w:t>
            </w:r>
            <w:r w:rsidRPr="0045254C">
              <w:rPr>
                <w:rFonts w:asciiTheme="minorEastAsia" w:hAnsiTheme="minorEastAsia"/>
                <w:noProof/>
                <w:color w:val="000000" w:themeColor="text1"/>
              </w:rPr>
              <w:fldChar w:fldCharType="end"/>
            </w:r>
          </w:hyperlink>
        </w:p>
        <w:p w14:paraId="1FB0AA2C" w14:textId="3526AB61" w:rsidR="0067516F" w:rsidRPr="0045254C" w:rsidRDefault="00DF0F2F">
          <w:pPr>
            <w:pStyle w:val="TOC2"/>
            <w:spacing w:line="360" w:lineRule="auto"/>
            <w:rPr>
              <w:rFonts w:asciiTheme="minorEastAsia" w:hAnsiTheme="minorEastAsia"/>
              <w:noProof/>
              <w:color w:val="000000" w:themeColor="text1"/>
            </w:rPr>
          </w:pPr>
          <w:hyperlink w:anchor="_Toc98288880" w:history="1">
            <w:r w:rsidR="001F66A3" w:rsidRPr="0045254C">
              <w:rPr>
                <w:rStyle w:val="af5"/>
                <w:rFonts w:asciiTheme="minorEastAsia" w:hAnsiTheme="minorEastAsia" w:cs="黑体"/>
                <w:noProof/>
                <w:color w:val="000000" w:themeColor="text1"/>
              </w:rPr>
              <w:t xml:space="preserve">1  </w:t>
            </w:r>
            <w:r w:rsidR="001F66A3" w:rsidRPr="0045254C">
              <w:rPr>
                <w:rStyle w:val="af5"/>
                <w:rFonts w:asciiTheme="minorEastAsia" w:hAnsiTheme="minorEastAsia" w:cs="黑体" w:hint="eastAsia"/>
                <w:noProof/>
                <w:color w:val="000000" w:themeColor="text1"/>
              </w:rPr>
              <w:t>范围</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_Toc98288880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w:t>
            </w:r>
            <w:r w:rsidR="001F66A3" w:rsidRPr="0045254C">
              <w:rPr>
                <w:rFonts w:asciiTheme="minorEastAsia" w:hAnsiTheme="minorEastAsia"/>
                <w:noProof/>
                <w:color w:val="000000" w:themeColor="text1"/>
              </w:rPr>
              <w:fldChar w:fldCharType="end"/>
            </w:r>
          </w:hyperlink>
        </w:p>
        <w:p w14:paraId="577D2357" w14:textId="60BD7188" w:rsidR="0067516F" w:rsidRPr="0045254C" w:rsidRDefault="00DF0F2F">
          <w:pPr>
            <w:pStyle w:val="TOC2"/>
            <w:spacing w:line="360" w:lineRule="auto"/>
            <w:rPr>
              <w:rFonts w:asciiTheme="minorEastAsia" w:hAnsiTheme="minorEastAsia"/>
              <w:noProof/>
              <w:color w:val="000000" w:themeColor="text1"/>
            </w:rPr>
          </w:pPr>
          <w:hyperlink w:anchor="_Toc98288881" w:history="1">
            <w:r w:rsidR="001F66A3" w:rsidRPr="0045254C">
              <w:rPr>
                <w:rStyle w:val="af5"/>
                <w:rFonts w:asciiTheme="minorEastAsia" w:hAnsiTheme="minorEastAsia" w:cs="黑体"/>
                <w:noProof/>
                <w:color w:val="000000" w:themeColor="text1"/>
              </w:rPr>
              <w:t xml:space="preserve">2  </w:t>
            </w:r>
            <w:r w:rsidR="001F66A3" w:rsidRPr="0045254C">
              <w:rPr>
                <w:rStyle w:val="af5"/>
                <w:rFonts w:asciiTheme="minorEastAsia" w:hAnsiTheme="minorEastAsia" w:cs="黑体" w:hint="eastAsia"/>
                <w:noProof/>
                <w:color w:val="000000" w:themeColor="text1"/>
              </w:rPr>
              <w:t>规范性引用文件</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_Toc98288881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w:t>
            </w:r>
            <w:r w:rsidR="001F66A3" w:rsidRPr="0045254C">
              <w:rPr>
                <w:rFonts w:asciiTheme="minorEastAsia" w:hAnsiTheme="minorEastAsia"/>
                <w:noProof/>
                <w:color w:val="000000" w:themeColor="text1"/>
              </w:rPr>
              <w:fldChar w:fldCharType="end"/>
            </w:r>
          </w:hyperlink>
        </w:p>
        <w:p w14:paraId="76C193C6" w14:textId="07C46BA7" w:rsidR="0067516F" w:rsidRPr="0045254C" w:rsidRDefault="00DF0F2F">
          <w:pPr>
            <w:pStyle w:val="TOC2"/>
            <w:spacing w:line="360" w:lineRule="auto"/>
            <w:rPr>
              <w:rFonts w:asciiTheme="minorEastAsia" w:hAnsiTheme="minorEastAsia"/>
              <w:noProof/>
              <w:color w:val="000000" w:themeColor="text1"/>
            </w:rPr>
          </w:pPr>
          <w:hyperlink w:anchor="_Toc98288882" w:history="1">
            <w:r w:rsidR="001F66A3" w:rsidRPr="0045254C">
              <w:rPr>
                <w:rStyle w:val="af5"/>
                <w:rFonts w:asciiTheme="minorEastAsia" w:hAnsiTheme="minorEastAsia" w:cs="黑体"/>
                <w:noProof/>
                <w:color w:val="000000" w:themeColor="text1"/>
              </w:rPr>
              <w:t xml:space="preserve">3  </w:t>
            </w:r>
            <w:r w:rsidR="001F66A3" w:rsidRPr="0045254C">
              <w:rPr>
                <w:rStyle w:val="af5"/>
                <w:rFonts w:asciiTheme="minorEastAsia" w:hAnsiTheme="minorEastAsia" w:cs="黑体" w:hint="eastAsia"/>
                <w:noProof/>
                <w:color w:val="000000" w:themeColor="text1"/>
              </w:rPr>
              <w:t>术语和定义</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_Toc98288882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w:t>
            </w:r>
            <w:r w:rsidR="001F66A3" w:rsidRPr="0045254C">
              <w:rPr>
                <w:rFonts w:asciiTheme="minorEastAsia" w:hAnsiTheme="minorEastAsia"/>
                <w:noProof/>
                <w:color w:val="000000" w:themeColor="text1"/>
              </w:rPr>
              <w:fldChar w:fldCharType="end"/>
            </w:r>
          </w:hyperlink>
        </w:p>
        <w:p w14:paraId="7B4F0498" w14:textId="0468BD4C" w:rsidR="0067516F" w:rsidRPr="0045254C" w:rsidRDefault="00DF0F2F">
          <w:pPr>
            <w:pStyle w:val="TOC2"/>
            <w:spacing w:line="360" w:lineRule="auto"/>
            <w:rPr>
              <w:rFonts w:asciiTheme="minorEastAsia" w:hAnsiTheme="minorEastAsia"/>
              <w:noProof/>
              <w:color w:val="000000" w:themeColor="text1"/>
            </w:rPr>
          </w:pPr>
          <w:hyperlink w:anchor="_Toc98288883" w:history="1">
            <w:r w:rsidR="001F66A3" w:rsidRPr="0045254C">
              <w:rPr>
                <w:rStyle w:val="af5"/>
                <w:rFonts w:asciiTheme="minorEastAsia" w:hAnsiTheme="minorEastAsia" w:cs="黑体"/>
                <w:noProof/>
                <w:color w:val="000000" w:themeColor="text1"/>
              </w:rPr>
              <w:t xml:space="preserve">4  </w:t>
            </w:r>
            <w:r w:rsidR="001F66A3" w:rsidRPr="0045254C">
              <w:rPr>
                <w:rStyle w:val="af5"/>
                <w:rFonts w:asciiTheme="minorEastAsia" w:hAnsiTheme="minorEastAsia" w:cs="黑体" w:hint="eastAsia"/>
                <w:noProof/>
                <w:color w:val="000000" w:themeColor="text1"/>
              </w:rPr>
              <w:t>基本要求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_Toc98288883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w:t>
            </w:r>
            <w:r w:rsidR="001F66A3" w:rsidRPr="0045254C">
              <w:rPr>
                <w:rFonts w:asciiTheme="minorEastAsia" w:hAnsiTheme="minorEastAsia"/>
                <w:noProof/>
                <w:color w:val="000000" w:themeColor="text1"/>
              </w:rPr>
              <w:fldChar w:fldCharType="end"/>
            </w:r>
          </w:hyperlink>
        </w:p>
        <w:p w14:paraId="21702A31" w14:textId="513C91F8" w:rsidR="0067516F" w:rsidRPr="0045254C" w:rsidRDefault="00DF0F2F">
          <w:pPr>
            <w:pStyle w:val="TOC2"/>
            <w:spacing w:line="360" w:lineRule="auto"/>
            <w:rPr>
              <w:rFonts w:asciiTheme="minorEastAsia" w:hAnsiTheme="minorEastAsia"/>
              <w:noProof/>
              <w:color w:val="000000" w:themeColor="text1"/>
            </w:rPr>
          </w:pPr>
          <w:hyperlink w:anchor="_Toc98288884" w:history="1">
            <w:r w:rsidR="001F66A3" w:rsidRPr="0045254C">
              <w:rPr>
                <w:rStyle w:val="af5"/>
                <w:rFonts w:asciiTheme="minorEastAsia" w:hAnsiTheme="minorEastAsia" w:cs="黑体"/>
                <w:noProof/>
                <w:color w:val="000000" w:themeColor="text1"/>
              </w:rPr>
              <w:t xml:space="preserve">5  </w:t>
            </w:r>
            <w:r w:rsidR="001F66A3" w:rsidRPr="0045254C">
              <w:rPr>
                <w:rStyle w:val="af5"/>
                <w:rFonts w:asciiTheme="minorEastAsia" w:hAnsiTheme="minorEastAsia" w:cs="黑体" w:hint="eastAsia"/>
                <w:noProof/>
                <w:color w:val="000000" w:themeColor="text1"/>
              </w:rPr>
              <w:t>人员出入管理要求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_Toc98288884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3</w:t>
            </w:r>
            <w:r w:rsidR="001F66A3" w:rsidRPr="0045254C">
              <w:rPr>
                <w:rFonts w:asciiTheme="minorEastAsia" w:hAnsiTheme="minorEastAsia"/>
                <w:noProof/>
                <w:color w:val="000000" w:themeColor="text1"/>
              </w:rPr>
              <w:fldChar w:fldCharType="end"/>
            </w:r>
          </w:hyperlink>
        </w:p>
        <w:p w14:paraId="670F4DB9" w14:textId="1690FC33" w:rsidR="0067516F" w:rsidRPr="0045254C" w:rsidRDefault="00DF0F2F">
          <w:pPr>
            <w:pStyle w:val="TOC2"/>
            <w:spacing w:line="360" w:lineRule="auto"/>
            <w:rPr>
              <w:rFonts w:asciiTheme="minorEastAsia" w:hAnsiTheme="minorEastAsia"/>
              <w:noProof/>
              <w:color w:val="000000" w:themeColor="text1"/>
            </w:rPr>
          </w:pPr>
          <w:hyperlink w:anchor="_Toc98288885" w:history="1">
            <w:r w:rsidR="001F66A3" w:rsidRPr="0045254C">
              <w:rPr>
                <w:rStyle w:val="af5"/>
                <w:rFonts w:asciiTheme="minorEastAsia" w:hAnsiTheme="minorEastAsia"/>
                <w:noProof/>
                <w:color w:val="000000" w:themeColor="text1"/>
              </w:rPr>
              <w:t xml:space="preserve">6  </w:t>
            </w:r>
            <w:r w:rsidR="001F66A3" w:rsidRPr="0045254C">
              <w:rPr>
                <w:rStyle w:val="af5"/>
                <w:rFonts w:asciiTheme="minorEastAsia" w:hAnsiTheme="minorEastAsia" w:hint="eastAsia"/>
                <w:noProof/>
                <w:color w:val="000000" w:themeColor="text1"/>
              </w:rPr>
              <w:t>重点人群卫生防护要求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_Toc98288885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5</w:t>
            </w:r>
            <w:r w:rsidR="001F66A3" w:rsidRPr="0045254C">
              <w:rPr>
                <w:rFonts w:asciiTheme="minorEastAsia" w:hAnsiTheme="minorEastAsia"/>
                <w:noProof/>
                <w:color w:val="000000" w:themeColor="text1"/>
              </w:rPr>
              <w:fldChar w:fldCharType="end"/>
            </w:r>
          </w:hyperlink>
        </w:p>
        <w:p w14:paraId="5125ADB0" w14:textId="3CA4E910" w:rsidR="0067516F" w:rsidRPr="0045254C" w:rsidRDefault="00DF0F2F">
          <w:pPr>
            <w:pStyle w:val="TOC2"/>
            <w:spacing w:line="360" w:lineRule="auto"/>
            <w:rPr>
              <w:rFonts w:asciiTheme="minorEastAsia" w:hAnsiTheme="minorEastAsia"/>
              <w:noProof/>
              <w:color w:val="000000" w:themeColor="text1"/>
            </w:rPr>
          </w:pPr>
          <w:hyperlink w:anchor="_Toc98288886" w:history="1">
            <w:r w:rsidR="001F66A3" w:rsidRPr="0045254C">
              <w:rPr>
                <w:rStyle w:val="af5"/>
                <w:rFonts w:asciiTheme="minorEastAsia" w:hAnsiTheme="minorEastAsia"/>
                <w:noProof/>
                <w:color w:val="000000" w:themeColor="text1"/>
              </w:rPr>
              <w:t xml:space="preserve">7  </w:t>
            </w:r>
            <w:r w:rsidR="001F66A3" w:rsidRPr="0045254C">
              <w:rPr>
                <w:rStyle w:val="af5"/>
                <w:rFonts w:asciiTheme="minorEastAsia" w:hAnsiTheme="minorEastAsia" w:hint="eastAsia"/>
                <w:noProof/>
                <w:color w:val="000000" w:themeColor="text1"/>
              </w:rPr>
              <w:t>环境管理要求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_Toc98288886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7</w:t>
            </w:r>
            <w:r w:rsidR="001F66A3" w:rsidRPr="0045254C">
              <w:rPr>
                <w:rFonts w:asciiTheme="minorEastAsia" w:hAnsiTheme="minorEastAsia"/>
                <w:noProof/>
                <w:color w:val="000000" w:themeColor="text1"/>
              </w:rPr>
              <w:fldChar w:fldCharType="end"/>
            </w:r>
          </w:hyperlink>
        </w:p>
        <w:p w14:paraId="2D851FF7" w14:textId="64C3AC48" w:rsidR="0067516F" w:rsidRPr="0045254C" w:rsidRDefault="00DF0F2F">
          <w:pPr>
            <w:pStyle w:val="TOC2"/>
            <w:spacing w:line="360" w:lineRule="auto"/>
            <w:rPr>
              <w:rFonts w:asciiTheme="minorEastAsia" w:hAnsiTheme="minorEastAsia"/>
              <w:noProof/>
              <w:color w:val="000000" w:themeColor="text1"/>
            </w:rPr>
          </w:pPr>
          <w:hyperlink w:anchor="_Toc98288887" w:history="1">
            <w:r w:rsidR="001F66A3" w:rsidRPr="0045254C">
              <w:rPr>
                <w:rStyle w:val="af5"/>
                <w:rFonts w:asciiTheme="minorEastAsia" w:hAnsiTheme="minorEastAsia"/>
                <w:noProof/>
                <w:color w:val="000000" w:themeColor="text1"/>
              </w:rPr>
              <w:t xml:space="preserve">8  </w:t>
            </w:r>
            <w:r w:rsidR="001F66A3" w:rsidRPr="0045254C">
              <w:rPr>
                <w:rStyle w:val="af5"/>
                <w:rFonts w:asciiTheme="minorEastAsia" w:hAnsiTheme="minorEastAsia" w:hint="eastAsia"/>
                <w:noProof/>
                <w:color w:val="000000" w:themeColor="text1"/>
              </w:rPr>
              <w:t>物资管理要求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_Toc98288887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10</w:t>
            </w:r>
            <w:r w:rsidR="001F66A3" w:rsidRPr="0045254C">
              <w:rPr>
                <w:rFonts w:asciiTheme="minorEastAsia" w:hAnsiTheme="minorEastAsia"/>
                <w:noProof/>
                <w:color w:val="000000" w:themeColor="text1"/>
              </w:rPr>
              <w:fldChar w:fldCharType="end"/>
            </w:r>
          </w:hyperlink>
        </w:p>
        <w:p w14:paraId="67281734" w14:textId="5F98C8C7" w:rsidR="0067516F" w:rsidRPr="0045254C" w:rsidRDefault="00DF0F2F">
          <w:pPr>
            <w:pStyle w:val="TOC2"/>
            <w:spacing w:line="360" w:lineRule="auto"/>
            <w:rPr>
              <w:rFonts w:asciiTheme="minorEastAsia" w:hAnsiTheme="minorEastAsia"/>
              <w:noProof/>
              <w:color w:val="000000" w:themeColor="text1"/>
            </w:rPr>
          </w:pPr>
          <w:hyperlink w:anchor="_Toc98288888" w:history="1">
            <w:r w:rsidR="001F66A3" w:rsidRPr="0045254C">
              <w:rPr>
                <w:rStyle w:val="af5"/>
                <w:rFonts w:asciiTheme="minorEastAsia" w:hAnsiTheme="minorEastAsia"/>
                <w:noProof/>
                <w:color w:val="000000" w:themeColor="text1"/>
              </w:rPr>
              <w:t xml:space="preserve">9  </w:t>
            </w:r>
            <w:r w:rsidR="001F66A3" w:rsidRPr="0045254C">
              <w:rPr>
                <w:rStyle w:val="af5"/>
                <w:rFonts w:asciiTheme="minorEastAsia" w:hAnsiTheme="minorEastAsia" w:hint="eastAsia"/>
                <w:noProof/>
                <w:color w:val="000000" w:themeColor="text1"/>
              </w:rPr>
              <w:t>疫情应急处置要求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_Toc98288888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12</w:t>
            </w:r>
            <w:r w:rsidR="001F66A3" w:rsidRPr="0045254C">
              <w:rPr>
                <w:rFonts w:asciiTheme="minorEastAsia" w:hAnsiTheme="minorEastAsia"/>
                <w:noProof/>
                <w:color w:val="000000" w:themeColor="text1"/>
              </w:rPr>
              <w:fldChar w:fldCharType="end"/>
            </w:r>
          </w:hyperlink>
        </w:p>
        <w:p w14:paraId="080F02E1" w14:textId="637AB9B8" w:rsidR="0067516F" w:rsidRPr="0045254C" w:rsidRDefault="00DF0F2F">
          <w:pPr>
            <w:pStyle w:val="TOC2"/>
            <w:spacing w:line="360" w:lineRule="auto"/>
            <w:rPr>
              <w:rFonts w:asciiTheme="minorEastAsia" w:hAnsiTheme="minorEastAsia"/>
              <w:noProof/>
              <w:color w:val="000000" w:themeColor="text1"/>
            </w:rPr>
          </w:pPr>
          <w:hyperlink w:anchor="_Toc98288889" w:history="1">
            <w:r w:rsidR="001F66A3" w:rsidRPr="0045254C">
              <w:rPr>
                <w:rStyle w:val="af5"/>
                <w:rFonts w:asciiTheme="minorEastAsia" w:hAnsiTheme="minorEastAsia" w:cs="黑体"/>
                <w:noProof/>
                <w:color w:val="000000" w:themeColor="text1"/>
              </w:rPr>
              <w:t xml:space="preserve">10 </w:t>
            </w:r>
            <w:r w:rsidR="001F66A3" w:rsidRPr="0045254C">
              <w:rPr>
                <w:rStyle w:val="af5"/>
                <w:rFonts w:asciiTheme="minorEastAsia" w:hAnsiTheme="minorEastAsia" w:cs="黑体" w:hint="eastAsia"/>
                <w:noProof/>
                <w:color w:val="000000" w:themeColor="text1"/>
              </w:rPr>
              <w:t>评价与持续改进要求</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_Toc98288889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13</w:t>
            </w:r>
            <w:r w:rsidR="001F66A3" w:rsidRPr="0045254C">
              <w:rPr>
                <w:rFonts w:asciiTheme="minorEastAsia" w:hAnsiTheme="minorEastAsia"/>
                <w:noProof/>
                <w:color w:val="000000" w:themeColor="text1"/>
              </w:rPr>
              <w:fldChar w:fldCharType="end"/>
            </w:r>
          </w:hyperlink>
        </w:p>
        <w:p w14:paraId="42EE352D" w14:textId="3683A019" w:rsidR="0067516F" w:rsidRPr="0045254C" w:rsidRDefault="00DF0F2F">
          <w:pPr>
            <w:pStyle w:val="TOC2"/>
            <w:spacing w:line="360" w:lineRule="auto"/>
            <w:rPr>
              <w:rFonts w:asciiTheme="minorEastAsia" w:hAnsiTheme="minorEastAsia"/>
              <w:noProof/>
              <w:color w:val="000000" w:themeColor="text1"/>
            </w:rPr>
          </w:pPr>
          <w:hyperlink w:anchor="_Toc98288890" w:history="1">
            <w:r w:rsidR="001F66A3" w:rsidRPr="0045254C">
              <w:rPr>
                <w:rStyle w:val="af5"/>
                <w:rFonts w:asciiTheme="minorEastAsia" w:hAnsiTheme="minorEastAsia" w:hint="eastAsia"/>
                <w:noProof/>
                <w:color w:val="000000" w:themeColor="text1"/>
              </w:rPr>
              <w:t>附录</w:t>
            </w:r>
            <w:r w:rsidR="001F66A3" w:rsidRPr="0045254C">
              <w:rPr>
                <w:rStyle w:val="af5"/>
                <w:rFonts w:asciiTheme="minorEastAsia" w:hAnsiTheme="minorEastAsia"/>
                <w:noProof/>
                <w:color w:val="000000" w:themeColor="text1"/>
              </w:rPr>
              <w:t>A</w:t>
            </w:r>
            <w:r w:rsidR="001F66A3" w:rsidRPr="0045254C">
              <w:rPr>
                <w:rStyle w:val="af5"/>
                <w:rFonts w:asciiTheme="minorEastAsia" w:hAnsiTheme="minorEastAsia" w:hint="eastAsia"/>
                <w:noProof/>
                <w:color w:val="000000" w:themeColor="text1"/>
              </w:rPr>
              <w:t>（资料性） 养老机构新冠肺炎疫情期间外来人员登记表</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_Toc98288890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14</w:t>
            </w:r>
            <w:r w:rsidR="001F66A3" w:rsidRPr="0045254C">
              <w:rPr>
                <w:rFonts w:asciiTheme="minorEastAsia" w:hAnsiTheme="minorEastAsia"/>
                <w:noProof/>
                <w:color w:val="000000" w:themeColor="text1"/>
              </w:rPr>
              <w:fldChar w:fldCharType="end"/>
            </w:r>
          </w:hyperlink>
        </w:p>
        <w:p w14:paraId="477AC51B" w14:textId="4287B8AA" w:rsidR="0067516F" w:rsidRPr="0045254C" w:rsidRDefault="00DF0F2F">
          <w:pPr>
            <w:pStyle w:val="TOC2"/>
            <w:spacing w:line="360" w:lineRule="auto"/>
            <w:rPr>
              <w:rFonts w:asciiTheme="minorEastAsia" w:hAnsiTheme="minorEastAsia"/>
              <w:noProof/>
              <w:color w:val="000000" w:themeColor="text1"/>
            </w:rPr>
          </w:pPr>
          <w:hyperlink w:anchor="_Toc98288891" w:history="1">
            <w:r w:rsidR="001F66A3" w:rsidRPr="0045254C">
              <w:rPr>
                <w:rStyle w:val="af5"/>
                <w:rFonts w:asciiTheme="minorEastAsia" w:hAnsiTheme="minorEastAsia" w:hint="eastAsia"/>
                <w:noProof/>
                <w:color w:val="000000" w:themeColor="text1"/>
              </w:rPr>
              <w:t>附录</w:t>
            </w:r>
            <w:r w:rsidR="001F66A3" w:rsidRPr="0045254C">
              <w:rPr>
                <w:rStyle w:val="af5"/>
                <w:rFonts w:asciiTheme="minorEastAsia" w:hAnsiTheme="minorEastAsia"/>
                <w:noProof/>
                <w:color w:val="000000" w:themeColor="text1"/>
              </w:rPr>
              <w:t>B</w:t>
            </w:r>
            <w:r w:rsidR="001F66A3" w:rsidRPr="0045254C">
              <w:rPr>
                <w:rStyle w:val="af5"/>
                <w:rFonts w:asciiTheme="minorEastAsia" w:hAnsiTheme="minorEastAsia" w:hint="eastAsia"/>
                <w:noProof/>
                <w:color w:val="000000" w:themeColor="text1"/>
              </w:rPr>
              <w:t>（资料性） 养老机构新冠肺炎疫情期间健康监测登记表</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_Toc98288891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15</w:t>
            </w:r>
            <w:r w:rsidR="001F66A3" w:rsidRPr="0045254C">
              <w:rPr>
                <w:rFonts w:asciiTheme="minorEastAsia" w:hAnsiTheme="minorEastAsia"/>
                <w:noProof/>
                <w:color w:val="000000" w:themeColor="text1"/>
              </w:rPr>
              <w:fldChar w:fldCharType="end"/>
            </w:r>
          </w:hyperlink>
        </w:p>
        <w:p w14:paraId="4BE87AC5" w14:textId="5E4DEF53" w:rsidR="0067516F" w:rsidRPr="0045254C" w:rsidRDefault="00DF0F2F">
          <w:pPr>
            <w:pStyle w:val="TOC2"/>
            <w:spacing w:line="360" w:lineRule="auto"/>
            <w:rPr>
              <w:rFonts w:asciiTheme="minorEastAsia" w:hAnsiTheme="minorEastAsia"/>
              <w:noProof/>
              <w:color w:val="000000" w:themeColor="text1"/>
            </w:rPr>
          </w:pPr>
          <w:hyperlink w:anchor="_Toc98288892" w:history="1">
            <w:r w:rsidR="001F66A3" w:rsidRPr="0045254C">
              <w:rPr>
                <w:rStyle w:val="af5"/>
                <w:rFonts w:asciiTheme="minorEastAsia" w:hAnsiTheme="minorEastAsia" w:hint="eastAsia"/>
                <w:noProof/>
                <w:color w:val="000000" w:themeColor="text1"/>
              </w:rPr>
              <w:t>附录</w:t>
            </w:r>
            <w:r w:rsidR="001F66A3" w:rsidRPr="0045254C">
              <w:rPr>
                <w:rStyle w:val="af5"/>
                <w:rFonts w:asciiTheme="minorEastAsia" w:hAnsiTheme="minorEastAsia"/>
                <w:noProof/>
                <w:color w:val="000000" w:themeColor="text1"/>
              </w:rPr>
              <w:t>C</w:t>
            </w:r>
            <w:r w:rsidR="001F66A3" w:rsidRPr="0045254C">
              <w:rPr>
                <w:rStyle w:val="af5"/>
                <w:rFonts w:asciiTheme="minorEastAsia" w:hAnsiTheme="minorEastAsia" w:hint="eastAsia"/>
                <w:noProof/>
                <w:color w:val="000000" w:themeColor="text1"/>
              </w:rPr>
              <w:t>（规范性） 常用消毒剂的配置与使用方法</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_Toc98288892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16</w:t>
            </w:r>
            <w:r w:rsidR="001F66A3" w:rsidRPr="0045254C">
              <w:rPr>
                <w:rFonts w:asciiTheme="minorEastAsia" w:hAnsiTheme="minorEastAsia"/>
                <w:noProof/>
                <w:color w:val="000000" w:themeColor="text1"/>
              </w:rPr>
              <w:fldChar w:fldCharType="end"/>
            </w:r>
          </w:hyperlink>
        </w:p>
        <w:p w14:paraId="30BAA8DD" w14:textId="1AD90291" w:rsidR="0067516F" w:rsidRPr="0045254C" w:rsidRDefault="00DF0F2F">
          <w:pPr>
            <w:pStyle w:val="TOC2"/>
            <w:spacing w:line="360" w:lineRule="auto"/>
            <w:rPr>
              <w:rFonts w:asciiTheme="minorEastAsia" w:hAnsiTheme="minorEastAsia"/>
              <w:noProof/>
              <w:color w:val="000000" w:themeColor="text1"/>
            </w:rPr>
          </w:pPr>
          <w:hyperlink w:anchor="_Toc98288893" w:history="1">
            <w:r w:rsidR="001F66A3" w:rsidRPr="0045254C">
              <w:rPr>
                <w:rStyle w:val="af5"/>
                <w:rFonts w:asciiTheme="minorEastAsia" w:hAnsiTheme="minorEastAsia" w:hint="eastAsia"/>
                <w:noProof/>
                <w:color w:val="000000" w:themeColor="text1"/>
              </w:rPr>
              <w:t>附录</w:t>
            </w:r>
            <w:r w:rsidR="001F66A3" w:rsidRPr="0045254C">
              <w:rPr>
                <w:rStyle w:val="af5"/>
                <w:rFonts w:asciiTheme="minorEastAsia" w:hAnsiTheme="minorEastAsia"/>
                <w:noProof/>
                <w:color w:val="000000" w:themeColor="text1"/>
              </w:rPr>
              <w:t>D</w:t>
            </w:r>
            <w:r w:rsidR="001F66A3" w:rsidRPr="0045254C">
              <w:rPr>
                <w:rStyle w:val="af5"/>
                <w:rFonts w:asciiTheme="minorEastAsia" w:hAnsiTheme="minorEastAsia" w:hint="eastAsia"/>
                <w:noProof/>
                <w:color w:val="000000" w:themeColor="text1"/>
              </w:rPr>
              <w:t>（资料性）</w:t>
            </w:r>
            <w:r w:rsidR="001F66A3" w:rsidRPr="0045254C">
              <w:rPr>
                <w:rStyle w:val="af5"/>
                <w:rFonts w:asciiTheme="minorEastAsia" w:hAnsiTheme="minorEastAsia"/>
                <w:noProof/>
                <w:color w:val="000000" w:themeColor="text1"/>
              </w:rPr>
              <w:t xml:space="preserve"> </w:t>
            </w:r>
            <w:r w:rsidR="001F66A3" w:rsidRPr="0045254C">
              <w:rPr>
                <w:rStyle w:val="af5"/>
                <w:rFonts w:asciiTheme="minorEastAsia" w:hAnsiTheme="minorEastAsia" w:hint="eastAsia"/>
                <w:noProof/>
                <w:color w:val="000000" w:themeColor="text1"/>
              </w:rPr>
              <w:t>养老机构消毒质控登记表</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_Toc98288893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17</w:t>
            </w:r>
            <w:r w:rsidR="001F66A3" w:rsidRPr="0045254C">
              <w:rPr>
                <w:rFonts w:asciiTheme="minorEastAsia" w:hAnsiTheme="minorEastAsia"/>
                <w:noProof/>
                <w:color w:val="000000" w:themeColor="text1"/>
              </w:rPr>
              <w:fldChar w:fldCharType="end"/>
            </w:r>
          </w:hyperlink>
        </w:p>
        <w:p w14:paraId="03ED0333" w14:textId="5EDE8E25" w:rsidR="0067516F" w:rsidRPr="0045254C" w:rsidRDefault="00DF0F2F">
          <w:pPr>
            <w:pStyle w:val="TOC2"/>
            <w:spacing w:line="360" w:lineRule="auto"/>
            <w:rPr>
              <w:rFonts w:asciiTheme="minorEastAsia" w:hAnsiTheme="minorEastAsia"/>
              <w:noProof/>
              <w:color w:val="000000" w:themeColor="text1"/>
            </w:rPr>
          </w:pPr>
          <w:hyperlink w:anchor="_Toc98288894" w:history="1">
            <w:r w:rsidR="001F66A3" w:rsidRPr="0045254C">
              <w:rPr>
                <w:rStyle w:val="af5"/>
                <w:rFonts w:asciiTheme="minorEastAsia" w:hAnsiTheme="minorEastAsia" w:hint="eastAsia"/>
                <w:noProof/>
                <w:color w:val="000000" w:themeColor="text1"/>
              </w:rPr>
              <w:t>附录</w:t>
            </w:r>
            <w:r w:rsidR="001F66A3" w:rsidRPr="0045254C">
              <w:rPr>
                <w:rStyle w:val="af5"/>
                <w:rFonts w:asciiTheme="minorEastAsia" w:hAnsiTheme="minorEastAsia"/>
                <w:noProof/>
                <w:color w:val="000000" w:themeColor="text1"/>
              </w:rPr>
              <w:t>E</w:t>
            </w:r>
            <w:r w:rsidR="001F66A3" w:rsidRPr="0045254C">
              <w:rPr>
                <w:rStyle w:val="af5"/>
                <w:rFonts w:asciiTheme="minorEastAsia" w:hAnsiTheme="minorEastAsia" w:hint="eastAsia"/>
                <w:noProof/>
                <w:color w:val="000000" w:themeColor="text1"/>
              </w:rPr>
              <w:t>（资料性） 养老机构新冠肺炎疫情期间隔离观察监测登记表</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_Toc98288894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20</w:t>
            </w:r>
            <w:r w:rsidR="001F66A3" w:rsidRPr="0045254C">
              <w:rPr>
                <w:rFonts w:asciiTheme="minorEastAsia" w:hAnsiTheme="minorEastAsia"/>
                <w:noProof/>
                <w:color w:val="000000" w:themeColor="text1"/>
              </w:rPr>
              <w:fldChar w:fldCharType="end"/>
            </w:r>
          </w:hyperlink>
        </w:p>
        <w:p w14:paraId="36A077FF" w14:textId="6B4BF453" w:rsidR="0067516F" w:rsidRPr="0045254C" w:rsidRDefault="00DF0F2F">
          <w:pPr>
            <w:pStyle w:val="TOC2"/>
            <w:spacing w:line="360" w:lineRule="auto"/>
            <w:rPr>
              <w:rFonts w:asciiTheme="minorEastAsia" w:hAnsiTheme="minorEastAsia"/>
              <w:noProof/>
              <w:color w:val="000000" w:themeColor="text1"/>
            </w:rPr>
          </w:pPr>
          <w:hyperlink w:anchor="_Toc98288895" w:history="1">
            <w:r w:rsidR="001F66A3" w:rsidRPr="0045254C">
              <w:rPr>
                <w:rStyle w:val="af5"/>
                <w:rFonts w:asciiTheme="minorEastAsia" w:hAnsiTheme="minorEastAsia" w:cs="黑体" w:hint="eastAsia"/>
                <w:noProof/>
                <w:color w:val="000000" w:themeColor="text1"/>
              </w:rPr>
              <w:t>参</w:t>
            </w:r>
            <w:r w:rsidR="001F66A3" w:rsidRPr="0045254C">
              <w:rPr>
                <w:rStyle w:val="af5"/>
                <w:rFonts w:asciiTheme="minorEastAsia" w:hAnsiTheme="minorEastAsia" w:cs="黑体"/>
                <w:noProof/>
                <w:color w:val="000000" w:themeColor="text1"/>
              </w:rPr>
              <w:t xml:space="preserve"> </w:t>
            </w:r>
            <w:r w:rsidR="001F66A3" w:rsidRPr="0045254C">
              <w:rPr>
                <w:rStyle w:val="af5"/>
                <w:rFonts w:asciiTheme="minorEastAsia" w:hAnsiTheme="minorEastAsia" w:cs="黑体" w:hint="eastAsia"/>
                <w:noProof/>
                <w:color w:val="000000" w:themeColor="text1"/>
              </w:rPr>
              <w:t>考</w:t>
            </w:r>
            <w:r w:rsidR="001F66A3" w:rsidRPr="0045254C">
              <w:rPr>
                <w:rStyle w:val="af5"/>
                <w:rFonts w:asciiTheme="minorEastAsia" w:hAnsiTheme="minorEastAsia" w:cs="黑体"/>
                <w:noProof/>
                <w:color w:val="000000" w:themeColor="text1"/>
              </w:rPr>
              <w:t xml:space="preserve"> </w:t>
            </w:r>
            <w:r w:rsidR="001F66A3" w:rsidRPr="0045254C">
              <w:rPr>
                <w:rStyle w:val="af5"/>
                <w:rFonts w:asciiTheme="minorEastAsia" w:hAnsiTheme="minorEastAsia" w:cs="黑体" w:hint="eastAsia"/>
                <w:noProof/>
                <w:color w:val="000000" w:themeColor="text1"/>
              </w:rPr>
              <w:t>文</w:t>
            </w:r>
            <w:r w:rsidR="001F66A3" w:rsidRPr="0045254C">
              <w:rPr>
                <w:rStyle w:val="af5"/>
                <w:rFonts w:asciiTheme="minorEastAsia" w:hAnsiTheme="minorEastAsia" w:cs="黑体"/>
                <w:noProof/>
                <w:color w:val="000000" w:themeColor="text1"/>
              </w:rPr>
              <w:t xml:space="preserve"> </w:t>
            </w:r>
            <w:r w:rsidR="001F66A3" w:rsidRPr="0045254C">
              <w:rPr>
                <w:rStyle w:val="af5"/>
                <w:rFonts w:asciiTheme="minorEastAsia" w:hAnsiTheme="minorEastAsia" w:cs="黑体" w:hint="eastAsia"/>
                <w:noProof/>
                <w:color w:val="000000" w:themeColor="text1"/>
              </w:rPr>
              <w:t>献</w:t>
            </w:r>
            <w:r w:rsidR="001F66A3" w:rsidRPr="0045254C">
              <w:rPr>
                <w:rFonts w:asciiTheme="minorEastAsia" w:hAnsiTheme="minorEastAsia"/>
                <w:noProof/>
                <w:color w:val="000000" w:themeColor="text1"/>
              </w:rPr>
              <w:tab/>
            </w:r>
            <w:r w:rsidR="001F66A3" w:rsidRPr="0045254C">
              <w:rPr>
                <w:rFonts w:asciiTheme="minorEastAsia" w:hAnsiTheme="minorEastAsia"/>
                <w:noProof/>
                <w:color w:val="000000" w:themeColor="text1"/>
              </w:rPr>
              <w:fldChar w:fldCharType="begin"/>
            </w:r>
            <w:r w:rsidR="001F66A3" w:rsidRPr="0045254C">
              <w:rPr>
                <w:rFonts w:asciiTheme="minorEastAsia" w:hAnsiTheme="minorEastAsia"/>
                <w:noProof/>
                <w:color w:val="000000" w:themeColor="text1"/>
              </w:rPr>
              <w:instrText xml:space="preserve"> PAGEREF _Toc98288895 \h </w:instrText>
            </w:r>
            <w:r w:rsidR="001F66A3" w:rsidRPr="0045254C">
              <w:rPr>
                <w:rFonts w:asciiTheme="minorEastAsia" w:hAnsiTheme="minorEastAsia"/>
                <w:noProof/>
                <w:color w:val="000000" w:themeColor="text1"/>
              </w:rPr>
            </w:r>
            <w:r w:rsidR="001F66A3" w:rsidRPr="0045254C">
              <w:rPr>
                <w:rFonts w:asciiTheme="minorEastAsia" w:hAnsiTheme="minorEastAsia"/>
                <w:noProof/>
                <w:color w:val="000000" w:themeColor="text1"/>
              </w:rPr>
              <w:fldChar w:fldCharType="separate"/>
            </w:r>
            <w:r w:rsidR="006069BD">
              <w:rPr>
                <w:rFonts w:asciiTheme="minorEastAsia" w:hAnsiTheme="minorEastAsia"/>
                <w:noProof/>
                <w:color w:val="000000" w:themeColor="text1"/>
              </w:rPr>
              <w:t>21</w:t>
            </w:r>
            <w:r w:rsidR="001F66A3" w:rsidRPr="0045254C">
              <w:rPr>
                <w:rFonts w:asciiTheme="minorEastAsia" w:hAnsiTheme="minorEastAsia"/>
                <w:noProof/>
                <w:color w:val="000000" w:themeColor="text1"/>
              </w:rPr>
              <w:fldChar w:fldCharType="end"/>
            </w:r>
          </w:hyperlink>
        </w:p>
        <w:p w14:paraId="45283B84" w14:textId="77777777" w:rsidR="0067516F" w:rsidRPr="0045254C" w:rsidRDefault="001F66A3">
          <w:pPr>
            <w:spacing w:line="360" w:lineRule="auto"/>
            <w:rPr>
              <w:color w:val="000000" w:themeColor="text1"/>
            </w:rPr>
          </w:pPr>
          <w:r w:rsidRPr="0045254C">
            <w:rPr>
              <w:rFonts w:asciiTheme="minorEastAsia" w:hAnsiTheme="minorEastAsia"/>
              <w:color w:val="000000" w:themeColor="text1"/>
              <w:lang w:val="zh-CN"/>
            </w:rPr>
            <w:fldChar w:fldCharType="end"/>
          </w:r>
        </w:p>
      </w:sdtContent>
    </w:sdt>
    <w:p w14:paraId="3380148A" w14:textId="77777777" w:rsidR="0067516F" w:rsidRPr="0045254C" w:rsidRDefault="001F66A3">
      <w:pPr>
        <w:rPr>
          <w:color w:val="000000" w:themeColor="text1"/>
        </w:rPr>
      </w:pPr>
      <w:r w:rsidRPr="0045254C">
        <w:rPr>
          <w:color w:val="000000" w:themeColor="text1"/>
          <w:lang w:val="zh-CN"/>
        </w:rPr>
        <w:fldChar w:fldCharType="begin"/>
      </w:r>
      <w:r w:rsidRPr="0045254C">
        <w:rPr>
          <w:color w:val="000000" w:themeColor="text1"/>
          <w:lang w:val="zh-CN"/>
        </w:rPr>
        <w:instrText xml:space="preserve"> </w:instrText>
      </w:r>
      <w:r w:rsidRPr="0045254C">
        <w:rPr>
          <w:rFonts w:hint="eastAsia"/>
          <w:color w:val="000000" w:themeColor="text1"/>
          <w:lang w:val="zh-CN"/>
        </w:rPr>
        <w:instrText>TOC \o "1-2" \h \z \u</w:instrText>
      </w:r>
      <w:r w:rsidRPr="0045254C">
        <w:rPr>
          <w:color w:val="000000" w:themeColor="text1"/>
          <w:lang w:val="zh-CN"/>
        </w:rPr>
        <w:instrText xml:space="preserve"> </w:instrText>
      </w:r>
      <w:r w:rsidRPr="0045254C">
        <w:rPr>
          <w:color w:val="000000" w:themeColor="text1"/>
          <w:lang w:val="zh-CN"/>
        </w:rPr>
        <w:fldChar w:fldCharType="separate"/>
      </w:r>
    </w:p>
    <w:p w14:paraId="53A0C6F3" w14:textId="77777777" w:rsidR="0067516F" w:rsidRPr="0045254C" w:rsidRDefault="0067516F">
      <w:pPr>
        <w:pStyle w:val="TOC2"/>
        <w:rPr>
          <w:color w:val="000000" w:themeColor="text1"/>
        </w:rPr>
      </w:pPr>
    </w:p>
    <w:p w14:paraId="59FD49CB" w14:textId="77777777" w:rsidR="0067516F" w:rsidRPr="0045254C" w:rsidRDefault="001F66A3">
      <w:pPr>
        <w:spacing w:line="360" w:lineRule="auto"/>
        <w:jc w:val="left"/>
        <w:rPr>
          <w:rFonts w:ascii="宋体" w:eastAsia="宋体" w:hAnsi="宋体" w:cs="宋体"/>
          <w:color w:val="000000" w:themeColor="text1"/>
          <w:szCs w:val="24"/>
        </w:rPr>
      </w:pPr>
      <w:r w:rsidRPr="0045254C">
        <w:rPr>
          <w:rFonts w:ascii="黑体" w:eastAsia="黑体" w:hAnsi="黑体" w:cs="黑体"/>
          <w:bCs/>
          <w:color w:val="000000" w:themeColor="text1"/>
          <w:lang w:val="zh-CN"/>
        </w:rPr>
        <w:fldChar w:fldCharType="end"/>
      </w:r>
    </w:p>
    <w:p w14:paraId="6504D1B4" w14:textId="77777777" w:rsidR="0067516F" w:rsidRPr="0045254C" w:rsidRDefault="0067516F">
      <w:pPr>
        <w:pStyle w:val="TOC1"/>
        <w:tabs>
          <w:tab w:val="right" w:leader="dot" w:pos="8296"/>
        </w:tabs>
        <w:spacing w:line="360" w:lineRule="auto"/>
        <w:rPr>
          <w:b/>
          <w:color w:val="000000" w:themeColor="text1"/>
          <w:sz w:val="28"/>
        </w:rPr>
      </w:pPr>
    </w:p>
    <w:p w14:paraId="04EDC1E2" w14:textId="77777777" w:rsidR="0067516F" w:rsidRPr="0045254C" w:rsidRDefault="0067516F">
      <w:pPr>
        <w:pStyle w:val="TOC1"/>
        <w:tabs>
          <w:tab w:val="right" w:leader="dot" w:pos="8296"/>
        </w:tabs>
        <w:spacing w:line="360" w:lineRule="auto"/>
        <w:rPr>
          <w:b/>
          <w:color w:val="000000" w:themeColor="text1"/>
          <w:sz w:val="28"/>
        </w:rPr>
      </w:pPr>
    </w:p>
    <w:p w14:paraId="3033A643" w14:textId="77777777" w:rsidR="0067516F" w:rsidRPr="0045254C" w:rsidRDefault="0067516F">
      <w:pPr>
        <w:pStyle w:val="TOC1"/>
        <w:tabs>
          <w:tab w:val="right" w:leader="dot" w:pos="8296"/>
        </w:tabs>
        <w:spacing w:line="360" w:lineRule="auto"/>
        <w:rPr>
          <w:b/>
          <w:color w:val="000000" w:themeColor="text1"/>
          <w:sz w:val="28"/>
        </w:rPr>
      </w:pPr>
    </w:p>
    <w:p w14:paraId="487E23CB" w14:textId="77777777" w:rsidR="0067516F" w:rsidRPr="0045254C" w:rsidRDefault="0067516F">
      <w:pPr>
        <w:pStyle w:val="TOC1"/>
        <w:tabs>
          <w:tab w:val="right" w:leader="dot" w:pos="8296"/>
        </w:tabs>
        <w:spacing w:line="360" w:lineRule="auto"/>
        <w:rPr>
          <w:b/>
          <w:color w:val="000000" w:themeColor="text1"/>
          <w:sz w:val="28"/>
        </w:rPr>
      </w:pPr>
    </w:p>
    <w:p w14:paraId="2A2FF937" w14:textId="77777777" w:rsidR="0067516F" w:rsidRPr="0045254C" w:rsidRDefault="0067516F">
      <w:pPr>
        <w:pStyle w:val="TOC1"/>
        <w:tabs>
          <w:tab w:val="right" w:leader="dot" w:pos="8296"/>
        </w:tabs>
        <w:spacing w:line="360" w:lineRule="auto"/>
        <w:rPr>
          <w:b/>
          <w:color w:val="000000" w:themeColor="text1"/>
          <w:sz w:val="28"/>
        </w:rPr>
      </w:pPr>
    </w:p>
    <w:p w14:paraId="0D787DFD" w14:textId="77777777" w:rsidR="0067516F" w:rsidRPr="0045254C" w:rsidRDefault="0067516F">
      <w:pPr>
        <w:pStyle w:val="TOC1"/>
        <w:tabs>
          <w:tab w:val="right" w:leader="dot" w:pos="8296"/>
        </w:tabs>
        <w:spacing w:line="360" w:lineRule="auto"/>
        <w:rPr>
          <w:b/>
          <w:color w:val="000000" w:themeColor="text1"/>
          <w:sz w:val="28"/>
        </w:rPr>
      </w:pPr>
    </w:p>
    <w:p w14:paraId="6285FF91" w14:textId="77777777" w:rsidR="0067516F" w:rsidRPr="0045254C" w:rsidRDefault="0067516F">
      <w:pPr>
        <w:pStyle w:val="TOC1"/>
        <w:tabs>
          <w:tab w:val="right" w:leader="dot" w:pos="8296"/>
        </w:tabs>
        <w:spacing w:line="360" w:lineRule="auto"/>
        <w:rPr>
          <w:b/>
          <w:color w:val="000000" w:themeColor="text1"/>
          <w:sz w:val="28"/>
        </w:rPr>
      </w:pPr>
    </w:p>
    <w:p w14:paraId="49AA4168" w14:textId="77777777" w:rsidR="0067516F" w:rsidRPr="0045254C" w:rsidRDefault="0067516F">
      <w:pPr>
        <w:rPr>
          <w:color w:val="000000" w:themeColor="text1"/>
        </w:rPr>
      </w:pPr>
    </w:p>
    <w:p w14:paraId="239C038E" w14:textId="77777777" w:rsidR="0067516F" w:rsidRPr="0045254C" w:rsidRDefault="0067516F">
      <w:pPr>
        <w:rPr>
          <w:color w:val="000000" w:themeColor="text1"/>
        </w:rPr>
      </w:pPr>
    </w:p>
    <w:p w14:paraId="33413115" w14:textId="77777777" w:rsidR="0067516F" w:rsidRPr="0045254C" w:rsidRDefault="001F66A3">
      <w:pPr>
        <w:keepNext/>
        <w:keepLines/>
        <w:spacing w:before="340" w:after="330" w:line="578" w:lineRule="auto"/>
        <w:jc w:val="center"/>
        <w:outlineLvl w:val="0"/>
        <w:rPr>
          <w:rFonts w:ascii="黑体" w:eastAsia="黑体" w:hAnsi="黑体"/>
          <w:b/>
          <w:bCs/>
          <w:color w:val="000000" w:themeColor="text1"/>
          <w:kern w:val="44"/>
          <w:sz w:val="32"/>
          <w:szCs w:val="32"/>
        </w:rPr>
      </w:pPr>
      <w:bookmarkStart w:id="8" w:name="_Toc95333195"/>
      <w:bookmarkStart w:id="9" w:name="_Toc89419536"/>
      <w:bookmarkStart w:id="10" w:name="_Toc89419564"/>
      <w:bookmarkStart w:id="11" w:name="_Toc89419598"/>
      <w:bookmarkStart w:id="12" w:name="_Toc98288879"/>
      <w:bookmarkStart w:id="13" w:name="_Toc96383466"/>
      <w:r w:rsidRPr="0045254C">
        <w:rPr>
          <w:rFonts w:ascii="黑体" w:eastAsia="黑体" w:hAnsi="黑体" w:hint="eastAsia"/>
          <w:color w:val="000000" w:themeColor="text1"/>
          <w:kern w:val="44"/>
          <w:sz w:val="32"/>
          <w:szCs w:val="32"/>
        </w:rPr>
        <w:lastRenderedPageBreak/>
        <w:t>前</w:t>
      </w:r>
      <w:r w:rsidRPr="0045254C">
        <w:rPr>
          <w:rFonts w:ascii="黑体" w:eastAsia="黑体" w:hAnsi="黑体"/>
          <w:color w:val="000000" w:themeColor="text1"/>
          <w:kern w:val="44"/>
          <w:sz w:val="32"/>
          <w:szCs w:val="32"/>
        </w:rPr>
        <w:t xml:space="preserve">  </w:t>
      </w:r>
      <w:r w:rsidRPr="0045254C">
        <w:rPr>
          <w:rFonts w:ascii="黑体" w:eastAsia="黑体" w:hAnsi="黑体" w:hint="eastAsia"/>
          <w:color w:val="000000" w:themeColor="text1"/>
          <w:kern w:val="44"/>
          <w:sz w:val="32"/>
          <w:szCs w:val="32"/>
        </w:rPr>
        <w:t>言</w:t>
      </w:r>
      <w:bookmarkEnd w:id="8"/>
      <w:bookmarkEnd w:id="9"/>
      <w:bookmarkEnd w:id="10"/>
      <w:bookmarkEnd w:id="11"/>
      <w:bookmarkEnd w:id="12"/>
      <w:bookmarkEnd w:id="13"/>
    </w:p>
    <w:p w14:paraId="6704CBF1" w14:textId="77777777" w:rsidR="0067516F" w:rsidRPr="0045254C" w:rsidRDefault="001F66A3">
      <w:pPr>
        <w:spacing w:line="360" w:lineRule="auto"/>
        <w:ind w:firstLineChars="200" w:firstLine="420"/>
        <w:rPr>
          <w:rFonts w:ascii="宋体" w:eastAsia="宋体" w:hAnsi="宋体"/>
          <w:color w:val="000000" w:themeColor="text1"/>
          <w:szCs w:val="21"/>
        </w:rPr>
      </w:pPr>
      <w:r w:rsidRPr="0045254C">
        <w:rPr>
          <w:rFonts w:ascii="宋体" w:eastAsia="宋体" w:hAnsi="宋体" w:hint="eastAsia"/>
          <w:color w:val="000000" w:themeColor="text1"/>
          <w:szCs w:val="21"/>
        </w:rPr>
        <w:t>本文件按照GB/T 1.1</w:t>
      </w:r>
      <w:r w:rsidRPr="0045254C">
        <w:rPr>
          <w:rFonts w:ascii="宋体" w:eastAsia="宋体" w:hAnsi="宋体"/>
          <w:color w:val="000000" w:themeColor="text1"/>
          <w:szCs w:val="21"/>
        </w:rPr>
        <w:t>-</w:t>
      </w:r>
      <w:r w:rsidRPr="0045254C">
        <w:rPr>
          <w:rFonts w:ascii="宋体" w:eastAsia="宋体" w:hAnsi="宋体" w:hint="eastAsia"/>
          <w:color w:val="000000" w:themeColor="text1"/>
          <w:szCs w:val="21"/>
        </w:rPr>
        <w:t>20</w:t>
      </w:r>
      <w:r w:rsidRPr="0045254C">
        <w:rPr>
          <w:rFonts w:ascii="宋体" w:eastAsia="宋体" w:hAnsi="宋体"/>
          <w:color w:val="000000" w:themeColor="text1"/>
          <w:szCs w:val="21"/>
        </w:rPr>
        <w:t>20</w:t>
      </w:r>
      <w:r w:rsidRPr="0045254C">
        <w:rPr>
          <w:rFonts w:ascii="宋体" w:eastAsia="宋体" w:hAnsi="宋体" w:hint="eastAsia"/>
          <w:color w:val="000000" w:themeColor="text1"/>
          <w:szCs w:val="21"/>
        </w:rPr>
        <w:t>《标准化工作导则  第1部分：标准化文件的结构和起草规则》的规定起草。</w:t>
      </w:r>
    </w:p>
    <w:p w14:paraId="3E10CA2C" w14:textId="77777777" w:rsidR="0067516F" w:rsidRPr="0045254C" w:rsidRDefault="001F66A3">
      <w:pPr>
        <w:spacing w:line="360" w:lineRule="auto"/>
        <w:ind w:firstLineChars="200" w:firstLine="420"/>
        <w:rPr>
          <w:rFonts w:ascii="宋体" w:eastAsia="宋体" w:hAnsi="宋体"/>
          <w:color w:val="000000" w:themeColor="text1"/>
          <w:szCs w:val="21"/>
        </w:rPr>
      </w:pPr>
      <w:r w:rsidRPr="0045254C">
        <w:rPr>
          <w:rFonts w:ascii="宋体" w:eastAsia="宋体" w:hAnsi="宋体" w:hint="eastAsia"/>
          <w:color w:val="000000" w:themeColor="text1"/>
          <w:szCs w:val="21"/>
        </w:rPr>
        <w:t>请注意本文件的某些内容可能涉及专利。本文件的发布机构不承担识别专利的责任。</w:t>
      </w:r>
    </w:p>
    <w:p w14:paraId="2528C9DC" w14:textId="77777777" w:rsidR="0067516F" w:rsidRPr="0045254C" w:rsidRDefault="001F66A3">
      <w:pPr>
        <w:spacing w:line="360" w:lineRule="auto"/>
        <w:ind w:firstLineChars="200" w:firstLine="420"/>
        <w:rPr>
          <w:rFonts w:ascii="宋体" w:eastAsia="宋体" w:hAnsi="宋体"/>
          <w:color w:val="000000" w:themeColor="text1"/>
          <w:szCs w:val="21"/>
        </w:rPr>
      </w:pPr>
      <w:r w:rsidRPr="0045254C">
        <w:rPr>
          <w:rFonts w:ascii="宋体" w:eastAsia="宋体" w:hAnsi="宋体" w:hint="eastAsia"/>
          <w:color w:val="000000" w:themeColor="text1"/>
          <w:szCs w:val="21"/>
        </w:rPr>
        <w:t>本文件由湖南省</w:t>
      </w:r>
      <w:r w:rsidRPr="0045254C">
        <w:rPr>
          <w:rFonts w:ascii="宋体" w:eastAsia="宋体" w:hAnsi="宋体"/>
          <w:color w:val="000000" w:themeColor="text1"/>
          <w:szCs w:val="21"/>
        </w:rPr>
        <w:t>民政厅</w:t>
      </w:r>
      <w:r w:rsidRPr="0045254C">
        <w:rPr>
          <w:rFonts w:ascii="宋体" w:eastAsia="宋体" w:hAnsi="宋体" w:hint="eastAsia"/>
          <w:color w:val="000000" w:themeColor="text1"/>
          <w:szCs w:val="21"/>
        </w:rPr>
        <w:t>提出。</w:t>
      </w:r>
    </w:p>
    <w:p w14:paraId="28D4C887" w14:textId="77777777" w:rsidR="0067516F" w:rsidRPr="0045254C" w:rsidRDefault="001F66A3">
      <w:pPr>
        <w:spacing w:line="360" w:lineRule="auto"/>
        <w:ind w:firstLineChars="200" w:firstLine="420"/>
        <w:rPr>
          <w:rFonts w:ascii="宋体" w:eastAsia="宋体" w:hAnsi="宋体"/>
          <w:color w:val="000000" w:themeColor="text1"/>
          <w:szCs w:val="21"/>
        </w:rPr>
      </w:pPr>
      <w:r w:rsidRPr="0045254C">
        <w:rPr>
          <w:rFonts w:ascii="宋体" w:eastAsia="宋体" w:hAnsi="宋体" w:hint="eastAsia"/>
          <w:color w:val="000000" w:themeColor="text1"/>
          <w:szCs w:val="21"/>
        </w:rPr>
        <w:t>本文件由湖南省</w:t>
      </w:r>
      <w:r w:rsidRPr="0045254C">
        <w:rPr>
          <w:rFonts w:ascii="宋体" w:eastAsia="宋体" w:hAnsi="宋体"/>
          <w:color w:val="000000" w:themeColor="text1"/>
          <w:szCs w:val="21"/>
        </w:rPr>
        <w:t>养老服务标准化技术</w:t>
      </w:r>
      <w:r w:rsidRPr="0045254C">
        <w:rPr>
          <w:rFonts w:ascii="宋体" w:eastAsia="宋体" w:hAnsi="宋体" w:hint="eastAsia"/>
          <w:color w:val="000000" w:themeColor="text1"/>
          <w:szCs w:val="21"/>
        </w:rPr>
        <w:t>委员会归口</w:t>
      </w:r>
      <w:r w:rsidRPr="0045254C">
        <w:rPr>
          <w:rFonts w:ascii="宋体" w:eastAsia="宋体" w:hAnsi="宋体"/>
          <w:color w:val="000000" w:themeColor="text1"/>
          <w:szCs w:val="21"/>
        </w:rPr>
        <w:t>。</w:t>
      </w:r>
    </w:p>
    <w:p w14:paraId="061DA116" w14:textId="77777777" w:rsidR="0067516F" w:rsidRPr="0045254C" w:rsidRDefault="001F66A3">
      <w:pPr>
        <w:spacing w:line="360" w:lineRule="auto"/>
        <w:ind w:firstLineChars="200" w:firstLine="420"/>
        <w:rPr>
          <w:rFonts w:ascii="宋体" w:eastAsia="宋体" w:hAnsi="宋体"/>
          <w:color w:val="000000" w:themeColor="text1"/>
          <w:szCs w:val="21"/>
        </w:rPr>
      </w:pPr>
      <w:r w:rsidRPr="0045254C">
        <w:rPr>
          <w:rFonts w:ascii="宋体" w:eastAsia="宋体" w:hAnsi="宋体" w:hint="eastAsia"/>
          <w:color w:val="000000" w:themeColor="text1"/>
          <w:szCs w:val="21"/>
        </w:rPr>
        <w:t>本文件起草单位：</w:t>
      </w:r>
    </w:p>
    <w:p w14:paraId="39B98BC1" w14:textId="77777777" w:rsidR="0067516F" w:rsidRPr="0045254C" w:rsidRDefault="001F66A3">
      <w:pPr>
        <w:spacing w:line="360" w:lineRule="auto"/>
        <w:ind w:firstLineChars="200" w:firstLine="420"/>
        <w:rPr>
          <w:rFonts w:ascii="宋体" w:eastAsia="宋体" w:hAnsi="宋体"/>
          <w:color w:val="000000" w:themeColor="text1"/>
          <w:szCs w:val="21"/>
        </w:rPr>
        <w:sectPr w:rsidR="0067516F" w:rsidRPr="0045254C">
          <w:footerReference w:type="default" r:id="rId11"/>
          <w:pgSz w:w="11907" w:h="16840"/>
          <w:pgMar w:top="1958" w:right="1800" w:bottom="1440" w:left="1800" w:header="1134" w:footer="1140" w:gutter="0"/>
          <w:pgNumType w:fmt="upperRoman" w:start="1"/>
          <w:cols w:space="720"/>
          <w:docGrid w:linePitch="286"/>
        </w:sectPr>
      </w:pPr>
      <w:r w:rsidRPr="0045254C">
        <w:rPr>
          <w:rFonts w:ascii="宋体" w:eastAsia="宋体" w:hAnsi="宋体" w:hint="eastAsia"/>
          <w:color w:val="000000" w:themeColor="text1"/>
          <w:szCs w:val="21"/>
        </w:rPr>
        <w:t>本文件主要起草人：</w:t>
      </w:r>
    </w:p>
    <w:p w14:paraId="1E333EE3" w14:textId="77777777" w:rsidR="0067516F" w:rsidRPr="0045254C" w:rsidRDefault="001F66A3">
      <w:pPr>
        <w:jc w:val="center"/>
        <w:rPr>
          <w:rFonts w:ascii="黑体" w:eastAsia="黑体" w:hAnsi="黑体"/>
          <w:b/>
          <w:color w:val="000000" w:themeColor="text1"/>
          <w:sz w:val="32"/>
        </w:rPr>
      </w:pPr>
      <w:r w:rsidRPr="0045254C">
        <w:rPr>
          <w:rFonts w:ascii="黑体" w:eastAsia="黑体" w:hAnsi="黑体" w:hint="eastAsia"/>
          <w:bCs/>
          <w:color w:val="000000" w:themeColor="text1"/>
          <w:sz w:val="32"/>
        </w:rPr>
        <w:lastRenderedPageBreak/>
        <w:t>养老机构新冠肺炎疫情防控工作管理规范</w:t>
      </w:r>
    </w:p>
    <w:p w14:paraId="2F0040CA" w14:textId="77777777" w:rsidR="0067516F" w:rsidRPr="0045254C" w:rsidRDefault="0067516F">
      <w:pPr>
        <w:spacing w:beforeLines="100" w:before="240" w:afterLines="100" w:after="240"/>
        <w:rPr>
          <w:color w:val="000000" w:themeColor="text1"/>
        </w:rPr>
      </w:pPr>
      <w:bookmarkStart w:id="14" w:name="_Toc89419599"/>
      <w:bookmarkStart w:id="15" w:name="_Toc95333196"/>
      <w:bookmarkStart w:id="16" w:name="_Toc89419537"/>
      <w:bookmarkStart w:id="17" w:name="_Toc89419565"/>
    </w:p>
    <w:p w14:paraId="37C2534F" w14:textId="77777777" w:rsidR="0067516F" w:rsidRPr="0045254C" w:rsidRDefault="001F66A3">
      <w:pPr>
        <w:pStyle w:val="2"/>
        <w:spacing w:beforeLines="100" w:before="240" w:afterLines="100" w:after="240" w:line="360" w:lineRule="auto"/>
        <w:rPr>
          <w:rFonts w:ascii="黑体" w:eastAsia="黑体" w:hAnsi="黑体" w:cs="黑体"/>
          <w:b w:val="0"/>
          <w:bCs w:val="0"/>
          <w:color w:val="000000" w:themeColor="text1"/>
          <w:sz w:val="21"/>
          <w:szCs w:val="21"/>
        </w:rPr>
      </w:pPr>
      <w:bookmarkStart w:id="18" w:name="_Toc98288880"/>
      <w:bookmarkStart w:id="19" w:name="_Toc96383467"/>
      <w:r w:rsidRPr="0045254C">
        <w:rPr>
          <w:rFonts w:ascii="黑体" w:eastAsia="黑体" w:hAnsi="黑体" w:cs="黑体"/>
          <w:b w:val="0"/>
          <w:bCs w:val="0"/>
          <w:color w:val="000000" w:themeColor="text1"/>
          <w:sz w:val="21"/>
          <w:szCs w:val="21"/>
        </w:rPr>
        <w:t xml:space="preserve">1  </w:t>
      </w:r>
      <w:r w:rsidRPr="0045254C">
        <w:rPr>
          <w:rFonts w:ascii="黑体" w:eastAsia="黑体" w:hAnsi="黑体" w:cs="黑体" w:hint="eastAsia"/>
          <w:b w:val="0"/>
          <w:bCs w:val="0"/>
          <w:color w:val="000000" w:themeColor="text1"/>
          <w:sz w:val="21"/>
          <w:szCs w:val="21"/>
        </w:rPr>
        <w:t>范围</w:t>
      </w:r>
      <w:bookmarkEnd w:id="14"/>
      <w:bookmarkEnd w:id="15"/>
      <w:bookmarkEnd w:id="16"/>
      <w:bookmarkEnd w:id="17"/>
      <w:bookmarkEnd w:id="18"/>
      <w:bookmarkEnd w:id="19"/>
    </w:p>
    <w:p w14:paraId="3502D3F1" w14:textId="1954DD4F" w:rsidR="0067516F" w:rsidRPr="0045254C" w:rsidRDefault="00F13E36">
      <w:pPr>
        <w:pStyle w:val="af8"/>
        <w:spacing w:line="360" w:lineRule="auto"/>
        <w:rPr>
          <w:rFonts w:hAnsi="宋体" w:cs="宋体"/>
          <w:color w:val="000000" w:themeColor="text1"/>
          <w:szCs w:val="21"/>
        </w:rPr>
      </w:pPr>
      <w:r w:rsidRPr="0045254C">
        <w:rPr>
          <w:rFonts w:hint="eastAsia"/>
          <w:color w:val="000000" w:themeColor="text1"/>
          <w:szCs w:val="21"/>
        </w:rPr>
        <w:t>本文件规定了养老机构新冠肺炎疫情防控工作管理的术语和定义、基本要求、人员出入管理要求、重点人群卫生防护要求、环境管理要求、物资管理要求、疫情应急处置要求、评价与持续改进</w:t>
      </w:r>
      <w:r w:rsidR="001F66A3" w:rsidRPr="0045254C">
        <w:rPr>
          <w:rFonts w:hAnsi="宋体" w:cs="宋体" w:hint="eastAsia"/>
          <w:color w:val="000000" w:themeColor="text1"/>
          <w:szCs w:val="21"/>
        </w:rPr>
        <w:t>。</w:t>
      </w:r>
    </w:p>
    <w:p w14:paraId="4889A103" w14:textId="77777777" w:rsidR="0067516F" w:rsidRPr="0045254C" w:rsidRDefault="001F66A3">
      <w:pPr>
        <w:spacing w:line="360" w:lineRule="auto"/>
        <w:ind w:firstLineChars="200" w:firstLine="420"/>
        <w:rPr>
          <w:color w:val="000000" w:themeColor="text1"/>
          <w:szCs w:val="21"/>
        </w:rPr>
      </w:pPr>
      <w:r w:rsidRPr="0045254C">
        <w:rPr>
          <w:rFonts w:hint="eastAsia"/>
          <w:color w:val="000000" w:themeColor="text1"/>
          <w:szCs w:val="21"/>
        </w:rPr>
        <w:t>本文件适用于非内设医疗机构的</w:t>
      </w:r>
      <w:proofErr w:type="gramStart"/>
      <w:r w:rsidRPr="0045254C">
        <w:rPr>
          <w:rFonts w:hint="eastAsia"/>
          <w:color w:val="000000" w:themeColor="text1"/>
          <w:szCs w:val="21"/>
        </w:rPr>
        <w:t>医</w:t>
      </w:r>
      <w:proofErr w:type="gramEnd"/>
      <w:r w:rsidRPr="0045254C">
        <w:rPr>
          <w:rFonts w:hint="eastAsia"/>
          <w:color w:val="000000" w:themeColor="text1"/>
          <w:szCs w:val="21"/>
        </w:rPr>
        <w:t>养结合养老机构新冠肺炎疫情常态化防控工作管理。</w:t>
      </w:r>
    </w:p>
    <w:p w14:paraId="62F2CF79" w14:textId="77777777" w:rsidR="0067516F" w:rsidRPr="0045254C" w:rsidRDefault="001F66A3">
      <w:pPr>
        <w:pStyle w:val="2"/>
        <w:spacing w:beforeLines="100" w:before="240" w:afterLines="100" w:after="240" w:line="360" w:lineRule="auto"/>
        <w:rPr>
          <w:rFonts w:ascii="黑体" w:eastAsia="黑体" w:hAnsi="黑体" w:cs="黑体"/>
          <w:b w:val="0"/>
          <w:bCs w:val="0"/>
          <w:color w:val="000000" w:themeColor="text1"/>
          <w:sz w:val="21"/>
          <w:szCs w:val="21"/>
        </w:rPr>
      </w:pPr>
      <w:bookmarkStart w:id="20" w:name="_Toc89419600"/>
      <w:bookmarkStart w:id="21" w:name="_Toc95333197"/>
      <w:bookmarkStart w:id="22" w:name="_Toc98288881"/>
      <w:bookmarkStart w:id="23" w:name="_Toc89419566"/>
      <w:bookmarkStart w:id="24" w:name="_Toc96383468"/>
      <w:bookmarkStart w:id="25" w:name="_Toc89419538"/>
      <w:r w:rsidRPr="0045254C">
        <w:rPr>
          <w:rFonts w:ascii="黑体" w:eastAsia="黑体" w:hAnsi="黑体" w:cs="黑体"/>
          <w:b w:val="0"/>
          <w:bCs w:val="0"/>
          <w:color w:val="000000" w:themeColor="text1"/>
          <w:sz w:val="21"/>
          <w:szCs w:val="21"/>
        </w:rPr>
        <w:t xml:space="preserve">2  </w:t>
      </w:r>
      <w:r w:rsidRPr="0045254C">
        <w:rPr>
          <w:rFonts w:ascii="黑体" w:eastAsia="黑体" w:hAnsi="黑体" w:cs="黑体" w:hint="eastAsia"/>
          <w:b w:val="0"/>
          <w:bCs w:val="0"/>
          <w:color w:val="000000" w:themeColor="text1"/>
          <w:sz w:val="21"/>
          <w:szCs w:val="21"/>
        </w:rPr>
        <w:t>规范性引用文件</w:t>
      </w:r>
      <w:bookmarkEnd w:id="20"/>
      <w:bookmarkEnd w:id="21"/>
      <w:bookmarkEnd w:id="22"/>
      <w:bookmarkEnd w:id="23"/>
      <w:bookmarkEnd w:id="24"/>
      <w:bookmarkEnd w:id="25"/>
    </w:p>
    <w:p w14:paraId="3DA7665A" w14:textId="77777777" w:rsidR="00F13E36"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下列文件中的内容通过文中的规范性引用而构成本文件必不可少的条款。其中注日期的引用文件，仅该日期对应的版本适用于本文件。不注日期的引用文件，其最新版本（包括所有的修改单）适用于本文件。</w:t>
      </w:r>
    </w:p>
    <w:p w14:paraId="5A0E6C8D" w14:textId="77777777" w:rsidR="00F13E36"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 xml:space="preserve">GB 19193  </w:t>
      </w:r>
      <w:proofErr w:type="gramStart"/>
      <w:r w:rsidRPr="0045254C">
        <w:rPr>
          <w:rFonts w:ascii="宋体" w:eastAsia="宋体" w:hAnsi="宋体" w:hint="eastAsia"/>
          <w:color w:val="000000" w:themeColor="text1"/>
          <w:szCs w:val="21"/>
        </w:rPr>
        <w:t>疫</w:t>
      </w:r>
      <w:proofErr w:type="gramEnd"/>
      <w:r w:rsidRPr="0045254C">
        <w:rPr>
          <w:rFonts w:ascii="宋体" w:eastAsia="宋体" w:hAnsi="宋体" w:hint="eastAsia"/>
          <w:color w:val="000000" w:themeColor="text1"/>
          <w:szCs w:val="21"/>
        </w:rPr>
        <w:t>源地消毒总则</w:t>
      </w:r>
    </w:p>
    <w:p w14:paraId="76673F9A" w14:textId="77777777" w:rsidR="00F13E36"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GB 31654  食品安全国家标准  餐饮服务通用卫生规范</w:t>
      </w:r>
    </w:p>
    <w:p w14:paraId="71FFE3BD" w14:textId="77777777" w:rsidR="00F13E36"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WS 694  新冠肺炎疫情期间医学观察和救治临时特殊场所卫生防护技术要求</w:t>
      </w:r>
    </w:p>
    <w:p w14:paraId="00D0BFFA" w14:textId="77777777" w:rsidR="00F13E36"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WS 696 新冠肺炎疫情期间办公场所和公共场所空调通风系统运行管理卫生规范</w:t>
      </w:r>
    </w:p>
    <w:p w14:paraId="1ACF5F92" w14:textId="6361861A" w:rsidR="0067516F" w:rsidRPr="0045254C" w:rsidRDefault="00F13E36" w:rsidP="00F13E36">
      <w:pPr>
        <w:spacing w:line="360" w:lineRule="auto"/>
        <w:ind w:firstLineChars="152" w:firstLine="319"/>
        <w:rPr>
          <w:rFonts w:ascii="宋体" w:eastAsia="宋体" w:hAnsi="宋体"/>
          <w:color w:val="000000" w:themeColor="text1"/>
          <w:szCs w:val="21"/>
        </w:rPr>
      </w:pPr>
      <w:r w:rsidRPr="0045254C">
        <w:rPr>
          <w:rFonts w:ascii="宋体" w:eastAsia="宋体" w:hAnsi="宋体" w:hint="eastAsia"/>
          <w:color w:val="000000" w:themeColor="text1"/>
          <w:szCs w:val="21"/>
        </w:rPr>
        <w:t>WS/T 699 人群聚集场所</w:t>
      </w:r>
      <w:proofErr w:type="gramStart"/>
      <w:r w:rsidRPr="0045254C">
        <w:rPr>
          <w:rFonts w:ascii="宋体" w:eastAsia="宋体" w:hAnsi="宋体" w:hint="eastAsia"/>
          <w:color w:val="000000" w:themeColor="text1"/>
          <w:szCs w:val="21"/>
        </w:rPr>
        <w:t>手卫生</w:t>
      </w:r>
      <w:proofErr w:type="gramEnd"/>
      <w:r w:rsidRPr="0045254C">
        <w:rPr>
          <w:rFonts w:ascii="宋体" w:eastAsia="宋体" w:hAnsi="宋体" w:hint="eastAsia"/>
          <w:color w:val="000000" w:themeColor="text1"/>
          <w:szCs w:val="21"/>
        </w:rPr>
        <w:t>规范</w:t>
      </w:r>
    </w:p>
    <w:p w14:paraId="2092368A" w14:textId="77777777" w:rsidR="0067516F" w:rsidRPr="0045254C" w:rsidRDefault="001F66A3" w:rsidP="003440F2">
      <w:pPr>
        <w:pStyle w:val="2"/>
        <w:spacing w:beforeLines="100" w:before="240" w:afterLines="100" w:after="240" w:line="360" w:lineRule="auto"/>
        <w:rPr>
          <w:rFonts w:ascii="黑体" w:eastAsia="黑体" w:hAnsi="黑体" w:cs="黑体"/>
          <w:b w:val="0"/>
          <w:bCs w:val="0"/>
          <w:color w:val="000000" w:themeColor="text1"/>
          <w:sz w:val="21"/>
          <w:szCs w:val="21"/>
        </w:rPr>
      </w:pPr>
      <w:bookmarkStart w:id="26" w:name="_Toc98288882"/>
      <w:bookmarkStart w:id="27" w:name="_Toc95333198"/>
      <w:bookmarkStart w:id="28" w:name="_Toc96383469"/>
      <w:bookmarkStart w:id="29" w:name="_Toc89419567"/>
      <w:bookmarkStart w:id="30" w:name="_Toc89419539"/>
      <w:bookmarkStart w:id="31" w:name="_Toc89419601"/>
      <w:r w:rsidRPr="0045254C">
        <w:rPr>
          <w:rFonts w:ascii="黑体" w:eastAsia="黑体" w:hAnsi="黑体" w:cs="黑体"/>
          <w:b w:val="0"/>
          <w:bCs w:val="0"/>
          <w:color w:val="000000" w:themeColor="text1"/>
          <w:sz w:val="21"/>
          <w:szCs w:val="21"/>
        </w:rPr>
        <w:t xml:space="preserve">3  </w:t>
      </w:r>
      <w:r w:rsidRPr="0045254C">
        <w:rPr>
          <w:rFonts w:ascii="黑体" w:eastAsia="黑体" w:hAnsi="黑体" w:cs="黑体" w:hint="eastAsia"/>
          <w:b w:val="0"/>
          <w:bCs w:val="0"/>
          <w:color w:val="000000" w:themeColor="text1"/>
          <w:sz w:val="21"/>
          <w:szCs w:val="21"/>
        </w:rPr>
        <w:t>术语和定义</w:t>
      </w:r>
      <w:bookmarkEnd w:id="26"/>
      <w:bookmarkEnd w:id="27"/>
      <w:bookmarkEnd w:id="28"/>
      <w:bookmarkEnd w:id="29"/>
      <w:bookmarkEnd w:id="30"/>
      <w:bookmarkEnd w:id="31"/>
    </w:p>
    <w:p w14:paraId="176D4541" w14:textId="11A135EE" w:rsidR="005E548B" w:rsidRPr="0045254C" w:rsidRDefault="005E548B" w:rsidP="005E548B">
      <w:pPr>
        <w:spacing w:line="360" w:lineRule="auto"/>
        <w:ind w:firstLineChars="150" w:firstLine="315"/>
        <w:rPr>
          <w:rFonts w:asciiTheme="minorEastAsia" w:hAnsiTheme="minorEastAsia"/>
          <w:b/>
          <w:color w:val="000000" w:themeColor="text1"/>
          <w:szCs w:val="21"/>
        </w:rPr>
      </w:pPr>
      <w:r w:rsidRPr="0045254C">
        <w:rPr>
          <w:rFonts w:asciiTheme="minorEastAsia" w:hAnsiTheme="minorEastAsia" w:hint="eastAsia"/>
          <w:color w:val="000000" w:themeColor="text1"/>
          <w:szCs w:val="21"/>
        </w:rPr>
        <w:t>下列术语和定义适用于本文件</w:t>
      </w:r>
    </w:p>
    <w:p w14:paraId="2442FF16" w14:textId="77777777" w:rsidR="0067516F" w:rsidRPr="0045254C" w:rsidRDefault="001F66A3">
      <w:pPr>
        <w:spacing w:line="360" w:lineRule="auto"/>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3.1</w:t>
      </w:r>
    </w:p>
    <w:p w14:paraId="3940B640" w14:textId="77777777" w:rsidR="0067516F" w:rsidRPr="0045254C" w:rsidRDefault="001F66A3">
      <w:pPr>
        <w:spacing w:line="360" w:lineRule="auto"/>
        <w:ind w:firstLineChars="200" w:firstLine="422"/>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 xml:space="preserve">养老机构　</w:t>
      </w:r>
      <w:r w:rsidRPr="0045254C">
        <w:rPr>
          <w:rFonts w:asciiTheme="minorEastAsia" w:hAnsiTheme="minorEastAsia"/>
          <w:b/>
          <w:color w:val="000000" w:themeColor="text1"/>
          <w:szCs w:val="21"/>
        </w:rPr>
        <w:t>senior care organization</w:t>
      </w:r>
      <w:r w:rsidRPr="0045254C">
        <w:rPr>
          <w:rFonts w:asciiTheme="minorEastAsia" w:hAnsiTheme="minorEastAsia" w:hint="eastAsia"/>
          <w:b/>
          <w:color w:val="000000" w:themeColor="text1"/>
          <w:szCs w:val="21"/>
        </w:rPr>
        <w:t xml:space="preserve">　</w:t>
      </w:r>
    </w:p>
    <w:p w14:paraId="029C8521" w14:textId="77777777" w:rsidR="0067516F" w:rsidRPr="0045254C" w:rsidRDefault="001F66A3">
      <w:pPr>
        <w:spacing w:line="360" w:lineRule="auto"/>
        <w:ind w:firstLineChars="200" w:firstLine="420"/>
        <w:rPr>
          <w:rFonts w:asciiTheme="minorEastAsia" w:hAnsiTheme="minorEastAsia"/>
          <w:color w:val="000000" w:themeColor="text1"/>
          <w:szCs w:val="21"/>
        </w:rPr>
      </w:pPr>
      <w:r w:rsidRPr="0045254C">
        <w:rPr>
          <w:rFonts w:asciiTheme="minorEastAsia" w:hAnsiTheme="minorEastAsia" w:hint="eastAsia"/>
          <w:color w:val="000000" w:themeColor="text1"/>
          <w:szCs w:val="21"/>
        </w:rPr>
        <w:t>依法办理登记，为老年人提供全日集中住宿和照料护理服务，床位数在10张以上的机构。</w:t>
      </w:r>
    </w:p>
    <w:p w14:paraId="49ABE83A" w14:textId="77777777" w:rsidR="0067516F" w:rsidRPr="0045254C" w:rsidRDefault="001F66A3" w:rsidP="003440F2">
      <w:pPr>
        <w:pStyle w:val="2"/>
        <w:spacing w:beforeLines="100" w:before="240" w:afterLines="100" w:after="240" w:line="360" w:lineRule="auto"/>
        <w:rPr>
          <w:rFonts w:ascii="黑体" w:eastAsia="黑体" w:hAnsi="黑体" w:cs="黑体"/>
          <w:b w:val="0"/>
          <w:bCs w:val="0"/>
          <w:color w:val="000000" w:themeColor="text1"/>
          <w:sz w:val="21"/>
          <w:szCs w:val="21"/>
        </w:rPr>
      </w:pPr>
      <w:bookmarkStart w:id="32" w:name="_Toc96383470"/>
      <w:bookmarkStart w:id="33" w:name="_Toc95333199"/>
      <w:bookmarkStart w:id="34" w:name="_Toc98288883"/>
      <w:bookmarkStart w:id="35" w:name="_Hlk91053091"/>
      <w:bookmarkStart w:id="36" w:name="_Toc89419540"/>
      <w:bookmarkStart w:id="37" w:name="_Toc89419602"/>
      <w:bookmarkStart w:id="38" w:name="_Toc89419568"/>
      <w:r w:rsidRPr="0045254C">
        <w:rPr>
          <w:rFonts w:ascii="黑体" w:eastAsia="黑体" w:hAnsi="黑体" w:cs="黑体"/>
          <w:b w:val="0"/>
          <w:bCs w:val="0"/>
          <w:color w:val="000000" w:themeColor="text1"/>
          <w:sz w:val="21"/>
          <w:szCs w:val="21"/>
        </w:rPr>
        <w:t xml:space="preserve">4  </w:t>
      </w:r>
      <w:r w:rsidRPr="0045254C">
        <w:rPr>
          <w:rFonts w:ascii="黑体" w:eastAsia="黑体" w:hAnsi="黑体" w:cs="黑体" w:hint="eastAsia"/>
          <w:b w:val="0"/>
          <w:bCs w:val="0"/>
          <w:color w:val="000000" w:themeColor="text1"/>
          <w:sz w:val="21"/>
          <w:szCs w:val="21"/>
        </w:rPr>
        <w:t>基本要求</w:t>
      </w:r>
      <w:bookmarkEnd w:id="32"/>
      <w:bookmarkEnd w:id="33"/>
      <w:bookmarkEnd w:id="34"/>
    </w:p>
    <w:p w14:paraId="62F8DD7A" w14:textId="7E3A3EEE"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 xml:space="preserve">.1 </w:t>
      </w:r>
      <w:r w:rsidR="00433A82" w:rsidRPr="0045254C">
        <w:rPr>
          <w:rFonts w:asciiTheme="minorEastAsia" w:hAnsiTheme="minorEastAsia"/>
          <w:b/>
          <w:color w:val="000000" w:themeColor="text1"/>
        </w:rPr>
        <w:t xml:space="preserve"> </w:t>
      </w:r>
      <w:r w:rsidR="00F13E36" w:rsidRPr="0045254C">
        <w:rPr>
          <w:rFonts w:asciiTheme="minorEastAsia" w:hAnsiTheme="minorEastAsia" w:hint="eastAsia"/>
          <w:color w:val="000000" w:themeColor="text1"/>
        </w:rPr>
        <w:t>养老机构应成立新冠肺炎疫情防控工作小组，划片分区，责任到人，以人为本，科学精准防控。</w:t>
      </w:r>
    </w:p>
    <w:p w14:paraId="00556B17" w14:textId="7688C1AE"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2</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养老机构应建立新冠肺炎疫情防控的应急预案和相关制度并有效实施，至少包括以下内容。</w:t>
      </w:r>
    </w:p>
    <w:p w14:paraId="2821A1BA" w14:textId="18273AFE"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lastRenderedPageBreak/>
        <w:t>a）新冠肺炎疫情防控的应急预案；</w:t>
      </w:r>
    </w:p>
    <w:p w14:paraId="2D463151" w14:textId="786215BB"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b）新冠肺炎疫情防控的信息报送制度；</w:t>
      </w:r>
    </w:p>
    <w:p w14:paraId="78DEB49B" w14:textId="26EE17A8"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c）值班制度；</w:t>
      </w:r>
    </w:p>
    <w:p w14:paraId="12C3A9C1" w14:textId="1B6EF4F9"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d）出入院管理制度；</w:t>
      </w:r>
    </w:p>
    <w:p w14:paraId="775405EF" w14:textId="6CD2422B"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e）探视管理制度；</w:t>
      </w:r>
    </w:p>
    <w:p w14:paraId="6D74A432" w14:textId="3DD52F32"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f）健康管理制度；</w:t>
      </w:r>
    </w:p>
    <w:p w14:paraId="2ECC1477" w14:textId="76E67EEC"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g）消毒隔离制度；</w:t>
      </w:r>
    </w:p>
    <w:p w14:paraId="6639EE46" w14:textId="2EEBFE41"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h）空调通风系统运行管理制度；</w:t>
      </w:r>
    </w:p>
    <w:p w14:paraId="5776D37D" w14:textId="5C23CFA3" w:rsidR="00F13E36" w:rsidRPr="0045254C" w:rsidRDefault="00F13E36" w:rsidP="00F13E36">
      <w:pPr>
        <w:spacing w:line="360" w:lineRule="auto"/>
        <w:ind w:firstLineChars="202" w:firstLine="424"/>
        <w:rPr>
          <w:rFonts w:asciiTheme="minorEastAsia" w:hAnsiTheme="minorEastAsia"/>
          <w:color w:val="000000" w:themeColor="text1"/>
          <w:szCs w:val="21"/>
        </w:rPr>
      </w:pPr>
      <w:proofErr w:type="spellStart"/>
      <w:r w:rsidRPr="0045254C">
        <w:rPr>
          <w:rFonts w:asciiTheme="minorEastAsia" w:hAnsiTheme="minorEastAsia" w:hint="eastAsia"/>
          <w:color w:val="000000" w:themeColor="text1"/>
          <w:szCs w:val="21"/>
        </w:rPr>
        <w:t>i</w:t>
      </w:r>
      <w:proofErr w:type="spellEnd"/>
      <w:r w:rsidRPr="0045254C">
        <w:rPr>
          <w:rFonts w:asciiTheme="minorEastAsia" w:hAnsiTheme="minorEastAsia" w:hint="eastAsia"/>
          <w:color w:val="000000" w:themeColor="text1"/>
          <w:szCs w:val="21"/>
        </w:rPr>
        <w:t>）院内感染控制制度；</w:t>
      </w:r>
    </w:p>
    <w:p w14:paraId="049C3702" w14:textId="3A420F2E"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j）膳食管理制度；</w:t>
      </w:r>
    </w:p>
    <w:p w14:paraId="77F6FDF9" w14:textId="11C6732B" w:rsidR="00F13E36" w:rsidRPr="0045254C" w:rsidRDefault="00F13E36" w:rsidP="00F13E36">
      <w:pPr>
        <w:spacing w:line="360" w:lineRule="auto"/>
        <w:ind w:firstLineChars="202" w:firstLine="424"/>
        <w:rPr>
          <w:rFonts w:asciiTheme="minorEastAsia" w:hAnsiTheme="minorEastAsia"/>
          <w:color w:val="000000" w:themeColor="text1"/>
          <w:szCs w:val="21"/>
        </w:rPr>
      </w:pPr>
      <w:r w:rsidRPr="0045254C">
        <w:rPr>
          <w:rFonts w:asciiTheme="minorEastAsia" w:hAnsiTheme="minorEastAsia" w:hint="eastAsia"/>
          <w:color w:val="000000" w:themeColor="text1"/>
          <w:szCs w:val="21"/>
        </w:rPr>
        <w:t>k）人员培训与应急演练制度；</w:t>
      </w:r>
    </w:p>
    <w:p w14:paraId="18754011" w14:textId="0D31AD25" w:rsidR="0067516F" w:rsidRPr="0045254C" w:rsidRDefault="00F13E36" w:rsidP="00F13E36">
      <w:pPr>
        <w:spacing w:line="360" w:lineRule="auto"/>
        <w:ind w:firstLineChars="202" w:firstLine="424"/>
        <w:rPr>
          <w:rFonts w:asciiTheme="minorEastAsia" w:hAnsiTheme="minorEastAsia"/>
          <w:color w:val="000000" w:themeColor="text1"/>
        </w:rPr>
      </w:pPr>
      <w:r w:rsidRPr="0045254C">
        <w:rPr>
          <w:rFonts w:asciiTheme="minorEastAsia" w:hAnsiTheme="minorEastAsia" w:hint="eastAsia"/>
          <w:color w:val="000000" w:themeColor="text1"/>
          <w:szCs w:val="21"/>
        </w:rPr>
        <w:t>l）物资管理制度。</w:t>
      </w:r>
    </w:p>
    <w:p w14:paraId="65279C1F" w14:textId="62BE455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3</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养老机构应落实新冠肺炎疫情防控“早预防、早发现、早报告、早隔离、早治疗”措施，发生疫情时不得迟报、谎报、瞒报、漏报</w:t>
      </w:r>
      <w:r w:rsidRPr="0045254C">
        <w:rPr>
          <w:rFonts w:asciiTheme="minorEastAsia" w:hAnsiTheme="minorEastAsia" w:hint="eastAsia"/>
          <w:color w:val="000000" w:themeColor="text1"/>
        </w:rPr>
        <w:t>。</w:t>
      </w:r>
    </w:p>
    <w:p w14:paraId="3B9D4A32" w14:textId="32376511"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4</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养老机构应通过公告、电话、短信、微信、邮件等多种方式向老年人及相关第三方发布养老机构疫情防控的相关安排和服务信息</w:t>
      </w:r>
      <w:r w:rsidRPr="0045254C">
        <w:rPr>
          <w:rFonts w:asciiTheme="minorEastAsia" w:hAnsiTheme="minorEastAsia" w:hint="eastAsia"/>
          <w:color w:val="000000" w:themeColor="text1"/>
        </w:rPr>
        <w:t>。</w:t>
      </w:r>
    </w:p>
    <w:p w14:paraId="1C344073" w14:textId="509056FC"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5</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养老机构应做好疫情防控记录，至少应包括：体温、健康码、行程</w:t>
      </w:r>
      <w:r w:rsidR="0018475C" w:rsidRPr="0045254C">
        <w:rPr>
          <w:rFonts w:asciiTheme="minorEastAsia" w:hAnsiTheme="minorEastAsia" w:hint="eastAsia"/>
          <w:color w:val="000000" w:themeColor="text1"/>
        </w:rPr>
        <w:t>卡</w:t>
      </w:r>
      <w:r w:rsidR="00F13E36" w:rsidRPr="0045254C">
        <w:rPr>
          <w:rFonts w:asciiTheme="minorEastAsia" w:hAnsiTheme="minorEastAsia" w:hint="eastAsia"/>
          <w:color w:val="000000" w:themeColor="text1"/>
        </w:rPr>
        <w:t>、核酸检测、疫苗接种、旅居史、健康状况等信息</w:t>
      </w:r>
      <w:r w:rsidRPr="0045254C">
        <w:rPr>
          <w:rFonts w:asciiTheme="minorEastAsia" w:hAnsiTheme="minorEastAsia" w:hint="eastAsia"/>
          <w:color w:val="000000" w:themeColor="text1"/>
        </w:rPr>
        <w:t>。</w:t>
      </w:r>
    </w:p>
    <w:p w14:paraId="1B993EEA" w14:textId="11A4B1DE" w:rsidR="0067516F" w:rsidRPr="0045254C" w:rsidRDefault="001F66A3">
      <w:pPr>
        <w:spacing w:line="360" w:lineRule="auto"/>
        <w:rPr>
          <w:rFonts w:asciiTheme="minorEastAsia" w:hAnsiTheme="minorEastAsia" w:cs="宋体"/>
          <w:color w:val="000000" w:themeColor="text1"/>
        </w:rPr>
      </w:pPr>
      <w:r w:rsidRPr="0045254C">
        <w:rPr>
          <w:rFonts w:asciiTheme="minorEastAsia" w:hAnsiTheme="minorEastAsia" w:cs="宋体" w:hint="eastAsia"/>
          <w:b/>
          <w:color w:val="000000" w:themeColor="text1"/>
        </w:rPr>
        <w:t>4.</w:t>
      </w:r>
      <w:r w:rsidRPr="0045254C">
        <w:rPr>
          <w:rFonts w:asciiTheme="minorEastAsia" w:hAnsiTheme="minorEastAsia" w:cs="宋体"/>
          <w:b/>
          <w:color w:val="000000" w:themeColor="text1"/>
        </w:rPr>
        <w:t>6</w:t>
      </w:r>
      <w:r w:rsidRPr="0045254C">
        <w:rPr>
          <w:rFonts w:asciiTheme="minorEastAsia" w:hAnsiTheme="minorEastAsia" w:cs="宋体"/>
          <w:color w:val="000000" w:themeColor="text1"/>
        </w:rPr>
        <w:t xml:space="preserve"> </w:t>
      </w:r>
      <w:r w:rsidR="00433A82" w:rsidRPr="0045254C">
        <w:rPr>
          <w:rFonts w:asciiTheme="minorEastAsia" w:hAnsiTheme="minorEastAsia" w:cs="宋体"/>
          <w:color w:val="000000" w:themeColor="text1"/>
        </w:rPr>
        <w:t xml:space="preserve"> </w:t>
      </w:r>
      <w:r w:rsidRPr="0045254C">
        <w:rPr>
          <w:rFonts w:asciiTheme="minorEastAsia" w:hAnsiTheme="minorEastAsia" w:hint="eastAsia"/>
          <w:color w:val="000000" w:themeColor="text1"/>
        </w:rPr>
        <w:t>养老机构应</w:t>
      </w:r>
      <w:r w:rsidRPr="0045254C">
        <w:rPr>
          <w:rFonts w:ascii="宋体" w:eastAsia="宋体" w:hAnsi="宋体" w:cs="宋体" w:hint="eastAsia"/>
          <w:color w:val="000000" w:themeColor="text1"/>
          <w:kern w:val="0"/>
          <w:szCs w:val="21"/>
          <w:lang w:bidi="ar"/>
        </w:rPr>
        <w:t>设立临时隔离留观室，位置在机构内相对独立</w:t>
      </w:r>
      <w:r w:rsidR="00782922" w:rsidRPr="0045254C">
        <w:rPr>
          <w:rFonts w:ascii="宋体" w:eastAsia="宋体" w:hAnsi="宋体" w:cs="宋体" w:hint="eastAsia"/>
          <w:color w:val="000000" w:themeColor="text1"/>
          <w:kern w:val="0"/>
          <w:szCs w:val="21"/>
          <w:lang w:bidi="ar"/>
        </w:rPr>
        <w:t>区域</w:t>
      </w:r>
      <w:r w:rsidRPr="0045254C">
        <w:rPr>
          <w:rFonts w:ascii="宋体" w:eastAsia="宋体" w:hAnsi="宋体" w:cs="宋体" w:hint="eastAsia"/>
          <w:color w:val="000000" w:themeColor="text1"/>
          <w:kern w:val="0"/>
          <w:szCs w:val="21"/>
          <w:lang w:bidi="ar"/>
        </w:rPr>
        <w:t>，</w:t>
      </w:r>
      <w:r w:rsidR="00F13E36" w:rsidRPr="0045254C">
        <w:rPr>
          <w:rFonts w:ascii="宋体" w:eastAsia="宋体" w:hAnsi="宋体" w:cs="宋体" w:hint="eastAsia"/>
          <w:color w:val="000000" w:themeColor="text1"/>
          <w:kern w:val="0"/>
          <w:szCs w:val="21"/>
          <w:lang w:bidi="ar"/>
        </w:rPr>
        <w:t>医用口罩、手套、水银体温计、防护服、消毒剂等必备物资齐全，制度完善，操作流程规范</w:t>
      </w:r>
      <w:r w:rsidRPr="0045254C">
        <w:rPr>
          <w:rFonts w:asciiTheme="minorEastAsia" w:hAnsiTheme="minorEastAsia" w:cs="宋体"/>
          <w:color w:val="000000" w:themeColor="text1"/>
          <w:szCs w:val="21"/>
        </w:rPr>
        <w:t>。</w:t>
      </w:r>
    </w:p>
    <w:bookmarkEnd w:id="35"/>
    <w:p w14:paraId="610F6741" w14:textId="25CF14D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cs="宋体"/>
          <w:b/>
          <w:color w:val="000000" w:themeColor="text1"/>
        </w:rPr>
        <w:t>4.7</w:t>
      </w:r>
      <w:r w:rsidRPr="0045254C">
        <w:rPr>
          <w:rFonts w:asciiTheme="minorEastAsia" w:hAnsiTheme="minorEastAsia" w:cs="宋体" w:hint="eastAsia"/>
          <w:color w:val="000000" w:themeColor="text1"/>
        </w:rPr>
        <w:t xml:space="preserve"> </w:t>
      </w:r>
      <w:r w:rsidR="00433A82" w:rsidRPr="0045254C">
        <w:rPr>
          <w:rFonts w:asciiTheme="minorEastAsia" w:hAnsiTheme="minorEastAsia" w:cs="宋体"/>
          <w:color w:val="000000" w:themeColor="text1"/>
        </w:rPr>
        <w:t xml:space="preserve"> </w:t>
      </w:r>
      <w:r w:rsidR="00B17595" w:rsidRPr="0045254C">
        <w:rPr>
          <w:rFonts w:asciiTheme="minorEastAsia" w:hAnsiTheme="minorEastAsia" w:cs="宋体" w:hint="eastAsia"/>
          <w:color w:val="000000" w:themeColor="text1"/>
        </w:rPr>
        <w:t>养老机构应做好健康宣教，内容包括疫情防控知识、个人防护知识、清洁卫生、身体锻炼、合理饮食等。工作人员疫情防控知识培训每半年应至少组织一次，应根据疫情形势适当增加培训频次，并建立培训档案，档案内容包括培训通知、培训时间、培训内容、签到册、考核情况等。</w:t>
      </w:r>
    </w:p>
    <w:p w14:paraId="26F9170F" w14:textId="4964E9C5"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4</w:t>
      </w:r>
      <w:r w:rsidRPr="0045254C">
        <w:rPr>
          <w:rFonts w:asciiTheme="minorEastAsia" w:hAnsiTheme="minorEastAsia" w:hint="eastAsia"/>
          <w:b/>
          <w:color w:val="000000" w:themeColor="text1"/>
        </w:rPr>
        <w:t>.</w:t>
      </w:r>
      <w:r w:rsidRPr="0045254C">
        <w:rPr>
          <w:rFonts w:asciiTheme="minorEastAsia" w:hAnsiTheme="minorEastAsia"/>
          <w:b/>
          <w:color w:val="000000" w:themeColor="text1"/>
        </w:rPr>
        <w:t>8</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养老机构应定期为老年人及工作人员提供心理慰藉服务，内容包括情感沟通、情绪疏导、心理咨询、心理健康教育、危机干预等</w:t>
      </w:r>
      <w:r w:rsidRPr="0045254C">
        <w:rPr>
          <w:rFonts w:asciiTheme="minorEastAsia" w:hAnsiTheme="minorEastAsia"/>
          <w:color w:val="000000" w:themeColor="text1"/>
        </w:rPr>
        <w:t>。</w:t>
      </w:r>
    </w:p>
    <w:p w14:paraId="3CF66A40" w14:textId="4AB206F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9</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养老机构空调通风系统运行管理应符合WS 696的相关规定</w:t>
      </w:r>
      <w:r w:rsidRPr="0045254C">
        <w:rPr>
          <w:rFonts w:asciiTheme="minorEastAsia" w:hAnsiTheme="minorEastAsia"/>
          <w:color w:val="000000" w:themeColor="text1"/>
        </w:rPr>
        <w:t>。</w:t>
      </w:r>
    </w:p>
    <w:p w14:paraId="5456DDE2" w14:textId="6F01E593"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w:t>
      </w:r>
      <w:r w:rsidRPr="0045254C">
        <w:rPr>
          <w:rFonts w:asciiTheme="minorEastAsia" w:hAnsiTheme="minorEastAsia"/>
          <w:b/>
          <w:color w:val="000000" w:themeColor="text1"/>
        </w:rPr>
        <w:t>10</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养老机构应做好食堂卫生管理</w:t>
      </w:r>
      <w:r w:rsidR="00F13E36" w:rsidRPr="0045254C">
        <w:rPr>
          <w:rFonts w:asciiTheme="minorEastAsia" w:hAnsiTheme="minorEastAsia" w:hint="eastAsia"/>
          <w:color w:val="000000" w:themeColor="text1"/>
        </w:rPr>
        <w:t>。</w:t>
      </w:r>
    </w:p>
    <w:p w14:paraId="238B0FA1" w14:textId="170ACE7F"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4.10.1</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应建立就餐、清洁消毒等食堂卫生管理台账</w:t>
      </w:r>
      <w:r w:rsidRPr="0045254C">
        <w:rPr>
          <w:rFonts w:asciiTheme="minorEastAsia" w:hAnsiTheme="minorEastAsia" w:hint="eastAsia"/>
          <w:color w:val="000000" w:themeColor="text1"/>
        </w:rPr>
        <w:t>。</w:t>
      </w:r>
    </w:p>
    <w:p w14:paraId="28E355E0" w14:textId="2C34AC2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4.10.2</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应</w:t>
      </w:r>
      <w:proofErr w:type="gramStart"/>
      <w:r w:rsidR="00F13E36" w:rsidRPr="0045254C">
        <w:rPr>
          <w:rFonts w:asciiTheme="minorEastAsia" w:hAnsiTheme="minorEastAsia" w:hint="eastAsia"/>
          <w:color w:val="000000" w:themeColor="text1"/>
        </w:rPr>
        <w:t>加强食材采购</w:t>
      </w:r>
      <w:proofErr w:type="gramEnd"/>
      <w:r w:rsidR="00F13E36" w:rsidRPr="0045254C">
        <w:rPr>
          <w:rFonts w:asciiTheme="minorEastAsia" w:hAnsiTheme="minorEastAsia" w:hint="eastAsia"/>
          <w:color w:val="000000" w:themeColor="text1"/>
        </w:rPr>
        <w:t>、存储、加工和销售等环节卫生安全管理，严格执行食品进货查验记录制度</w:t>
      </w:r>
      <w:r w:rsidRPr="0045254C">
        <w:rPr>
          <w:rFonts w:asciiTheme="minorEastAsia" w:hAnsiTheme="minorEastAsia" w:hint="eastAsia"/>
          <w:color w:val="000000" w:themeColor="text1"/>
        </w:rPr>
        <w:t>。</w:t>
      </w:r>
    </w:p>
    <w:p w14:paraId="346249AB" w14:textId="1C8B206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4.10.3</w:t>
      </w:r>
      <w:r w:rsidR="00433A82" w:rsidRPr="0045254C">
        <w:rPr>
          <w:rFonts w:asciiTheme="minorEastAsia" w:hAnsiTheme="minorEastAsia"/>
          <w:b/>
          <w:color w:val="000000" w:themeColor="text1"/>
        </w:rPr>
        <w:t xml:space="preserve">  </w:t>
      </w:r>
      <w:r w:rsidR="00F13E36" w:rsidRPr="0045254C">
        <w:rPr>
          <w:rFonts w:asciiTheme="minorEastAsia" w:hAnsiTheme="minorEastAsia" w:hint="eastAsia"/>
          <w:color w:val="000000" w:themeColor="text1"/>
        </w:rPr>
        <w:t>食品留样、餐饮具清洗消毒应符合GB 31654的规定</w:t>
      </w:r>
      <w:r w:rsidRPr="0045254C">
        <w:rPr>
          <w:rFonts w:asciiTheme="minorEastAsia" w:hAnsiTheme="minorEastAsia" w:hint="eastAsia"/>
          <w:color w:val="000000" w:themeColor="text1"/>
        </w:rPr>
        <w:t>。</w:t>
      </w:r>
    </w:p>
    <w:p w14:paraId="39B0F00D" w14:textId="752F2488" w:rsidR="0067516F" w:rsidRPr="0045254C" w:rsidRDefault="001F66A3">
      <w:pPr>
        <w:spacing w:line="360" w:lineRule="auto"/>
        <w:rPr>
          <w:rFonts w:ascii="宋体" w:eastAsia="宋体" w:hAnsi="宋体" w:cs="宋体"/>
          <w:color w:val="000000" w:themeColor="text1"/>
          <w:kern w:val="0"/>
          <w:sz w:val="20"/>
          <w:szCs w:val="20"/>
          <w:lang w:bidi="ar"/>
        </w:rPr>
      </w:pPr>
      <w:r w:rsidRPr="0045254C">
        <w:rPr>
          <w:rFonts w:asciiTheme="minorEastAsia" w:hAnsiTheme="minorEastAsia" w:hint="eastAsia"/>
          <w:b/>
          <w:color w:val="000000" w:themeColor="text1"/>
        </w:rPr>
        <w:lastRenderedPageBreak/>
        <w:t>4.11</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养老机构应做好重点人群健康管理</w:t>
      </w:r>
      <w:r w:rsidR="00F13E36" w:rsidRPr="0045254C">
        <w:rPr>
          <w:rFonts w:ascii="宋体" w:eastAsia="宋体" w:hAnsi="宋体" w:cs="宋体" w:hint="eastAsia"/>
          <w:color w:val="000000" w:themeColor="text1"/>
          <w:kern w:val="0"/>
          <w:sz w:val="20"/>
          <w:szCs w:val="20"/>
          <w:lang w:bidi="ar"/>
        </w:rPr>
        <w:t>。</w:t>
      </w:r>
    </w:p>
    <w:p w14:paraId="53F5EEC6" w14:textId="3F3A7A77" w:rsidR="0067516F" w:rsidRPr="0045254C" w:rsidRDefault="001F66A3">
      <w:pPr>
        <w:spacing w:line="360" w:lineRule="auto"/>
        <w:rPr>
          <w:rFonts w:asciiTheme="minorEastAsia" w:hAnsiTheme="minorEastAsia"/>
          <w:color w:val="000000" w:themeColor="text1"/>
        </w:rPr>
      </w:pPr>
      <w:r w:rsidRPr="0045254C">
        <w:rPr>
          <w:rFonts w:ascii="宋体" w:eastAsia="宋体" w:hAnsi="宋体" w:cs="宋体" w:hint="eastAsia"/>
          <w:b/>
          <w:color w:val="000000" w:themeColor="text1"/>
          <w:kern w:val="0"/>
          <w:sz w:val="20"/>
          <w:szCs w:val="20"/>
          <w:lang w:bidi="ar"/>
        </w:rPr>
        <w:t>4.11.1</w:t>
      </w:r>
      <w:r w:rsidRPr="0045254C">
        <w:rPr>
          <w:rFonts w:ascii="宋体" w:eastAsia="宋体" w:hAnsi="宋体" w:cs="宋体" w:hint="eastAsia"/>
          <w:color w:val="000000" w:themeColor="text1"/>
          <w:kern w:val="0"/>
          <w:sz w:val="20"/>
          <w:szCs w:val="20"/>
          <w:lang w:bidi="ar"/>
        </w:rPr>
        <w:t xml:space="preserve"> </w:t>
      </w:r>
      <w:r w:rsidR="00433A82" w:rsidRPr="0045254C">
        <w:rPr>
          <w:rFonts w:ascii="宋体" w:eastAsia="宋体" w:hAnsi="宋体" w:cs="宋体"/>
          <w:color w:val="000000" w:themeColor="text1"/>
          <w:kern w:val="0"/>
          <w:sz w:val="20"/>
          <w:szCs w:val="20"/>
          <w:lang w:bidi="ar"/>
        </w:rPr>
        <w:t xml:space="preserve"> </w:t>
      </w:r>
      <w:r w:rsidR="00F13E36" w:rsidRPr="0045254C">
        <w:rPr>
          <w:rFonts w:asciiTheme="minorEastAsia" w:hAnsiTheme="minorEastAsia" w:hint="eastAsia"/>
          <w:color w:val="000000" w:themeColor="text1"/>
        </w:rPr>
        <w:t>应做好医疗、保安、保洁、食堂从业人员等重点人群健康管理，坚持每日健康监测以及定期核酸检测，并做好记录</w:t>
      </w:r>
      <w:r w:rsidRPr="0045254C">
        <w:rPr>
          <w:rFonts w:asciiTheme="minorEastAsia" w:hAnsiTheme="minorEastAsia" w:hint="eastAsia"/>
          <w:color w:val="000000" w:themeColor="text1"/>
        </w:rPr>
        <w:t>。</w:t>
      </w:r>
    </w:p>
    <w:p w14:paraId="1CD609C8" w14:textId="4488923F"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4.11.2</w:t>
      </w:r>
      <w:r w:rsidRPr="0045254C">
        <w:rPr>
          <w:rFonts w:asciiTheme="minorEastAsia" w:hAnsiTheme="minorEastAsia" w:hint="eastAsia"/>
          <w:color w:val="000000" w:themeColor="text1"/>
        </w:rPr>
        <w:t xml:space="preserve"> </w:t>
      </w:r>
      <w:r w:rsidR="00433A82" w:rsidRPr="0045254C">
        <w:rPr>
          <w:rFonts w:asciiTheme="minorEastAsia" w:hAnsiTheme="minorEastAsia"/>
          <w:color w:val="000000" w:themeColor="text1"/>
        </w:rPr>
        <w:t xml:space="preserve"> </w:t>
      </w:r>
      <w:r w:rsidR="00F13E36" w:rsidRPr="0045254C">
        <w:rPr>
          <w:rFonts w:asciiTheme="minorEastAsia" w:hAnsiTheme="minorEastAsia" w:hint="eastAsia"/>
          <w:color w:val="000000" w:themeColor="text1"/>
        </w:rPr>
        <w:t>大门值守人员、保洁人员和食堂工作人员工作期间应全程佩戴一次性</w:t>
      </w:r>
      <w:r w:rsidR="00845B40" w:rsidRPr="0045254C">
        <w:rPr>
          <w:rFonts w:asciiTheme="minorEastAsia" w:hAnsiTheme="minorEastAsia" w:hint="eastAsia"/>
          <w:color w:val="000000" w:themeColor="text1"/>
        </w:rPr>
        <w:t>使用</w:t>
      </w:r>
      <w:r w:rsidRPr="0045254C">
        <w:rPr>
          <w:rFonts w:asciiTheme="minorEastAsia" w:hAnsiTheme="minorEastAsia" w:hint="eastAsia"/>
          <w:color w:val="000000" w:themeColor="text1"/>
        </w:rPr>
        <w:t>医用外科口罩或以上级别口罩。</w:t>
      </w:r>
    </w:p>
    <w:p w14:paraId="5A420E0E" w14:textId="77777777" w:rsidR="0067516F" w:rsidRPr="0045254C" w:rsidRDefault="001F66A3" w:rsidP="003440F2">
      <w:pPr>
        <w:pStyle w:val="2"/>
        <w:spacing w:beforeLines="100" w:before="240" w:afterLines="100" w:after="240" w:line="360" w:lineRule="auto"/>
        <w:rPr>
          <w:rFonts w:ascii="黑体" w:eastAsia="黑体" w:hAnsi="黑体" w:cs="黑体"/>
          <w:b w:val="0"/>
          <w:bCs w:val="0"/>
          <w:color w:val="000000" w:themeColor="text1"/>
          <w:sz w:val="21"/>
          <w:szCs w:val="21"/>
        </w:rPr>
      </w:pPr>
      <w:bookmarkStart w:id="39" w:name="_Toc95333200"/>
      <w:bookmarkStart w:id="40" w:name="_Toc96383471"/>
      <w:bookmarkStart w:id="41" w:name="_Toc98288884"/>
      <w:r w:rsidRPr="0045254C">
        <w:rPr>
          <w:rFonts w:ascii="黑体" w:eastAsia="黑体" w:hAnsi="黑体" w:cs="黑体"/>
          <w:b w:val="0"/>
          <w:bCs w:val="0"/>
          <w:color w:val="000000" w:themeColor="text1"/>
          <w:sz w:val="21"/>
          <w:szCs w:val="21"/>
        </w:rPr>
        <w:t xml:space="preserve">5  </w:t>
      </w:r>
      <w:r w:rsidRPr="0045254C">
        <w:rPr>
          <w:rFonts w:ascii="黑体" w:eastAsia="黑体" w:hAnsi="黑体" w:cs="黑体" w:hint="eastAsia"/>
          <w:b w:val="0"/>
          <w:bCs w:val="0"/>
          <w:color w:val="000000" w:themeColor="text1"/>
          <w:sz w:val="21"/>
          <w:szCs w:val="21"/>
        </w:rPr>
        <w:t>人员出入管理</w:t>
      </w:r>
      <w:bookmarkStart w:id="42" w:name="_Hlk91053420"/>
      <w:bookmarkEnd w:id="39"/>
      <w:bookmarkEnd w:id="40"/>
      <w:r w:rsidRPr="0045254C">
        <w:rPr>
          <w:rFonts w:ascii="黑体" w:eastAsia="黑体" w:hAnsi="黑体" w:cs="黑体" w:hint="eastAsia"/>
          <w:b w:val="0"/>
          <w:bCs w:val="0"/>
          <w:color w:val="000000" w:themeColor="text1"/>
          <w:sz w:val="21"/>
          <w:szCs w:val="21"/>
        </w:rPr>
        <w:t>要求</w:t>
      </w:r>
      <w:bookmarkEnd w:id="41"/>
    </w:p>
    <w:p w14:paraId="3322051B" w14:textId="38B68C1F" w:rsidR="0067516F" w:rsidRPr="0045254C" w:rsidRDefault="001F66A3">
      <w:pPr>
        <w:spacing w:beforeLines="50" w:before="120" w:afterLines="50" w:after="120" w:line="360" w:lineRule="auto"/>
        <w:rPr>
          <w:rFonts w:asciiTheme="minorEastAsia" w:hAnsiTheme="minorEastAsia"/>
          <w:b/>
          <w:color w:val="000000" w:themeColor="text1"/>
          <w:szCs w:val="21"/>
        </w:rPr>
      </w:pPr>
      <w:bookmarkStart w:id="43" w:name="_Hlk91060634"/>
      <w:r w:rsidRPr="0045254C">
        <w:rPr>
          <w:rFonts w:asciiTheme="minorEastAsia" w:hAnsiTheme="minorEastAsia"/>
          <w:b/>
          <w:color w:val="000000" w:themeColor="text1"/>
        </w:rPr>
        <w:t xml:space="preserve">5.1 </w:t>
      </w:r>
      <w:r w:rsidR="0047428E" w:rsidRPr="0045254C">
        <w:rPr>
          <w:rFonts w:asciiTheme="minorEastAsia" w:hAnsiTheme="minorEastAsia"/>
          <w:b/>
          <w:color w:val="000000" w:themeColor="text1"/>
        </w:rPr>
        <w:t xml:space="preserve"> </w:t>
      </w:r>
      <w:r w:rsidRPr="0045254C">
        <w:rPr>
          <w:rFonts w:asciiTheme="minorEastAsia" w:hAnsiTheme="minorEastAsia" w:hint="eastAsia"/>
          <w:b/>
          <w:color w:val="000000" w:themeColor="text1"/>
        </w:rPr>
        <w:t>低风险地区</w:t>
      </w:r>
    </w:p>
    <w:p w14:paraId="3B2AA45E"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rPr>
        <w:t>5.1.1</w:t>
      </w:r>
      <w:r w:rsidRPr="0045254C">
        <w:rPr>
          <w:rFonts w:asciiTheme="minorEastAsia" w:hAnsiTheme="minorEastAsia"/>
          <w:color w:val="000000" w:themeColor="text1"/>
        </w:rPr>
        <w:t xml:space="preserve"> </w:t>
      </w:r>
      <w:r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有以下任何一种情况的所有人员均不得进入养老机构，包括：</w:t>
      </w:r>
    </w:p>
    <w:p w14:paraId="6DF06F88" w14:textId="5EFA6B12" w:rsidR="0067516F" w:rsidRPr="0045254C" w:rsidRDefault="001F66A3" w:rsidP="00AC4217">
      <w:pPr>
        <w:spacing w:line="360" w:lineRule="auto"/>
        <w:ind w:firstLine="567"/>
        <w:rPr>
          <w:rFonts w:asciiTheme="minorEastAsia" w:hAnsiTheme="minorEastAsia"/>
          <w:color w:val="000000" w:themeColor="text1"/>
          <w:szCs w:val="21"/>
        </w:rPr>
      </w:pPr>
      <w:r w:rsidRPr="0045254C">
        <w:rPr>
          <w:rFonts w:asciiTheme="minorEastAsia" w:hAnsiTheme="minorEastAsia"/>
          <w:color w:val="000000" w:themeColor="text1"/>
          <w:szCs w:val="21"/>
        </w:rPr>
        <w:t>a</w:t>
      </w:r>
      <w:r w:rsidRPr="0045254C">
        <w:rPr>
          <w:rFonts w:asciiTheme="minorEastAsia" w:hAnsiTheme="minorEastAsia" w:hint="eastAsia"/>
          <w:color w:val="000000" w:themeColor="text1"/>
          <w:szCs w:val="21"/>
        </w:rPr>
        <w:t>）</w:t>
      </w:r>
      <w:bookmarkStart w:id="44" w:name="_Hlk97879621"/>
      <w:r w:rsidR="00B17595" w:rsidRPr="0045254C">
        <w:rPr>
          <w:rFonts w:asciiTheme="minorEastAsia" w:hAnsiTheme="minorEastAsia" w:hint="eastAsia"/>
          <w:color w:val="000000" w:themeColor="text1"/>
          <w:szCs w:val="21"/>
        </w:rPr>
        <w:t>健康码</w:t>
      </w:r>
      <w:proofErr w:type="gramStart"/>
      <w:r w:rsidR="00B17595" w:rsidRPr="0045254C">
        <w:rPr>
          <w:rFonts w:asciiTheme="minorEastAsia" w:hAnsiTheme="minorEastAsia" w:hint="eastAsia"/>
          <w:color w:val="000000" w:themeColor="text1"/>
          <w:szCs w:val="21"/>
        </w:rPr>
        <w:t>为红码或</w:t>
      </w:r>
      <w:proofErr w:type="gramEnd"/>
      <w:r w:rsidR="00B17595" w:rsidRPr="0045254C">
        <w:rPr>
          <w:rFonts w:asciiTheme="minorEastAsia" w:hAnsiTheme="minorEastAsia" w:hint="eastAsia"/>
          <w:color w:val="000000" w:themeColor="text1"/>
          <w:szCs w:val="21"/>
        </w:rPr>
        <w:t>黄码、行程</w:t>
      </w:r>
      <w:r w:rsidR="0018475C" w:rsidRPr="0045254C">
        <w:rPr>
          <w:rFonts w:asciiTheme="minorEastAsia" w:hAnsiTheme="minorEastAsia" w:hint="eastAsia"/>
          <w:color w:val="000000" w:themeColor="text1"/>
          <w:szCs w:val="21"/>
        </w:rPr>
        <w:t>卡</w:t>
      </w:r>
      <w:r w:rsidR="00B17595" w:rsidRPr="0045254C">
        <w:rPr>
          <w:rFonts w:asciiTheme="minorEastAsia" w:hAnsiTheme="minorEastAsia" w:hint="eastAsia"/>
          <w:color w:val="000000" w:themeColor="text1"/>
          <w:szCs w:val="21"/>
        </w:rPr>
        <w:t>带“*”号人员；</w:t>
      </w:r>
    </w:p>
    <w:p w14:paraId="61F64F88" w14:textId="5489678F" w:rsidR="00B17595" w:rsidRPr="0045254C" w:rsidRDefault="00B17595" w:rsidP="00AC4217">
      <w:pPr>
        <w:spacing w:line="360" w:lineRule="auto"/>
        <w:ind w:firstLine="567"/>
        <w:rPr>
          <w:rFonts w:asciiTheme="minorEastAsia" w:hAnsiTheme="minorEastAsia"/>
          <w:color w:val="000000" w:themeColor="text1"/>
          <w:szCs w:val="21"/>
        </w:rPr>
      </w:pPr>
      <w:r w:rsidRPr="0045254C">
        <w:rPr>
          <w:rFonts w:asciiTheme="minorEastAsia" w:hAnsiTheme="minorEastAsia" w:hint="eastAsia"/>
          <w:color w:val="000000" w:themeColor="text1"/>
          <w:szCs w:val="21"/>
        </w:rPr>
        <w:t>b）前28天内有国（境）外或港台旅居史；</w:t>
      </w:r>
    </w:p>
    <w:p w14:paraId="4155F0DF" w14:textId="3656BB71" w:rsidR="00B17595" w:rsidRPr="0045254C" w:rsidRDefault="00B17595" w:rsidP="00AC4217">
      <w:pPr>
        <w:spacing w:line="360" w:lineRule="auto"/>
        <w:ind w:firstLine="567"/>
        <w:rPr>
          <w:rFonts w:asciiTheme="minorEastAsia" w:hAnsiTheme="minorEastAsia"/>
          <w:color w:val="000000" w:themeColor="text1"/>
          <w:szCs w:val="21"/>
        </w:rPr>
      </w:pPr>
      <w:r w:rsidRPr="0045254C">
        <w:rPr>
          <w:rFonts w:asciiTheme="minorEastAsia" w:hAnsiTheme="minorEastAsia" w:hint="eastAsia"/>
          <w:color w:val="000000" w:themeColor="text1"/>
          <w:szCs w:val="21"/>
        </w:rPr>
        <w:t>c）前14天内有国内高中风险区所在地级市、有本土病例报告省份或封控区、管控区旅居史；</w:t>
      </w:r>
    </w:p>
    <w:p w14:paraId="19066B0A" w14:textId="2379FB88" w:rsidR="00B17595" w:rsidRPr="0045254C" w:rsidRDefault="00B17595" w:rsidP="00AC4217">
      <w:pPr>
        <w:spacing w:line="360" w:lineRule="auto"/>
        <w:ind w:firstLine="567"/>
        <w:rPr>
          <w:rFonts w:asciiTheme="minorEastAsia" w:hAnsiTheme="minorEastAsia"/>
          <w:color w:val="000000" w:themeColor="text1"/>
          <w:szCs w:val="21"/>
        </w:rPr>
      </w:pPr>
      <w:r w:rsidRPr="0045254C">
        <w:rPr>
          <w:rFonts w:asciiTheme="minorEastAsia" w:hAnsiTheme="minorEastAsia" w:hint="eastAsia"/>
          <w:color w:val="000000" w:themeColor="text1"/>
          <w:szCs w:val="21"/>
        </w:rPr>
        <w:t>d）近21天内被判定为新冠肺炎感染者的密切接触者或次密接等人员；</w:t>
      </w:r>
    </w:p>
    <w:p w14:paraId="3BF395E3" w14:textId="44D8DEAC" w:rsidR="0067516F" w:rsidRPr="0045254C" w:rsidRDefault="00B17595" w:rsidP="00AC4217">
      <w:pPr>
        <w:spacing w:line="360" w:lineRule="auto"/>
        <w:ind w:firstLine="567"/>
        <w:rPr>
          <w:rFonts w:asciiTheme="minorEastAsia" w:hAnsiTheme="minorEastAsia"/>
          <w:color w:val="000000" w:themeColor="text1"/>
          <w:szCs w:val="21"/>
        </w:rPr>
      </w:pPr>
      <w:r w:rsidRPr="0045254C">
        <w:rPr>
          <w:rFonts w:asciiTheme="minorEastAsia" w:hAnsiTheme="minorEastAsia" w:hint="eastAsia"/>
          <w:color w:val="000000" w:themeColor="text1"/>
          <w:szCs w:val="21"/>
        </w:rPr>
        <w:t>e）有发热</w:t>
      </w:r>
      <w:r w:rsidR="00E0171D" w:rsidRPr="0045254C">
        <w:rPr>
          <w:rFonts w:asciiTheme="minorEastAsia" w:hAnsiTheme="minorEastAsia" w:hint="eastAsia"/>
          <w:color w:val="000000" w:themeColor="text1"/>
          <w:szCs w:val="21"/>
        </w:rPr>
        <w:t>（</w:t>
      </w:r>
      <w:r w:rsidRPr="0045254C">
        <w:rPr>
          <w:rFonts w:asciiTheme="minorEastAsia" w:hAnsiTheme="minorEastAsia" w:hint="eastAsia"/>
          <w:color w:val="000000" w:themeColor="text1"/>
          <w:szCs w:val="21"/>
        </w:rPr>
        <w:t>体温≥37.3℃</w:t>
      </w:r>
      <w:r w:rsidR="00E0171D" w:rsidRPr="0045254C">
        <w:rPr>
          <w:rFonts w:asciiTheme="minorEastAsia" w:hAnsiTheme="minorEastAsia" w:hint="eastAsia"/>
          <w:color w:val="000000" w:themeColor="text1"/>
          <w:szCs w:val="21"/>
        </w:rPr>
        <w:t>）</w:t>
      </w:r>
      <w:bookmarkEnd w:id="44"/>
      <w:r w:rsidR="001F66A3" w:rsidRPr="0045254C">
        <w:rPr>
          <w:rFonts w:asciiTheme="minorEastAsia" w:hAnsiTheme="minorEastAsia" w:hint="eastAsia"/>
          <w:color w:val="000000" w:themeColor="text1"/>
          <w:szCs w:val="21"/>
        </w:rPr>
        <w:t>；</w:t>
      </w:r>
    </w:p>
    <w:p w14:paraId="0ACA0B72" w14:textId="015A57C2" w:rsidR="0067516F" w:rsidRPr="0045254C" w:rsidRDefault="00B17595" w:rsidP="00AC4217">
      <w:pPr>
        <w:spacing w:line="360" w:lineRule="auto"/>
        <w:ind w:firstLine="567"/>
        <w:rPr>
          <w:rFonts w:asciiTheme="minorEastAsia" w:hAnsiTheme="minorEastAsia"/>
          <w:color w:val="000000" w:themeColor="text1"/>
          <w:szCs w:val="21"/>
        </w:rPr>
      </w:pPr>
      <w:r w:rsidRPr="0045254C">
        <w:rPr>
          <w:rFonts w:asciiTheme="minorEastAsia" w:hAnsiTheme="minorEastAsia"/>
          <w:color w:val="000000" w:themeColor="text1"/>
          <w:szCs w:val="21"/>
        </w:rPr>
        <w:t>f</w:t>
      </w:r>
      <w:r w:rsidRPr="0045254C">
        <w:rPr>
          <w:rFonts w:asciiTheme="minorEastAsia" w:hAnsiTheme="minorEastAsia" w:hint="eastAsia"/>
          <w:color w:val="000000" w:themeColor="text1"/>
          <w:szCs w:val="21"/>
        </w:rPr>
        <w:t>）</w:t>
      </w:r>
      <w:r w:rsidR="001F66A3" w:rsidRPr="0045254C">
        <w:rPr>
          <w:rFonts w:asciiTheme="minorEastAsia" w:hAnsiTheme="minorEastAsia" w:hint="eastAsia"/>
          <w:color w:val="000000" w:themeColor="text1"/>
          <w:szCs w:val="21"/>
        </w:rPr>
        <w:t>有咳嗽、乏力、嗅（味）觉减退、鼻塞、流涕、咽痛、结膜炎、肌痛等呼吸道症状；</w:t>
      </w:r>
      <w:r w:rsidR="001F66A3" w:rsidRPr="0045254C">
        <w:rPr>
          <w:rFonts w:asciiTheme="minorEastAsia" w:hAnsiTheme="minorEastAsia"/>
          <w:color w:val="000000" w:themeColor="text1"/>
          <w:szCs w:val="21"/>
        </w:rPr>
        <w:t xml:space="preserve"> </w:t>
      </w:r>
    </w:p>
    <w:p w14:paraId="0425D010" w14:textId="7198049F" w:rsidR="0067516F" w:rsidRPr="0045254C" w:rsidRDefault="00B17595" w:rsidP="00AC4217">
      <w:pPr>
        <w:spacing w:line="360" w:lineRule="auto"/>
        <w:ind w:firstLine="567"/>
        <w:rPr>
          <w:rFonts w:ascii="宋体" w:eastAsia="宋体" w:hAnsi="宋体"/>
          <w:color w:val="000000" w:themeColor="text1"/>
          <w:szCs w:val="21"/>
        </w:rPr>
      </w:pPr>
      <w:r w:rsidRPr="0045254C">
        <w:rPr>
          <w:rFonts w:asciiTheme="minorEastAsia" w:hAnsiTheme="minorEastAsia"/>
          <w:color w:val="000000" w:themeColor="text1"/>
        </w:rPr>
        <w:t>g</w:t>
      </w:r>
      <w:r w:rsidR="001F66A3" w:rsidRPr="0045254C">
        <w:rPr>
          <w:rFonts w:asciiTheme="minorEastAsia" w:hAnsiTheme="minorEastAsia" w:hint="eastAsia"/>
          <w:color w:val="000000" w:themeColor="text1"/>
        </w:rPr>
        <w:t>）</w:t>
      </w:r>
      <w:r w:rsidR="001F66A3" w:rsidRPr="0045254C">
        <w:rPr>
          <w:rFonts w:asciiTheme="minorEastAsia" w:hAnsiTheme="minorEastAsia" w:hint="eastAsia"/>
          <w:color w:val="000000" w:themeColor="text1"/>
          <w:szCs w:val="21"/>
        </w:rPr>
        <w:t>有呕吐、腹</w:t>
      </w:r>
      <w:r w:rsidR="001F66A3" w:rsidRPr="0045254C">
        <w:rPr>
          <w:rFonts w:ascii="宋体" w:eastAsia="宋体" w:hAnsi="宋体" w:hint="eastAsia"/>
          <w:color w:val="000000" w:themeColor="text1"/>
          <w:szCs w:val="21"/>
        </w:rPr>
        <w:t>泻等消化道症状；</w:t>
      </w:r>
    </w:p>
    <w:p w14:paraId="39AB9967" w14:textId="543C9709" w:rsidR="0067516F" w:rsidRPr="0045254C" w:rsidRDefault="00B17595" w:rsidP="00AC4217">
      <w:pPr>
        <w:spacing w:line="360" w:lineRule="auto"/>
        <w:ind w:firstLine="567"/>
        <w:rPr>
          <w:rFonts w:ascii="宋体" w:eastAsia="宋体" w:hAnsi="宋体"/>
          <w:color w:val="000000" w:themeColor="text1"/>
          <w:szCs w:val="21"/>
        </w:rPr>
      </w:pPr>
      <w:r w:rsidRPr="0045254C">
        <w:rPr>
          <w:rFonts w:ascii="宋体" w:eastAsia="宋体" w:hAnsi="宋体"/>
          <w:color w:val="000000" w:themeColor="text1"/>
          <w:szCs w:val="21"/>
        </w:rPr>
        <w:t>h</w:t>
      </w:r>
      <w:r w:rsidR="001F66A3" w:rsidRPr="0045254C">
        <w:rPr>
          <w:rFonts w:ascii="宋体" w:eastAsia="宋体" w:hAnsi="宋体"/>
          <w:color w:val="000000" w:themeColor="text1"/>
          <w:szCs w:val="21"/>
        </w:rPr>
        <w:t>）</w:t>
      </w:r>
      <w:r w:rsidR="001F66A3" w:rsidRPr="0045254C">
        <w:rPr>
          <w:rFonts w:ascii="宋体" w:eastAsia="宋体" w:hAnsi="宋体" w:hint="eastAsia"/>
          <w:color w:val="000000" w:themeColor="text1"/>
          <w:szCs w:val="21"/>
        </w:rPr>
        <w:t>有其他疑似症状。</w:t>
      </w:r>
      <w:bookmarkStart w:id="45" w:name="_Toc89419541"/>
      <w:bookmarkStart w:id="46" w:name="_Hlk91052957"/>
      <w:bookmarkEnd w:id="36"/>
      <w:bookmarkEnd w:id="37"/>
      <w:bookmarkEnd w:id="38"/>
      <w:bookmarkEnd w:id="42"/>
    </w:p>
    <w:bookmarkEnd w:id="45"/>
    <w:p w14:paraId="0728E8FA" w14:textId="4E2A4DD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5.1.2</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外来人员</w:t>
      </w:r>
    </w:p>
    <w:p w14:paraId="477E6928" w14:textId="0C0C2482" w:rsidR="0067516F" w:rsidRPr="0045254C" w:rsidRDefault="001F66A3">
      <w:pPr>
        <w:spacing w:line="360" w:lineRule="auto"/>
        <w:rPr>
          <w:color w:val="000000" w:themeColor="text1"/>
        </w:rPr>
      </w:pPr>
      <w:r w:rsidRPr="0045254C">
        <w:rPr>
          <w:rFonts w:asciiTheme="minorEastAsia" w:hAnsiTheme="minorEastAsia" w:hint="eastAsia"/>
          <w:b/>
          <w:color w:val="000000" w:themeColor="text1"/>
          <w:szCs w:val="21"/>
        </w:rPr>
        <w:t>5.1.2.1</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00F13E36" w:rsidRPr="0045254C">
        <w:rPr>
          <w:rFonts w:hint="eastAsia"/>
          <w:color w:val="000000" w:themeColor="text1"/>
        </w:rPr>
        <w:t>应加强对外来人员的管理，对来访、咨询、志愿服务等实行预约管理，控制人员流量和频次</w:t>
      </w:r>
      <w:r w:rsidRPr="0045254C">
        <w:rPr>
          <w:rFonts w:hint="eastAsia"/>
          <w:color w:val="000000" w:themeColor="text1"/>
        </w:rPr>
        <w:t>。</w:t>
      </w:r>
    </w:p>
    <w:p w14:paraId="5794EF0F" w14:textId="68D93DC9" w:rsidR="0067516F" w:rsidRPr="0045254C" w:rsidRDefault="001F66A3">
      <w:pPr>
        <w:spacing w:line="360" w:lineRule="auto"/>
        <w:rPr>
          <w:color w:val="000000" w:themeColor="text1"/>
        </w:rPr>
      </w:pPr>
      <w:r w:rsidRPr="0045254C">
        <w:rPr>
          <w:rFonts w:asciiTheme="minorEastAsia" w:hAnsiTheme="minorEastAsia" w:hint="eastAsia"/>
          <w:b/>
          <w:color w:val="000000" w:themeColor="text1"/>
          <w:szCs w:val="21"/>
        </w:rPr>
        <w:t>5.1.2.2</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进入养老机构时应</w:t>
      </w:r>
      <w:r w:rsidRPr="0045254C">
        <w:rPr>
          <w:rFonts w:hint="eastAsia"/>
          <w:color w:val="000000" w:themeColor="text1"/>
        </w:rPr>
        <w:t>严格进行身份查验和体温检测，查看</w:t>
      </w:r>
      <w:r w:rsidRPr="0045254C">
        <w:rPr>
          <w:rFonts w:asciiTheme="minorEastAsia" w:hAnsiTheme="minorEastAsia" w:hint="eastAsia"/>
          <w:color w:val="000000" w:themeColor="text1"/>
        </w:rPr>
        <w:t>健康码和行程</w:t>
      </w:r>
      <w:r w:rsidR="0018475C" w:rsidRPr="0045254C">
        <w:rPr>
          <w:rFonts w:asciiTheme="minorEastAsia" w:hAnsiTheme="minorEastAsia" w:hint="eastAsia"/>
          <w:color w:val="000000" w:themeColor="text1"/>
        </w:rPr>
        <w:t>卡</w:t>
      </w:r>
      <w:r w:rsidRPr="0045254C">
        <w:rPr>
          <w:rFonts w:asciiTheme="minorEastAsia" w:hAnsiTheme="minorEastAsia" w:hint="eastAsia"/>
          <w:color w:val="000000" w:themeColor="text1"/>
        </w:rPr>
        <w:t>，所有人员健康码和体温正常、</w:t>
      </w:r>
      <w:r w:rsidR="00F13E36" w:rsidRPr="0045254C">
        <w:rPr>
          <w:rFonts w:cs="Times New Roman" w:hint="eastAsia"/>
          <w:color w:val="000000" w:themeColor="text1"/>
        </w:rPr>
        <w:t>佩戴一次</w:t>
      </w:r>
      <w:r w:rsidR="0076495B" w:rsidRPr="0045254C">
        <w:rPr>
          <w:rFonts w:cs="Times New Roman" w:hint="eastAsia"/>
          <w:color w:val="000000" w:themeColor="text1"/>
        </w:rPr>
        <w:t>性</w:t>
      </w:r>
      <w:r w:rsidR="00F13E36" w:rsidRPr="0045254C">
        <w:rPr>
          <w:rFonts w:cs="Times New Roman" w:hint="eastAsia"/>
          <w:color w:val="000000" w:themeColor="text1"/>
        </w:rPr>
        <w:t>使用医用口罩后方可进入</w:t>
      </w:r>
      <w:r w:rsidRPr="0045254C">
        <w:rPr>
          <w:rFonts w:hint="eastAsia"/>
          <w:color w:val="000000" w:themeColor="text1"/>
        </w:rPr>
        <w:t>。</w:t>
      </w:r>
    </w:p>
    <w:p w14:paraId="07A3EFE3" w14:textId="09CC764B" w:rsidR="0067516F" w:rsidRPr="0045254C" w:rsidRDefault="001F66A3">
      <w:pPr>
        <w:spacing w:line="360" w:lineRule="auto"/>
        <w:rPr>
          <w:color w:val="000000" w:themeColor="text1"/>
        </w:rPr>
      </w:pPr>
      <w:r w:rsidRPr="0045254C">
        <w:rPr>
          <w:rFonts w:asciiTheme="minorEastAsia" w:hAnsiTheme="minorEastAsia" w:hint="eastAsia"/>
          <w:b/>
          <w:color w:val="000000" w:themeColor="text1"/>
        </w:rPr>
        <w:t>5.1.2.3</w:t>
      </w:r>
      <w:r w:rsidRPr="0045254C">
        <w:rPr>
          <w:rFonts w:hint="eastAsia"/>
          <w:color w:val="000000" w:themeColor="text1"/>
        </w:rPr>
        <w:t xml:space="preserve"> </w:t>
      </w:r>
      <w:r w:rsidR="0047428E" w:rsidRPr="0045254C">
        <w:rPr>
          <w:color w:val="000000" w:themeColor="text1"/>
        </w:rPr>
        <w:t xml:space="preserve"> </w:t>
      </w:r>
      <w:r w:rsidR="00F13E36" w:rsidRPr="0045254C">
        <w:rPr>
          <w:rFonts w:hint="eastAsia"/>
          <w:color w:val="000000" w:themeColor="text1"/>
        </w:rPr>
        <w:t>应对外来人员做好实名登记，外来人员登记表见附录</w:t>
      </w:r>
      <w:r w:rsidR="00F13E36" w:rsidRPr="0045254C">
        <w:rPr>
          <w:rFonts w:hint="eastAsia"/>
          <w:color w:val="000000" w:themeColor="text1"/>
        </w:rPr>
        <w:t>A</w:t>
      </w:r>
      <w:r w:rsidRPr="0045254C">
        <w:rPr>
          <w:rFonts w:hint="eastAsia"/>
          <w:color w:val="000000" w:themeColor="text1"/>
        </w:rPr>
        <w:t>。</w:t>
      </w:r>
    </w:p>
    <w:p w14:paraId="37369E59" w14:textId="469B3C9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szCs w:val="21"/>
        </w:rPr>
        <w:t>5.1.3</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rPr>
        <w:t>老年人</w:t>
      </w:r>
    </w:p>
    <w:p w14:paraId="45658FBA" w14:textId="7BE5258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szCs w:val="21"/>
        </w:rPr>
        <w:t>5.1.3.1</w:t>
      </w:r>
      <w:r w:rsidR="00E0171D" w:rsidRPr="0045254C">
        <w:rPr>
          <w:rFonts w:asciiTheme="minorEastAsia" w:hAnsiTheme="minorEastAsia"/>
          <w:b/>
          <w:bCs/>
          <w:color w:val="000000" w:themeColor="text1"/>
          <w:szCs w:val="21"/>
        </w:rPr>
        <w:t xml:space="preserve">  </w:t>
      </w:r>
      <w:r w:rsidR="00F13E36" w:rsidRPr="0045254C">
        <w:rPr>
          <w:rFonts w:asciiTheme="minorEastAsia" w:hAnsiTheme="minorEastAsia" w:hint="eastAsia"/>
          <w:color w:val="000000" w:themeColor="text1"/>
        </w:rPr>
        <w:t>申请新入住的老年人，除应符合5.1.1的规定外，还应持有48小时内新冠病毒核酸检测阴性证明方能入住</w:t>
      </w:r>
      <w:r w:rsidRPr="0045254C">
        <w:rPr>
          <w:rFonts w:asciiTheme="minorEastAsia" w:hAnsiTheme="minorEastAsia" w:hint="eastAsia"/>
          <w:color w:val="000000" w:themeColor="text1"/>
        </w:rPr>
        <w:t>。</w:t>
      </w:r>
    </w:p>
    <w:p w14:paraId="6447B2C7" w14:textId="4F0E89DD" w:rsidR="0067516F" w:rsidRPr="0045254C" w:rsidRDefault="001F66A3">
      <w:pPr>
        <w:spacing w:line="360" w:lineRule="auto"/>
        <w:rPr>
          <w:rFonts w:ascii="宋体" w:eastAsia="宋体" w:hAnsi="宋体"/>
          <w:color w:val="000000" w:themeColor="text1"/>
        </w:rPr>
      </w:pPr>
      <w:r w:rsidRPr="0045254C">
        <w:rPr>
          <w:rFonts w:asciiTheme="minorEastAsia" w:hAnsiTheme="minorEastAsia" w:hint="eastAsia"/>
          <w:b/>
          <w:color w:val="000000" w:themeColor="text1"/>
          <w:szCs w:val="21"/>
        </w:rPr>
        <w:t xml:space="preserve">5.1.3.2 </w:t>
      </w:r>
      <w:r w:rsidR="0047428E" w:rsidRPr="0045254C">
        <w:rPr>
          <w:rFonts w:asciiTheme="minorEastAsia" w:hAnsiTheme="minorEastAsia"/>
          <w:b/>
          <w:color w:val="000000" w:themeColor="text1"/>
          <w:szCs w:val="21"/>
        </w:rPr>
        <w:t xml:space="preserve"> </w:t>
      </w:r>
      <w:r w:rsidR="00F13E36" w:rsidRPr="0045254C">
        <w:rPr>
          <w:rFonts w:ascii="宋体" w:eastAsia="宋体" w:hAnsi="宋体" w:hint="eastAsia"/>
          <w:color w:val="000000" w:themeColor="text1"/>
        </w:rPr>
        <w:t>老年人外出或</w:t>
      </w:r>
      <w:proofErr w:type="gramStart"/>
      <w:r w:rsidR="00F13E36" w:rsidRPr="0045254C">
        <w:rPr>
          <w:rFonts w:ascii="宋体" w:eastAsia="宋体" w:hAnsi="宋体" w:hint="eastAsia"/>
          <w:color w:val="000000" w:themeColor="text1"/>
        </w:rPr>
        <w:t>患普通</w:t>
      </w:r>
      <w:proofErr w:type="gramEnd"/>
      <w:r w:rsidR="00F13E36" w:rsidRPr="0045254C">
        <w:rPr>
          <w:rFonts w:ascii="宋体" w:eastAsia="宋体" w:hAnsi="宋体" w:hint="eastAsia"/>
          <w:color w:val="000000" w:themeColor="text1"/>
        </w:rPr>
        <w:t>疾病就医的，应采取有效防护措施，返回时应符合5.1.1的规定，返回后应加强个人卫生防护和健康监测</w:t>
      </w:r>
      <w:r w:rsidRPr="0045254C">
        <w:rPr>
          <w:rFonts w:ascii="宋体" w:eastAsia="宋体" w:hAnsi="宋体" w:hint="eastAsia"/>
          <w:color w:val="000000" w:themeColor="text1"/>
        </w:rPr>
        <w:t>。</w:t>
      </w:r>
    </w:p>
    <w:p w14:paraId="2DA25ED3" w14:textId="53E77F6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5.1.3.3</w:t>
      </w:r>
      <w:bookmarkStart w:id="47" w:name="_Hlk91600486"/>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bookmarkEnd w:id="47"/>
      <w:r w:rsidR="00057205" w:rsidRPr="0045254C">
        <w:rPr>
          <w:rFonts w:asciiTheme="minorEastAsia" w:hAnsiTheme="minorEastAsia" w:hint="eastAsia"/>
          <w:color w:val="000000" w:themeColor="text1"/>
        </w:rPr>
        <w:t>从中高风险地区返回的老年人，应按照属地疫情防控部门的规定进行隔离观察</w:t>
      </w:r>
      <w:r w:rsidR="0076495B" w:rsidRPr="0045254C">
        <w:rPr>
          <w:rFonts w:asciiTheme="minorEastAsia" w:hAnsiTheme="minorEastAsia" w:hint="eastAsia"/>
          <w:color w:val="000000" w:themeColor="text1"/>
        </w:rPr>
        <w:t>、核酸检测</w:t>
      </w:r>
      <w:r w:rsidR="00344C2A" w:rsidRPr="0045254C">
        <w:rPr>
          <w:rFonts w:asciiTheme="minorEastAsia" w:hAnsiTheme="minorEastAsia" w:hint="eastAsia"/>
          <w:color w:val="000000" w:themeColor="text1"/>
        </w:rPr>
        <w:t>和</w:t>
      </w:r>
      <w:r w:rsidR="0076495B" w:rsidRPr="0045254C">
        <w:rPr>
          <w:rFonts w:asciiTheme="minorEastAsia" w:hAnsiTheme="minorEastAsia" w:hint="eastAsia"/>
          <w:color w:val="000000" w:themeColor="text1"/>
        </w:rPr>
        <w:t>健康监测，符合要求后方可返回</w:t>
      </w:r>
      <w:r w:rsidRPr="0045254C">
        <w:rPr>
          <w:rFonts w:asciiTheme="minorEastAsia" w:hAnsiTheme="minorEastAsia" w:hint="eastAsia"/>
          <w:color w:val="000000" w:themeColor="text1"/>
        </w:rPr>
        <w:t>。</w:t>
      </w:r>
    </w:p>
    <w:p w14:paraId="491C9905" w14:textId="53F3BDF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lastRenderedPageBreak/>
        <w:t>5.1.4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w:t>
      </w:r>
    </w:p>
    <w:p w14:paraId="692742E2" w14:textId="36BF4977" w:rsidR="0067516F" w:rsidRPr="0045254C" w:rsidRDefault="001F66A3">
      <w:pPr>
        <w:spacing w:line="360" w:lineRule="auto"/>
        <w:rPr>
          <w:rFonts w:asciiTheme="minorEastAsia" w:hAnsiTheme="minorEastAsia" w:cs="Times New Roman"/>
          <w:color w:val="000000" w:themeColor="text1"/>
        </w:rPr>
      </w:pPr>
      <w:r w:rsidRPr="0045254C">
        <w:rPr>
          <w:rFonts w:asciiTheme="minorEastAsia" w:hAnsiTheme="minorEastAsia" w:hint="eastAsia"/>
          <w:b/>
          <w:color w:val="000000" w:themeColor="text1"/>
          <w:szCs w:val="21"/>
        </w:rPr>
        <w:t>5.1.4.1</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00FC011C" w:rsidRPr="0045254C">
        <w:rPr>
          <w:rFonts w:asciiTheme="minorEastAsia" w:hAnsiTheme="minorEastAsia" w:cs="Times New Roman" w:hint="eastAsia"/>
          <w:color w:val="000000" w:themeColor="text1"/>
        </w:rPr>
        <w:t>新进工作人员除应符合5.1.1的规定外，还应持有48小时内新冠病毒核酸检测阴性证明方可上岗</w:t>
      </w:r>
      <w:r w:rsidRPr="0045254C">
        <w:rPr>
          <w:rFonts w:asciiTheme="minorEastAsia" w:hAnsiTheme="minorEastAsia" w:cs="Times New Roman" w:hint="eastAsia"/>
          <w:color w:val="000000" w:themeColor="text1"/>
        </w:rPr>
        <w:t>。</w:t>
      </w:r>
    </w:p>
    <w:p w14:paraId="223DD1CA" w14:textId="3F69330D" w:rsidR="0067516F" w:rsidRPr="0045254C" w:rsidRDefault="001F66A3">
      <w:pPr>
        <w:spacing w:line="360" w:lineRule="auto"/>
        <w:rPr>
          <w:rFonts w:ascii="宋体" w:eastAsia="宋体" w:hAnsi="宋体"/>
          <w:color w:val="000000" w:themeColor="text1"/>
        </w:rPr>
      </w:pPr>
      <w:r w:rsidRPr="0045254C">
        <w:rPr>
          <w:rFonts w:asciiTheme="minorEastAsia" w:hAnsiTheme="minorEastAsia" w:cs="Times New Roman" w:hint="eastAsia"/>
          <w:b/>
          <w:color w:val="000000" w:themeColor="text1"/>
        </w:rPr>
        <w:t>5.1.4.2</w:t>
      </w:r>
      <w:r w:rsidRPr="0045254C">
        <w:rPr>
          <w:rFonts w:asciiTheme="minorEastAsia" w:hAnsiTheme="minorEastAsia" w:cs="Times New Roman" w:hint="eastAsia"/>
          <w:color w:val="000000" w:themeColor="text1"/>
        </w:rPr>
        <w:t xml:space="preserve"> </w:t>
      </w:r>
      <w:r w:rsidR="0047428E" w:rsidRPr="0045254C">
        <w:rPr>
          <w:rFonts w:asciiTheme="minorEastAsia" w:hAnsiTheme="minorEastAsia" w:cs="Times New Roman"/>
          <w:color w:val="000000" w:themeColor="text1"/>
        </w:rPr>
        <w:t xml:space="preserve"> </w:t>
      </w:r>
      <w:r w:rsidR="00FC011C" w:rsidRPr="0045254C">
        <w:rPr>
          <w:rFonts w:asciiTheme="minorEastAsia" w:hAnsiTheme="minorEastAsia" w:cs="Times New Roman" w:hint="eastAsia"/>
          <w:color w:val="000000" w:themeColor="text1"/>
        </w:rPr>
        <w:t>请（休）</w:t>
      </w:r>
      <w:proofErr w:type="gramStart"/>
      <w:r w:rsidR="00FC011C" w:rsidRPr="0045254C">
        <w:rPr>
          <w:rFonts w:asciiTheme="minorEastAsia" w:hAnsiTheme="minorEastAsia" w:cs="Times New Roman" w:hint="eastAsia"/>
          <w:color w:val="000000" w:themeColor="text1"/>
        </w:rPr>
        <w:t>假结束</w:t>
      </w:r>
      <w:proofErr w:type="gramEnd"/>
      <w:r w:rsidR="00FC011C" w:rsidRPr="0045254C">
        <w:rPr>
          <w:rFonts w:asciiTheme="minorEastAsia" w:hAnsiTheme="minorEastAsia" w:cs="Times New Roman" w:hint="eastAsia"/>
          <w:color w:val="000000" w:themeColor="text1"/>
        </w:rPr>
        <w:t>后、陪同</w:t>
      </w:r>
      <w:proofErr w:type="gramStart"/>
      <w:r w:rsidR="00FC011C" w:rsidRPr="0045254C">
        <w:rPr>
          <w:rFonts w:asciiTheme="minorEastAsia" w:hAnsiTheme="minorEastAsia" w:cs="Times New Roman" w:hint="eastAsia"/>
          <w:color w:val="000000" w:themeColor="text1"/>
        </w:rPr>
        <w:t>患普通</w:t>
      </w:r>
      <w:proofErr w:type="gramEnd"/>
      <w:r w:rsidR="00FC011C" w:rsidRPr="0045254C">
        <w:rPr>
          <w:rFonts w:asciiTheme="minorEastAsia" w:hAnsiTheme="minorEastAsia" w:cs="Times New Roman" w:hint="eastAsia"/>
          <w:color w:val="000000" w:themeColor="text1"/>
        </w:rPr>
        <w:t>疾病老年人就医后返岗的工作人员，应符合5.1.1的规定方可返岗，返岗后应加强个人卫生防护和健康监测</w:t>
      </w:r>
      <w:r w:rsidRPr="0045254C">
        <w:rPr>
          <w:rFonts w:asciiTheme="minorEastAsia" w:hAnsiTheme="minorEastAsia" w:cs="Times New Roman" w:hint="eastAsia"/>
          <w:color w:val="000000" w:themeColor="text1"/>
        </w:rPr>
        <w:t>。</w:t>
      </w:r>
    </w:p>
    <w:p w14:paraId="38A5E543" w14:textId="0A761BD5"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cs="Times New Roman" w:hint="eastAsia"/>
          <w:b/>
          <w:color w:val="000000" w:themeColor="text1"/>
        </w:rPr>
        <w:t>5.1.4.</w:t>
      </w:r>
      <w:r w:rsidRPr="0045254C">
        <w:rPr>
          <w:rFonts w:asciiTheme="minorEastAsia" w:hAnsiTheme="minorEastAsia" w:cs="Times New Roman"/>
          <w:b/>
          <w:color w:val="000000" w:themeColor="text1"/>
        </w:rPr>
        <w:t>3</w:t>
      </w:r>
      <w:r w:rsidRPr="0045254C">
        <w:rPr>
          <w:rFonts w:asciiTheme="minorEastAsia" w:hAnsiTheme="minorEastAsia" w:cs="Times New Roman" w:hint="eastAsia"/>
          <w:color w:val="000000" w:themeColor="text1"/>
        </w:rPr>
        <w:t xml:space="preserve"> </w:t>
      </w:r>
      <w:r w:rsidR="0047428E" w:rsidRPr="0045254C">
        <w:rPr>
          <w:rFonts w:asciiTheme="minorEastAsia" w:hAnsiTheme="minorEastAsia" w:cs="Times New Roman"/>
          <w:color w:val="000000" w:themeColor="text1"/>
        </w:rPr>
        <w:t xml:space="preserve"> </w:t>
      </w:r>
      <w:r w:rsidR="00FC011C" w:rsidRPr="0045254C">
        <w:rPr>
          <w:rFonts w:asciiTheme="minorEastAsia" w:hAnsiTheme="minorEastAsia" w:cs="Times New Roman" w:hint="eastAsia"/>
          <w:color w:val="000000" w:themeColor="text1"/>
        </w:rPr>
        <w:t>从中高风险地区返岗的工作人员，应按照属地疫情防控部门的规定进行</w:t>
      </w:r>
      <w:r w:rsidR="00E0171D" w:rsidRPr="0045254C">
        <w:rPr>
          <w:rFonts w:asciiTheme="minorEastAsia" w:hAnsiTheme="minorEastAsia" w:cs="Times New Roman" w:hint="eastAsia"/>
          <w:color w:val="000000" w:themeColor="text1"/>
        </w:rPr>
        <w:t>隔离观察、核酸检测和健康监测</w:t>
      </w:r>
      <w:r w:rsidR="00FC011C" w:rsidRPr="0045254C">
        <w:rPr>
          <w:rFonts w:asciiTheme="minorEastAsia" w:hAnsiTheme="minorEastAsia" w:cs="Times New Roman" w:hint="eastAsia"/>
          <w:color w:val="000000" w:themeColor="text1"/>
        </w:rPr>
        <w:t>，符合要求后方可返岗</w:t>
      </w:r>
      <w:r w:rsidRPr="0045254C">
        <w:rPr>
          <w:rFonts w:asciiTheme="minorEastAsia" w:hAnsiTheme="minorEastAsia" w:hint="eastAsia"/>
          <w:color w:val="000000" w:themeColor="text1"/>
        </w:rPr>
        <w:t>。</w:t>
      </w:r>
    </w:p>
    <w:p w14:paraId="4F58FBA1" w14:textId="640DED0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cs="Times New Roman" w:hint="eastAsia"/>
          <w:b/>
          <w:color w:val="000000" w:themeColor="text1"/>
        </w:rPr>
        <w:t>5.1.4.</w:t>
      </w:r>
      <w:r w:rsidRPr="0045254C">
        <w:rPr>
          <w:rFonts w:asciiTheme="minorEastAsia" w:hAnsiTheme="minorEastAsia" w:cs="Times New Roman"/>
          <w:b/>
          <w:color w:val="000000" w:themeColor="text1"/>
        </w:rPr>
        <w:t>4</w:t>
      </w:r>
      <w:r w:rsidRPr="0045254C">
        <w:rPr>
          <w:rFonts w:asciiTheme="minorEastAsia" w:hAnsiTheme="minorEastAsia" w:cs="Times New Roman" w:hint="eastAsia"/>
          <w:color w:val="000000" w:themeColor="text1"/>
        </w:rPr>
        <w:t xml:space="preserve"> </w:t>
      </w:r>
      <w:r w:rsidR="0047428E" w:rsidRPr="0045254C">
        <w:rPr>
          <w:rFonts w:asciiTheme="minorEastAsia" w:hAnsiTheme="minorEastAsia" w:cs="Times New Roman"/>
          <w:color w:val="000000" w:themeColor="text1"/>
        </w:rPr>
        <w:t xml:space="preserve"> </w:t>
      </w:r>
      <w:r w:rsidR="0076495B" w:rsidRPr="0045254C">
        <w:rPr>
          <w:rFonts w:asciiTheme="minorEastAsia" w:hAnsiTheme="minorEastAsia" w:hint="eastAsia"/>
          <w:color w:val="000000" w:themeColor="text1"/>
        </w:rPr>
        <w:t>外出采购或办事的工作人员，不得前往中高风险地区、封控区、管控区或与到过中高风险地区、封控区、管控区的人员接触，应符合5.1.1的规定方可返回，返回后不能进入老年人生活区。</w:t>
      </w:r>
    </w:p>
    <w:bookmarkEnd w:id="43"/>
    <w:p w14:paraId="23BA237C" w14:textId="398922D5"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szCs w:val="21"/>
        </w:rPr>
        <w:t xml:space="preserve">5.2 </w:t>
      </w:r>
      <w:r w:rsidR="0047428E" w:rsidRPr="0045254C">
        <w:rPr>
          <w:rFonts w:asciiTheme="minorEastAsia" w:hAnsiTheme="minorEastAsia"/>
          <w:b/>
          <w:bCs/>
          <w:color w:val="000000" w:themeColor="text1"/>
          <w:szCs w:val="21"/>
        </w:rPr>
        <w:t xml:space="preserve"> </w:t>
      </w:r>
      <w:r w:rsidRPr="0045254C">
        <w:rPr>
          <w:rFonts w:asciiTheme="minorEastAsia" w:hAnsiTheme="minorEastAsia" w:hint="eastAsia"/>
          <w:b/>
          <w:bCs/>
          <w:color w:val="000000" w:themeColor="text1"/>
        </w:rPr>
        <w:t>中风险地区</w:t>
      </w:r>
    </w:p>
    <w:p w14:paraId="36F01747" w14:textId="17C45179"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外来人员</w:t>
      </w:r>
    </w:p>
    <w:p w14:paraId="33B9C05B" w14:textId="7568911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5.2.1.1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hint="eastAsia"/>
          <w:color w:val="000000" w:themeColor="text1"/>
        </w:rPr>
        <w:t>暂停来访咨询、社会实践、志愿服务、探视、送餐等活动</w:t>
      </w:r>
      <w:r w:rsidRPr="0045254C">
        <w:rPr>
          <w:rFonts w:asciiTheme="minorEastAsia" w:hAnsiTheme="minorEastAsia" w:hint="eastAsia"/>
          <w:color w:val="000000" w:themeColor="text1"/>
        </w:rPr>
        <w:t>。</w:t>
      </w:r>
    </w:p>
    <w:p w14:paraId="78153A6C" w14:textId="169D73C6"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5.2.1.</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hint="eastAsia"/>
          <w:color w:val="000000" w:themeColor="text1"/>
        </w:rPr>
        <w:t>因特殊原因确需进入养老机构的，应严格进行身份查验和体温检测，查看健康码、行程</w:t>
      </w:r>
      <w:r w:rsidR="0018475C" w:rsidRPr="0045254C">
        <w:rPr>
          <w:rFonts w:asciiTheme="minorEastAsia" w:hAnsiTheme="minorEastAsia" w:hint="eastAsia"/>
          <w:color w:val="000000" w:themeColor="text1"/>
        </w:rPr>
        <w:t>卡</w:t>
      </w:r>
      <w:r w:rsidR="0076495B" w:rsidRPr="0045254C">
        <w:rPr>
          <w:rFonts w:asciiTheme="minorEastAsia" w:hAnsiTheme="minorEastAsia" w:hint="eastAsia"/>
          <w:color w:val="000000" w:themeColor="text1"/>
        </w:rPr>
        <w:t>和48小时内新冠病毒核酸检测证明，所有人员健康码和体温正常、核酸检测结果阴性方可进入，同时做好实名登记</w:t>
      </w:r>
      <w:r w:rsidRPr="0045254C">
        <w:rPr>
          <w:rFonts w:asciiTheme="minorEastAsia" w:hAnsiTheme="minorEastAsia" w:hint="eastAsia"/>
          <w:color w:val="000000" w:themeColor="text1"/>
        </w:rPr>
        <w:t>。</w:t>
      </w:r>
    </w:p>
    <w:p w14:paraId="616F397E" w14:textId="6131D9F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5.2.1.</w:t>
      </w:r>
      <w:r w:rsidRPr="0045254C">
        <w:rPr>
          <w:rFonts w:asciiTheme="minorEastAsia" w:hAnsiTheme="minorEastAsia"/>
          <w:b/>
          <w:color w:val="000000" w:themeColor="text1"/>
        </w:rPr>
        <w:t>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hint="eastAsia"/>
          <w:color w:val="000000" w:themeColor="text1"/>
        </w:rPr>
        <w:t>进入养老机构应穿戴一次性使用帽子、</w:t>
      </w:r>
      <w:r w:rsidR="008A4F44" w:rsidRPr="0045254C">
        <w:rPr>
          <w:rFonts w:asciiTheme="minorEastAsia" w:hAnsiTheme="minorEastAsia" w:hint="eastAsia"/>
          <w:color w:val="000000" w:themeColor="text1"/>
        </w:rPr>
        <w:t>一次性</w:t>
      </w:r>
      <w:r w:rsidR="008A4F44" w:rsidRPr="0045254C">
        <w:rPr>
          <w:rFonts w:asciiTheme="minorEastAsia" w:hAnsiTheme="minorEastAsia"/>
          <w:color w:val="000000" w:themeColor="text1"/>
        </w:rPr>
        <w:t>使用</w:t>
      </w:r>
      <w:r w:rsidR="0076495B" w:rsidRPr="0045254C">
        <w:rPr>
          <w:rFonts w:asciiTheme="minorEastAsia" w:hAnsiTheme="minorEastAsia" w:hint="eastAsia"/>
          <w:color w:val="000000" w:themeColor="text1"/>
        </w:rPr>
        <w:t>医用口罩、一次性使用隔离衣、一次性使用手套，做好手消毒、鞋底消毒等措施，由工作人员陪同，在指定区域内按规定路线活动，不能进入生活区</w:t>
      </w:r>
      <w:r w:rsidRPr="0045254C">
        <w:rPr>
          <w:rFonts w:asciiTheme="minorEastAsia" w:hAnsiTheme="minorEastAsia" w:hint="eastAsia"/>
          <w:color w:val="000000" w:themeColor="text1"/>
        </w:rPr>
        <w:t>。</w:t>
      </w:r>
    </w:p>
    <w:p w14:paraId="02FD8526" w14:textId="12C87EFF"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老年人</w:t>
      </w:r>
    </w:p>
    <w:p w14:paraId="52E9A545" w14:textId="7224D790"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2.1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hint="eastAsia"/>
          <w:color w:val="000000" w:themeColor="text1"/>
        </w:rPr>
        <w:t>暂停老年人新入住服务，老年人原则上不外出</w:t>
      </w:r>
      <w:r w:rsidRPr="0045254C">
        <w:rPr>
          <w:rFonts w:asciiTheme="minorEastAsia" w:hAnsiTheme="minorEastAsia" w:hint="eastAsia"/>
          <w:color w:val="000000" w:themeColor="text1"/>
        </w:rPr>
        <w:t>。</w:t>
      </w:r>
    </w:p>
    <w:p w14:paraId="6876372F" w14:textId="649DCFC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2.2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hint="eastAsia"/>
          <w:color w:val="000000" w:themeColor="text1"/>
        </w:rPr>
        <w:t>确因特殊情况急需入住和请假外出返回、</w:t>
      </w:r>
      <w:proofErr w:type="gramStart"/>
      <w:r w:rsidR="0076495B" w:rsidRPr="0045254C">
        <w:rPr>
          <w:rFonts w:asciiTheme="minorEastAsia" w:hAnsiTheme="minorEastAsia" w:hint="eastAsia"/>
          <w:color w:val="000000" w:themeColor="text1"/>
        </w:rPr>
        <w:t>患普通</w:t>
      </w:r>
      <w:proofErr w:type="gramEnd"/>
      <w:r w:rsidR="0076495B" w:rsidRPr="0045254C">
        <w:rPr>
          <w:rFonts w:asciiTheme="minorEastAsia" w:hAnsiTheme="minorEastAsia" w:hint="eastAsia"/>
          <w:color w:val="000000" w:themeColor="text1"/>
        </w:rPr>
        <w:t>疾病就医后返回的老年人，除应符合5.1.1的规定外，还应按照属地疫情防控部门的规定进行隔离观察、核酸检测和健康监测，符合要求后方可入住。</w:t>
      </w:r>
    </w:p>
    <w:p w14:paraId="1A30053B" w14:textId="55C7B901"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2.3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76495B" w:rsidRPr="0045254C">
        <w:rPr>
          <w:rFonts w:asciiTheme="minorEastAsia" w:hAnsiTheme="minorEastAsia" w:cs="Times New Roman" w:hint="eastAsia"/>
          <w:color w:val="000000" w:themeColor="text1"/>
        </w:rPr>
        <w:t>从</w:t>
      </w:r>
      <w:r w:rsidR="00820B33" w:rsidRPr="0045254C">
        <w:rPr>
          <w:rFonts w:asciiTheme="minorEastAsia" w:hAnsiTheme="minorEastAsia" w:cs="Times New Roman" w:hint="eastAsia"/>
          <w:color w:val="000000" w:themeColor="text1"/>
        </w:rPr>
        <w:t>中</w:t>
      </w:r>
      <w:r w:rsidR="0076495B" w:rsidRPr="0045254C">
        <w:rPr>
          <w:rFonts w:asciiTheme="minorEastAsia" w:hAnsiTheme="minorEastAsia" w:cs="Times New Roman" w:hint="eastAsia"/>
          <w:color w:val="000000" w:themeColor="text1"/>
        </w:rPr>
        <w:t>高风险地区</w:t>
      </w:r>
      <w:r w:rsidR="00C62779" w:rsidRPr="0045254C">
        <w:rPr>
          <w:rFonts w:asciiTheme="minorEastAsia" w:hAnsiTheme="minorEastAsia" w:cs="Times New Roman" w:hint="eastAsia"/>
          <w:color w:val="000000" w:themeColor="text1"/>
        </w:rPr>
        <w:t>和</w:t>
      </w:r>
      <w:r w:rsidR="0076495B" w:rsidRPr="0045254C">
        <w:rPr>
          <w:rFonts w:asciiTheme="minorEastAsia" w:hAnsiTheme="minorEastAsia" w:cs="Times New Roman" w:hint="eastAsia"/>
          <w:color w:val="000000" w:themeColor="text1"/>
        </w:rPr>
        <w:t>封控区、管控区返回</w:t>
      </w:r>
      <w:r w:rsidR="00B139FE" w:rsidRPr="0045254C">
        <w:rPr>
          <w:rFonts w:asciiTheme="minorEastAsia" w:hAnsiTheme="minorEastAsia" w:cs="Times New Roman" w:hint="eastAsia"/>
          <w:color w:val="000000" w:themeColor="text1"/>
        </w:rPr>
        <w:t>或</w:t>
      </w:r>
      <w:r w:rsidR="0076495B" w:rsidRPr="0045254C">
        <w:rPr>
          <w:rFonts w:asciiTheme="minorEastAsia" w:hAnsiTheme="minorEastAsia" w:cs="Times New Roman" w:hint="eastAsia"/>
          <w:color w:val="000000" w:themeColor="text1"/>
        </w:rPr>
        <w:t>新冠肺炎治愈后返回的老年人，应按照属地疫情防控部门的规定进行隔离观察、核酸检测和健康监测</w:t>
      </w:r>
      <w:r w:rsidR="00323EB2" w:rsidRPr="0045254C">
        <w:rPr>
          <w:rFonts w:asciiTheme="minorEastAsia" w:hAnsiTheme="minorEastAsia" w:cs="Times New Roman" w:hint="eastAsia"/>
          <w:color w:val="000000" w:themeColor="text1"/>
        </w:rPr>
        <w:t>，符合要求后方可入住</w:t>
      </w:r>
      <w:r w:rsidRPr="0045254C">
        <w:rPr>
          <w:rFonts w:asciiTheme="minorEastAsia" w:hAnsiTheme="minorEastAsia" w:hint="eastAsia"/>
          <w:color w:val="000000" w:themeColor="text1"/>
        </w:rPr>
        <w:t>。</w:t>
      </w:r>
    </w:p>
    <w:p w14:paraId="3F456547" w14:textId="7D11E7A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w:t>
      </w:r>
      <w:bookmarkStart w:id="48" w:name="_Hlk91489749"/>
      <w:bookmarkStart w:id="49" w:name="_Hlk91491902"/>
    </w:p>
    <w:p w14:paraId="644B1B26" w14:textId="32F1711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 xml:space="preserve">3.1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工作人员应在养老机构内居住，且尽量分散居住在不同的房间。</w:t>
      </w:r>
    </w:p>
    <w:p w14:paraId="305D7026" w14:textId="657211B0"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 xml:space="preserve">3.2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应尽量减少工作人员外出，外出采购或办事人员不得前往</w:t>
      </w:r>
      <w:r w:rsidR="00820B33" w:rsidRPr="0045254C">
        <w:rPr>
          <w:rFonts w:asciiTheme="minorEastAsia" w:hAnsiTheme="minorEastAsia" w:hint="eastAsia"/>
          <w:color w:val="000000" w:themeColor="text1"/>
        </w:rPr>
        <w:t>中</w:t>
      </w:r>
      <w:r w:rsidR="00B139FE" w:rsidRPr="0045254C">
        <w:rPr>
          <w:rFonts w:asciiTheme="minorEastAsia" w:hAnsiTheme="minorEastAsia" w:hint="eastAsia"/>
          <w:color w:val="000000" w:themeColor="text1"/>
        </w:rPr>
        <w:t>高风险地区</w:t>
      </w:r>
      <w:r w:rsidR="00D414E3" w:rsidRPr="0045254C">
        <w:rPr>
          <w:rFonts w:asciiTheme="minorEastAsia" w:hAnsiTheme="minorEastAsia" w:hint="eastAsia"/>
          <w:color w:val="000000" w:themeColor="text1"/>
        </w:rPr>
        <w:t>和</w:t>
      </w:r>
      <w:r w:rsidR="00B139FE" w:rsidRPr="0045254C">
        <w:rPr>
          <w:rFonts w:asciiTheme="minorEastAsia" w:hAnsiTheme="minorEastAsia" w:hint="eastAsia"/>
          <w:color w:val="000000" w:themeColor="text1"/>
        </w:rPr>
        <w:t>封控区、管控区</w:t>
      </w:r>
      <w:r w:rsidR="0076495B" w:rsidRPr="0045254C">
        <w:rPr>
          <w:rFonts w:asciiTheme="minorEastAsia" w:hAnsiTheme="minorEastAsia" w:hint="eastAsia"/>
          <w:color w:val="000000" w:themeColor="text1"/>
        </w:rPr>
        <w:t>或接触有</w:t>
      </w:r>
      <w:r w:rsidR="00820B33" w:rsidRPr="0045254C">
        <w:rPr>
          <w:rFonts w:asciiTheme="minorEastAsia" w:hAnsiTheme="minorEastAsia" w:hint="eastAsia"/>
          <w:color w:val="000000" w:themeColor="text1"/>
        </w:rPr>
        <w:t>中</w:t>
      </w:r>
      <w:r w:rsidR="0076495B" w:rsidRPr="0045254C">
        <w:rPr>
          <w:rFonts w:asciiTheme="minorEastAsia" w:hAnsiTheme="minorEastAsia" w:hint="eastAsia"/>
          <w:color w:val="000000" w:themeColor="text1"/>
        </w:rPr>
        <w:t>高风险地区</w:t>
      </w:r>
      <w:r w:rsidR="00B139FE" w:rsidRPr="0045254C">
        <w:rPr>
          <w:rFonts w:asciiTheme="minorEastAsia" w:hAnsiTheme="minorEastAsia" w:hint="eastAsia"/>
          <w:color w:val="000000" w:themeColor="text1"/>
        </w:rPr>
        <w:t>、</w:t>
      </w:r>
      <w:r w:rsidR="0076495B" w:rsidRPr="0045254C">
        <w:rPr>
          <w:rFonts w:asciiTheme="minorEastAsia" w:hAnsiTheme="minorEastAsia" w:hint="eastAsia"/>
          <w:color w:val="000000" w:themeColor="text1"/>
        </w:rPr>
        <w:t>封控区、管控区旅居史的人员，返回时应符合5.1.1</w:t>
      </w:r>
      <w:r w:rsidR="00B139FE" w:rsidRPr="0045254C">
        <w:rPr>
          <w:rFonts w:asciiTheme="minorEastAsia" w:hAnsiTheme="minorEastAsia" w:hint="eastAsia"/>
          <w:color w:val="000000" w:themeColor="text1"/>
        </w:rPr>
        <w:t>的规定，返回后不能进入老年人生活区</w:t>
      </w:r>
      <w:r w:rsidRPr="0045254C">
        <w:rPr>
          <w:rFonts w:asciiTheme="minorEastAsia" w:hAnsiTheme="minorEastAsia" w:hint="eastAsia"/>
          <w:color w:val="000000" w:themeColor="text1"/>
        </w:rPr>
        <w:t>。</w:t>
      </w:r>
    </w:p>
    <w:p w14:paraId="0BA43880" w14:textId="2EA0DDBF"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lastRenderedPageBreak/>
        <w:t>5.2.</w:t>
      </w:r>
      <w:r w:rsidRPr="0045254C">
        <w:rPr>
          <w:rFonts w:asciiTheme="minorEastAsia" w:hAnsiTheme="minorEastAsia"/>
          <w:b/>
          <w:color w:val="000000" w:themeColor="text1"/>
        </w:rPr>
        <w:t>3.3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s="Times New Roman"/>
          <w:color w:val="000000" w:themeColor="text1"/>
        </w:rPr>
        <w:t>新招聘</w:t>
      </w:r>
      <w:r w:rsidRPr="0045254C">
        <w:rPr>
          <w:rFonts w:asciiTheme="minorEastAsia" w:hAnsiTheme="minorEastAsia" w:cs="Times New Roman" w:hint="eastAsia"/>
          <w:color w:val="000000" w:themeColor="text1"/>
        </w:rPr>
        <w:t>、</w:t>
      </w:r>
      <w:r w:rsidRPr="0045254C">
        <w:rPr>
          <w:rFonts w:asciiTheme="minorEastAsia" w:hAnsiTheme="minorEastAsia" w:cs="Times New Roman"/>
          <w:color w:val="000000" w:themeColor="text1"/>
        </w:rPr>
        <w:t>请</w:t>
      </w:r>
      <w:r w:rsidRPr="0045254C">
        <w:rPr>
          <w:rFonts w:asciiTheme="minorEastAsia" w:hAnsiTheme="minorEastAsia" w:cs="Times New Roman" w:hint="eastAsia"/>
          <w:color w:val="000000" w:themeColor="text1"/>
        </w:rPr>
        <w:t>（</w:t>
      </w:r>
      <w:r w:rsidRPr="0045254C">
        <w:rPr>
          <w:rFonts w:asciiTheme="minorEastAsia" w:hAnsiTheme="minorEastAsia" w:cs="Times New Roman"/>
          <w:color w:val="000000" w:themeColor="text1"/>
        </w:rPr>
        <w:t>休</w:t>
      </w:r>
      <w:r w:rsidRPr="0045254C">
        <w:rPr>
          <w:rFonts w:asciiTheme="minorEastAsia" w:hAnsiTheme="minorEastAsia" w:cs="Times New Roman" w:hint="eastAsia"/>
          <w:color w:val="000000" w:themeColor="text1"/>
        </w:rPr>
        <w:t>）</w:t>
      </w:r>
      <w:proofErr w:type="gramStart"/>
      <w:r w:rsidRPr="0045254C">
        <w:rPr>
          <w:rFonts w:asciiTheme="minorEastAsia" w:hAnsiTheme="minorEastAsia" w:cs="Times New Roman"/>
          <w:color w:val="000000" w:themeColor="text1"/>
        </w:rPr>
        <w:t>假</w:t>
      </w:r>
      <w:r w:rsidRPr="0045254C">
        <w:rPr>
          <w:rFonts w:asciiTheme="minorEastAsia" w:hAnsiTheme="minorEastAsia" w:cs="Times New Roman" w:hint="eastAsia"/>
          <w:color w:val="000000" w:themeColor="text1"/>
        </w:rPr>
        <w:t>结束</w:t>
      </w:r>
      <w:proofErr w:type="gramEnd"/>
      <w:r w:rsidRPr="0045254C">
        <w:rPr>
          <w:rFonts w:asciiTheme="minorEastAsia" w:hAnsiTheme="minorEastAsia" w:cs="Times New Roman" w:hint="eastAsia"/>
          <w:color w:val="000000" w:themeColor="text1"/>
        </w:rPr>
        <w:t>后</w:t>
      </w:r>
      <w:r w:rsidRPr="0045254C">
        <w:rPr>
          <w:rFonts w:asciiTheme="minorEastAsia" w:hAnsiTheme="minorEastAsia" w:cs="Times New Roman"/>
          <w:color w:val="000000" w:themeColor="text1"/>
        </w:rPr>
        <w:t>返岗</w:t>
      </w:r>
      <w:r w:rsidRPr="0045254C">
        <w:rPr>
          <w:rFonts w:asciiTheme="minorEastAsia" w:hAnsiTheme="minorEastAsia" w:cs="Times New Roman" w:hint="eastAsia"/>
          <w:color w:val="000000" w:themeColor="text1"/>
        </w:rPr>
        <w:t>、陪同</w:t>
      </w:r>
      <w:proofErr w:type="gramStart"/>
      <w:r w:rsidRPr="0045254C">
        <w:rPr>
          <w:rFonts w:asciiTheme="minorEastAsia" w:hAnsiTheme="minorEastAsia" w:cs="Times New Roman" w:hint="eastAsia"/>
          <w:color w:val="000000" w:themeColor="text1"/>
        </w:rPr>
        <w:t>患普通</w:t>
      </w:r>
      <w:proofErr w:type="gramEnd"/>
      <w:r w:rsidRPr="0045254C">
        <w:rPr>
          <w:rFonts w:asciiTheme="minorEastAsia" w:hAnsiTheme="minorEastAsia" w:cs="Times New Roman" w:hint="eastAsia"/>
          <w:color w:val="000000" w:themeColor="text1"/>
        </w:rPr>
        <w:t>疾病老年人就医后返岗</w:t>
      </w:r>
      <w:r w:rsidRPr="0045254C">
        <w:rPr>
          <w:rFonts w:asciiTheme="minorEastAsia" w:hAnsiTheme="minorEastAsia" w:cs="Times New Roman"/>
          <w:color w:val="000000" w:themeColor="text1"/>
        </w:rPr>
        <w:t>的工作人员</w:t>
      </w:r>
      <w:r w:rsidRPr="0045254C">
        <w:rPr>
          <w:rFonts w:asciiTheme="minorEastAsia" w:hAnsiTheme="minorEastAsia" w:cs="Times New Roman" w:hint="eastAsia"/>
          <w:color w:val="000000" w:themeColor="text1"/>
        </w:rPr>
        <w:t>，</w:t>
      </w:r>
      <w:r w:rsidRPr="0045254C">
        <w:rPr>
          <w:rFonts w:asciiTheme="minorEastAsia" w:hAnsiTheme="minorEastAsia" w:hint="eastAsia"/>
          <w:color w:val="000000" w:themeColor="text1"/>
        </w:rPr>
        <w:t>除应符合5.1.1的规定外，还应按照属地疫情防控部门的规定进行隔离观察</w:t>
      </w:r>
      <w:r w:rsidR="0076495B" w:rsidRPr="0045254C">
        <w:rPr>
          <w:rFonts w:asciiTheme="minorEastAsia" w:hAnsiTheme="minorEastAsia" w:hint="eastAsia"/>
          <w:color w:val="000000" w:themeColor="text1"/>
        </w:rPr>
        <w:t>、核酸检测和健康监测</w:t>
      </w:r>
      <w:r w:rsidRPr="0045254C">
        <w:rPr>
          <w:rFonts w:asciiTheme="minorEastAsia" w:hAnsiTheme="minorEastAsia" w:hint="eastAsia"/>
          <w:color w:val="000000" w:themeColor="text1"/>
        </w:rPr>
        <w:t>，符合要求后方可上岗或</w:t>
      </w:r>
      <w:r w:rsidRPr="0045254C">
        <w:rPr>
          <w:rFonts w:asciiTheme="minorEastAsia" w:hAnsiTheme="minorEastAsia"/>
          <w:color w:val="000000" w:themeColor="text1"/>
        </w:rPr>
        <w:t>返岗</w:t>
      </w:r>
      <w:r w:rsidRPr="0045254C">
        <w:rPr>
          <w:rFonts w:asciiTheme="minorEastAsia" w:hAnsiTheme="minorEastAsia" w:hint="eastAsia"/>
          <w:color w:val="000000" w:themeColor="text1"/>
        </w:rPr>
        <w:t>。</w:t>
      </w:r>
    </w:p>
    <w:p w14:paraId="3618400C" w14:textId="28AE6B4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5.2.</w:t>
      </w:r>
      <w:r w:rsidRPr="0045254C">
        <w:rPr>
          <w:rFonts w:asciiTheme="minorEastAsia" w:hAnsiTheme="minorEastAsia"/>
          <w:b/>
          <w:color w:val="000000" w:themeColor="text1"/>
        </w:rPr>
        <w:t>3.4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s="Times New Roman"/>
          <w:color w:val="000000" w:themeColor="text1"/>
        </w:rPr>
        <w:t>从</w:t>
      </w:r>
      <w:r w:rsidR="00820B33" w:rsidRPr="0045254C">
        <w:rPr>
          <w:rFonts w:asciiTheme="minorEastAsia" w:hAnsiTheme="minorEastAsia" w:cs="Times New Roman" w:hint="eastAsia"/>
          <w:color w:val="000000" w:themeColor="text1"/>
        </w:rPr>
        <w:t>中</w:t>
      </w:r>
      <w:r w:rsidRPr="0045254C">
        <w:rPr>
          <w:rFonts w:asciiTheme="minorEastAsia" w:hAnsiTheme="minorEastAsia" w:cs="Times New Roman"/>
          <w:color w:val="000000" w:themeColor="text1"/>
        </w:rPr>
        <w:t>高</w:t>
      </w:r>
      <w:r w:rsidRPr="0045254C">
        <w:rPr>
          <w:rFonts w:asciiTheme="minorEastAsia" w:hAnsiTheme="minorEastAsia" w:hint="eastAsia"/>
          <w:color w:val="000000" w:themeColor="text1"/>
        </w:rPr>
        <w:t>风险地区</w:t>
      </w:r>
      <w:r w:rsidR="00C62779" w:rsidRPr="0045254C">
        <w:rPr>
          <w:rFonts w:asciiTheme="minorEastAsia" w:hAnsiTheme="minorEastAsia" w:cs="Times New Roman" w:hint="eastAsia"/>
          <w:color w:val="000000" w:themeColor="text1"/>
        </w:rPr>
        <w:t>和封控区、管控区</w:t>
      </w:r>
      <w:r w:rsidRPr="0045254C">
        <w:rPr>
          <w:rFonts w:asciiTheme="minorEastAsia" w:hAnsiTheme="minorEastAsia" w:hint="eastAsia"/>
          <w:color w:val="000000" w:themeColor="text1"/>
        </w:rPr>
        <w:t>返岗</w:t>
      </w:r>
      <w:r w:rsidR="00820B33" w:rsidRPr="0045254C">
        <w:rPr>
          <w:rFonts w:asciiTheme="minorEastAsia" w:hAnsiTheme="minorEastAsia" w:hint="eastAsia"/>
          <w:color w:val="000000" w:themeColor="text1"/>
        </w:rPr>
        <w:t>或</w:t>
      </w:r>
      <w:r w:rsidRPr="0045254C">
        <w:rPr>
          <w:rFonts w:asciiTheme="minorEastAsia" w:hAnsiTheme="minorEastAsia" w:hint="eastAsia"/>
          <w:color w:val="000000" w:themeColor="text1"/>
        </w:rPr>
        <w:t>新冠肺炎治愈后返岗的工作人员，应按照属地疫情防控部门的规定进行隔离观察</w:t>
      </w:r>
      <w:r w:rsidR="00B139FE" w:rsidRPr="0045254C">
        <w:rPr>
          <w:rFonts w:asciiTheme="minorEastAsia" w:hAnsiTheme="minorEastAsia" w:hint="eastAsia"/>
          <w:color w:val="000000" w:themeColor="text1"/>
        </w:rPr>
        <w:t>、核酸检测和健康监测</w:t>
      </w:r>
      <w:r w:rsidRPr="0045254C">
        <w:rPr>
          <w:rFonts w:asciiTheme="minorEastAsia" w:hAnsiTheme="minorEastAsia" w:hint="eastAsia"/>
          <w:color w:val="000000" w:themeColor="text1"/>
        </w:rPr>
        <w:t>，符合要求后方可返岗。</w:t>
      </w:r>
    </w:p>
    <w:p w14:paraId="5B5DD304" w14:textId="35DB4F97" w:rsidR="0067516F" w:rsidRPr="0045254C" w:rsidRDefault="001F66A3">
      <w:pPr>
        <w:spacing w:beforeLines="50" w:before="120" w:afterLines="50" w:after="120" w:line="360" w:lineRule="auto"/>
        <w:rPr>
          <w:b/>
          <w:bCs/>
          <w:color w:val="000000" w:themeColor="text1"/>
        </w:rPr>
      </w:pPr>
      <w:bookmarkStart w:id="50" w:name="_Hlk91058986"/>
      <w:bookmarkStart w:id="51" w:name="_Hlk91063826"/>
      <w:bookmarkEnd w:id="46"/>
      <w:bookmarkEnd w:id="48"/>
      <w:bookmarkEnd w:id="49"/>
      <w:r w:rsidRPr="0045254C">
        <w:rPr>
          <w:rFonts w:ascii="黑体" w:eastAsia="黑体" w:hAnsi="黑体"/>
          <w:b/>
          <w:bCs/>
          <w:color w:val="000000" w:themeColor="text1"/>
          <w:szCs w:val="21"/>
        </w:rPr>
        <w:t>5.3</w:t>
      </w:r>
      <w:r w:rsidRPr="0045254C">
        <w:rPr>
          <w:rFonts w:hint="eastAsia"/>
          <w:b/>
          <w:bCs/>
          <w:color w:val="000000" w:themeColor="text1"/>
        </w:rPr>
        <w:t xml:space="preserve"> </w:t>
      </w:r>
      <w:r w:rsidR="0047428E" w:rsidRPr="0045254C">
        <w:rPr>
          <w:b/>
          <w:bCs/>
          <w:color w:val="000000" w:themeColor="text1"/>
        </w:rPr>
        <w:t xml:space="preserve"> </w:t>
      </w:r>
      <w:r w:rsidRPr="0045254C">
        <w:rPr>
          <w:rFonts w:hint="eastAsia"/>
          <w:b/>
          <w:bCs/>
          <w:color w:val="000000" w:themeColor="text1"/>
        </w:rPr>
        <w:t>高风险地区</w:t>
      </w:r>
    </w:p>
    <w:p w14:paraId="3975254F" w14:textId="5D0A0A16"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5.3.1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外来人员</w:t>
      </w:r>
    </w:p>
    <w:p w14:paraId="5E250DE8" w14:textId="6531DD7C"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5.3.1</w:t>
      </w:r>
      <w:r w:rsidRPr="0045254C">
        <w:rPr>
          <w:rFonts w:asciiTheme="minorEastAsia" w:hAnsiTheme="minorEastAsia"/>
          <w:b/>
          <w:color w:val="000000" w:themeColor="text1"/>
        </w:rPr>
        <w:t>.1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实施封闭式管理，暂停外来人员</w:t>
      </w:r>
      <w:proofErr w:type="gramStart"/>
      <w:r w:rsidRPr="0045254C">
        <w:rPr>
          <w:rFonts w:asciiTheme="minorEastAsia" w:hAnsiTheme="minorEastAsia" w:hint="eastAsia"/>
          <w:color w:val="000000" w:themeColor="text1"/>
        </w:rPr>
        <w:t>入机构</w:t>
      </w:r>
      <w:proofErr w:type="gramEnd"/>
      <w:r w:rsidRPr="0045254C">
        <w:rPr>
          <w:rFonts w:asciiTheme="minorEastAsia" w:hAnsiTheme="minorEastAsia" w:hint="eastAsia"/>
          <w:color w:val="000000" w:themeColor="text1"/>
        </w:rPr>
        <w:t>的一切服务行为或活动。</w:t>
      </w:r>
    </w:p>
    <w:p w14:paraId="4E935EB0" w14:textId="450AC2A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5.3.1</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因疫情防控需要及特殊原因确需进入养老机构的，参照</w:t>
      </w:r>
      <w:r w:rsidRPr="0045254C">
        <w:rPr>
          <w:rFonts w:asciiTheme="minorEastAsia" w:hAnsiTheme="minorEastAsia"/>
          <w:color w:val="000000" w:themeColor="text1"/>
        </w:rPr>
        <w:t>5.2.1.2</w:t>
      </w:r>
      <w:r w:rsidRPr="0045254C">
        <w:rPr>
          <w:rFonts w:asciiTheme="minorEastAsia" w:hAnsiTheme="minorEastAsia" w:hint="eastAsia"/>
          <w:color w:val="000000" w:themeColor="text1"/>
        </w:rPr>
        <w:t>的</w:t>
      </w:r>
      <w:r w:rsidRPr="0045254C">
        <w:rPr>
          <w:rFonts w:asciiTheme="minorEastAsia" w:hAnsiTheme="minorEastAsia"/>
          <w:color w:val="000000" w:themeColor="text1"/>
        </w:rPr>
        <w:t>管理</w:t>
      </w:r>
      <w:r w:rsidRPr="0045254C">
        <w:rPr>
          <w:rFonts w:asciiTheme="minorEastAsia" w:hAnsiTheme="minorEastAsia" w:hint="eastAsia"/>
          <w:color w:val="000000" w:themeColor="text1"/>
        </w:rPr>
        <w:t>措施执行。</w:t>
      </w:r>
    </w:p>
    <w:p w14:paraId="06A464E0" w14:textId="61E83BE3"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5.3.1</w:t>
      </w:r>
      <w:r w:rsidRPr="0045254C">
        <w:rPr>
          <w:rFonts w:asciiTheme="minorEastAsia" w:hAnsiTheme="minorEastAsia"/>
          <w:b/>
          <w:color w:val="000000" w:themeColor="text1"/>
        </w:rPr>
        <w:t xml:space="preserve">.3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进入养老机构应穿戴工作服</w:t>
      </w:r>
      <w:r w:rsidRPr="0045254C">
        <w:rPr>
          <w:rFonts w:asciiTheme="minorEastAsia" w:hAnsiTheme="minorEastAsia"/>
          <w:color w:val="000000" w:themeColor="text1"/>
        </w:rPr>
        <w:t>、</w:t>
      </w:r>
      <w:r w:rsidRPr="0045254C">
        <w:rPr>
          <w:rFonts w:asciiTheme="minorEastAsia" w:hAnsiTheme="minorEastAsia" w:hint="eastAsia"/>
          <w:color w:val="000000" w:themeColor="text1"/>
        </w:rPr>
        <w:t>一次性使用帽子、</w:t>
      </w:r>
      <w:r w:rsidR="00C62779" w:rsidRPr="0045254C">
        <w:rPr>
          <w:rFonts w:asciiTheme="minorEastAsia" w:hAnsiTheme="minorEastAsia" w:hint="eastAsia"/>
          <w:color w:val="000000" w:themeColor="text1"/>
        </w:rPr>
        <w:t>一次性</w:t>
      </w:r>
      <w:r w:rsidR="00C62779" w:rsidRPr="0045254C">
        <w:rPr>
          <w:rFonts w:asciiTheme="minorEastAsia" w:hAnsiTheme="minorEastAsia"/>
          <w:color w:val="000000" w:themeColor="text1"/>
        </w:rPr>
        <w:t>使用</w:t>
      </w:r>
      <w:r w:rsidRPr="0045254C">
        <w:rPr>
          <w:rFonts w:asciiTheme="minorEastAsia" w:hAnsiTheme="minorEastAsia"/>
          <w:color w:val="000000" w:themeColor="text1"/>
        </w:rPr>
        <w:t>医用口罩</w:t>
      </w:r>
      <w:r w:rsidRPr="0045254C">
        <w:rPr>
          <w:rFonts w:asciiTheme="minorEastAsia" w:hAnsiTheme="minorEastAsia" w:hint="eastAsia"/>
          <w:color w:val="000000" w:themeColor="text1"/>
        </w:rPr>
        <w:t>、一次性使用防护服、一次性使用手套、全面型呼吸防护器、一次性使用鞋套，进行手消毒，在指定区域和路线活动，不</w:t>
      </w:r>
      <w:r w:rsidR="00F73023" w:rsidRPr="0045254C">
        <w:rPr>
          <w:rFonts w:asciiTheme="minorEastAsia" w:hAnsiTheme="minorEastAsia" w:hint="eastAsia"/>
          <w:color w:val="000000" w:themeColor="text1"/>
        </w:rPr>
        <w:t>得</w:t>
      </w:r>
      <w:r w:rsidRPr="0045254C">
        <w:rPr>
          <w:rFonts w:asciiTheme="minorEastAsia" w:hAnsiTheme="minorEastAsia" w:hint="eastAsia"/>
          <w:color w:val="000000" w:themeColor="text1"/>
        </w:rPr>
        <w:t>进入生活区。</w:t>
      </w:r>
    </w:p>
    <w:p w14:paraId="6BBE9E2B" w14:textId="1DFA155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5.3.2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老年人</w:t>
      </w:r>
    </w:p>
    <w:p w14:paraId="0AC6CBB0" w14:textId="50A93A1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5.3.2.1</w:t>
      </w:r>
      <w:r w:rsidR="0047428E" w:rsidRPr="0045254C">
        <w:rPr>
          <w:rFonts w:asciiTheme="minorEastAsia" w:hAnsiTheme="minorEastAsia"/>
          <w:b/>
          <w:color w:val="000000" w:themeColor="text1"/>
        </w:rPr>
        <w:t xml:space="preserve">  </w:t>
      </w:r>
      <w:r w:rsidR="00B139FE" w:rsidRPr="0045254C">
        <w:rPr>
          <w:rFonts w:asciiTheme="minorEastAsia" w:hAnsiTheme="minorEastAsia" w:hint="eastAsia"/>
          <w:color w:val="000000" w:themeColor="text1"/>
        </w:rPr>
        <w:t>实行</w:t>
      </w:r>
      <w:r w:rsidR="00B139FE" w:rsidRPr="0045254C">
        <w:rPr>
          <w:rFonts w:asciiTheme="minorEastAsia" w:hAnsiTheme="minorEastAsia"/>
          <w:color w:val="000000" w:themeColor="text1"/>
        </w:rPr>
        <w:t>封闭式管理，</w:t>
      </w:r>
      <w:r w:rsidRPr="0045254C">
        <w:rPr>
          <w:rFonts w:asciiTheme="minorEastAsia" w:hAnsiTheme="minorEastAsia" w:hint="eastAsia"/>
          <w:color w:val="000000" w:themeColor="text1"/>
        </w:rPr>
        <w:t>严格执行老年人只出不进制度。</w:t>
      </w:r>
    </w:p>
    <w:p w14:paraId="0780E05B" w14:textId="25E01BA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5.3.2.2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确因特殊原因需返回和新入住、</w:t>
      </w:r>
      <w:proofErr w:type="gramStart"/>
      <w:r w:rsidRPr="0045254C">
        <w:rPr>
          <w:rFonts w:asciiTheme="minorEastAsia" w:hAnsiTheme="minorEastAsia" w:hint="eastAsia"/>
          <w:color w:val="000000" w:themeColor="text1"/>
        </w:rPr>
        <w:t>患普通</w:t>
      </w:r>
      <w:proofErr w:type="gramEnd"/>
      <w:r w:rsidRPr="0045254C">
        <w:rPr>
          <w:rFonts w:asciiTheme="minorEastAsia" w:hAnsiTheme="minorEastAsia" w:hint="eastAsia"/>
          <w:color w:val="000000" w:themeColor="text1"/>
        </w:rPr>
        <w:t>疾病就医后返回、新冠肺炎治愈后返回的老年人，应按照属地疫情防控部门的规定进行隔离观察</w:t>
      </w:r>
      <w:r w:rsidR="00B139FE" w:rsidRPr="0045254C">
        <w:rPr>
          <w:rFonts w:asciiTheme="minorEastAsia" w:hAnsiTheme="minorEastAsia" w:hint="eastAsia"/>
          <w:color w:val="000000" w:themeColor="text1"/>
        </w:rPr>
        <w:t>、核酸检测和健康监测</w:t>
      </w:r>
      <w:r w:rsidRPr="0045254C">
        <w:rPr>
          <w:rFonts w:asciiTheme="minorEastAsia" w:hAnsiTheme="minorEastAsia" w:hint="eastAsia"/>
          <w:color w:val="000000" w:themeColor="text1"/>
        </w:rPr>
        <w:t>，符合要求后方可入住。</w:t>
      </w:r>
    </w:p>
    <w:p w14:paraId="762BA61F" w14:textId="47E283A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5.3.3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w:t>
      </w:r>
    </w:p>
    <w:p w14:paraId="0390F3C5" w14:textId="179FF0F5"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5.3.3.1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B8680B" w:rsidRPr="0045254C">
        <w:rPr>
          <w:rFonts w:asciiTheme="minorEastAsia" w:hAnsiTheme="minorEastAsia" w:hint="eastAsia"/>
          <w:color w:val="000000" w:themeColor="text1"/>
        </w:rPr>
        <w:t>实行</w:t>
      </w:r>
      <w:r w:rsidR="00B8680B" w:rsidRPr="0045254C">
        <w:rPr>
          <w:rFonts w:asciiTheme="minorEastAsia" w:hAnsiTheme="minorEastAsia"/>
          <w:color w:val="000000" w:themeColor="text1"/>
        </w:rPr>
        <w:t>封闭式管理，</w:t>
      </w:r>
      <w:r w:rsidRPr="0045254C">
        <w:rPr>
          <w:rFonts w:ascii="宋体" w:eastAsia="宋体" w:hAnsi="宋体" w:hint="eastAsia"/>
          <w:color w:val="000000" w:themeColor="text1"/>
        </w:rPr>
        <w:t>严格执行工作人员只出不进制度。</w:t>
      </w:r>
    </w:p>
    <w:p w14:paraId="6AE46D75" w14:textId="041C4377" w:rsidR="0067516F" w:rsidRPr="0045254C" w:rsidRDefault="001F66A3">
      <w:pPr>
        <w:spacing w:line="360" w:lineRule="auto"/>
        <w:rPr>
          <w:rFonts w:asciiTheme="minorEastAsia" w:hAnsiTheme="minorEastAsia"/>
          <w:b/>
          <w:bCs/>
          <w:color w:val="000000" w:themeColor="text1"/>
          <w:szCs w:val="21"/>
        </w:rPr>
      </w:pPr>
      <w:r w:rsidRPr="0045254C">
        <w:rPr>
          <w:rFonts w:asciiTheme="minorEastAsia" w:hAnsiTheme="minorEastAsia"/>
          <w:b/>
          <w:color w:val="000000" w:themeColor="text1"/>
        </w:rPr>
        <w:t>5.3.3.2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工作人员应居住在养老机构内或安排在集中独立场所居住，且尽量分散居住在不同的房间。</w:t>
      </w:r>
    </w:p>
    <w:p w14:paraId="584817BD" w14:textId="71FD66BC"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5.3.3.3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hint="eastAsia"/>
          <w:color w:val="000000" w:themeColor="text1"/>
        </w:rPr>
        <w:t>因特殊原因需返岗和新招聘、陪同</w:t>
      </w:r>
      <w:proofErr w:type="gramStart"/>
      <w:r w:rsidRPr="0045254C">
        <w:rPr>
          <w:rFonts w:hint="eastAsia"/>
          <w:color w:val="000000" w:themeColor="text1"/>
        </w:rPr>
        <w:t>患普通</w:t>
      </w:r>
      <w:proofErr w:type="gramEnd"/>
      <w:r w:rsidRPr="0045254C">
        <w:rPr>
          <w:rFonts w:hint="eastAsia"/>
          <w:color w:val="000000" w:themeColor="text1"/>
        </w:rPr>
        <w:t>疾病老年人就医后返岗、新冠肺炎治愈后返岗的工作人员</w:t>
      </w:r>
      <w:r w:rsidRPr="0045254C">
        <w:rPr>
          <w:rFonts w:ascii="宋体" w:eastAsia="宋体" w:hAnsi="宋体" w:cs="Times New Roman" w:hint="eastAsia"/>
          <w:color w:val="000000" w:themeColor="text1"/>
        </w:rPr>
        <w:t>，应按照属地疫情防控部门的规定进行隔离观察</w:t>
      </w:r>
      <w:r w:rsidR="00B139FE" w:rsidRPr="0045254C">
        <w:rPr>
          <w:rFonts w:asciiTheme="minorEastAsia" w:hAnsiTheme="minorEastAsia" w:hint="eastAsia"/>
          <w:color w:val="000000" w:themeColor="text1"/>
        </w:rPr>
        <w:t>、核酸检测和健康监测</w:t>
      </w:r>
      <w:r w:rsidRPr="0045254C">
        <w:rPr>
          <w:rFonts w:ascii="宋体" w:eastAsia="宋体" w:hAnsi="宋体" w:cs="Times New Roman" w:hint="eastAsia"/>
          <w:color w:val="000000" w:themeColor="text1"/>
        </w:rPr>
        <w:t>，符合要求后方可</w:t>
      </w:r>
      <w:r w:rsidRPr="0045254C">
        <w:rPr>
          <w:rFonts w:asciiTheme="minorEastAsia" w:hAnsiTheme="minorEastAsia" w:hint="eastAsia"/>
          <w:color w:val="000000" w:themeColor="text1"/>
        </w:rPr>
        <w:t>上岗或</w:t>
      </w:r>
      <w:r w:rsidRPr="0045254C">
        <w:rPr>
          <w:rFonts w:asciiTheme="minorEastAsia" w:hAnsiTheme="minorEastAsia"/>
          <w:color w:val="000000" w:themeColor="text1"/>
        </w:rPr>
        <w:t>返岗</w:t>
      </w:r>
      <w:r w:rsidRPr="0045254C">
        <w:rPr>
          <w:rFonts w:asciiTheme="minorEastAsia" w:hAnsiTheme="minorEastAsia" w:hint="eastAsia"/>
          <w:color w:val="000000" w:themeColor="text1"/>
        </w:rPr>
        <w:t>。</w:t>
      </w:r>
    </w:p>
    <w:p w14:paraId="60C39FC6" w14:textId="77777777" w:rsidR="0067516F" w:rsidRPr="0045254C" w:rsidRDefault="001F66A3" w:rsidP="003440F2">
      <w:pPr>
        <w:pStyle w:val="2"/>
        <w:spacing w:beforeLines="100" w:before="240" w:afterLines="100" w:after="240" w:line="360" w:lineRule="auto"/>
        <w:rPr>
          <w:rFonts w:ascii="黑体" w:eastAsia="黑体" w:hAnsi="黑体"/>
          <w:b w:val="0"/>
          <w:color w:val="000000" w:themeColor="text1"/>
          <w:sz w:val="21"/>
          <w:szCs w:val="21"/>
        </w:rPr>
      </w:pPr>
      <w:bookmarkStart w:id="52" w:name="_Toc98288885"/>
      <w:r w:rsidRPr="0045254C">
        <w:rPr>
          <w:rFonts w:ascii="黑体" w:eastAsia="黑体" w:hAnsi="黑体" w:hint="eastAsia"/>
          <w:b w:val="0"/>
          <w:color w:val="000000" w:themeColor="text1"/>
          <w:sz w:val="21"/>
          <w:szCs w:val="21"/>
        </w:rPr>
        <w:t xml:space="preserve">6 </w:t>
      </w:r>
      <w:r w:rsidRPr="0045254C">
        <w:rPr>
          <w:rFonts w:ascii="黑体" w:eastAsia="黑体" w:hAnsi="黑体"/>
          <w:b w:val="0"/>
          <w:color w:val="000000" w:themeColor="text1"/>
          <w:sz w:val="21"/>
          <w:szCs w:val="21"/>
        </w:rPr>
        <w:t xml:space="preserve"> </w:t>
      </w:r>
      <w:r w:rsidRPr="0045254C">
        <w:rPr>
          <w:rFonts w:ascii="黑体" w:eastAsia="黑体" w:hAnsi="黑体" w:hint="eastAsia"/>
          <w:b w:val="0"/>
          <w:color w:val="000000" w:themeColor="text1"/>
          <w:sz w:val="21"/>
          <w:szCs w:val="21"/>
        </w:rPr>
        <w:t>重点人群卫生防护要求</w:t>
      </w:r>
      <w:bookmarkEnd w:id="52"/>
    </w:p>
    <w:p w14:paraId="4BD56145" w14:textId="100EABD6" w:rsidR="0067516F" w:rsidRPr="0045254C" w:rsidRDefault="001F66A3">
      <w:pPr>
        <w:spacing w:beforeLines="50" w:before="120" w:afterLines="50" w:after="120" w:line="360" w:lineRule="auto"/>
        <w:rPr>
          <w:rFonts w:asciiTheme="minorEastAsia" w:hAnsiTheme="minorEastAsia"/>
          <w:b/>
          <w:color w:val="000000" w:themeColor="text1"/>
        </w:rPr>
      </w:pPr>
      <w:r w:rsidRPr="0045254C">
        <w:rPr>
          <w:rFonts w:asciiTheme="minorEastAsia" w:hAnsiTheme="minorEastAsia" w:hint="eastAsia"/>
          <w:b/>
          <w:color w:val="000000" w:themeColor="text1"/>
        </w:rPr>
        <w:t>6.</w:t>
      </w:r>
      <w:r w:rsidRPr="0045254C">
        <w:rPr>
          <w:rFonts w:asciiTheme="minorEastAsia" w:hAnsiTheme="minorEastAsia"/>
          <w:b/>
          <w:color w:val="000000" w:themeColor="text1"/>
        </w:rPr>
        <w:t xml:space="preserve">1 </w:t>
      </w:r>
      <w:r w:rsidR="0047428E" w:rsidRPr="0045254C">
        <w:rPr>
          <w:rFonts w:asciiTheme="minorEastAsia" w:hAnsiTheme="minorEastAsia"/>
          <w:b/>
          <w:color w:val="000000" w:themeColor="text1"/>
        </w:rPr>
        <w:t xml:space="preserve"> </w:t>
      </w:r>
      <w:r w:rsidRPr="0045254C">
        <w:rPr>
          <w:rFonts w:asciiTheme="minorEastAsia" w:hAnsiTheme="minorEastAsia" w:hint="eastAsia"/>
          <w:b/>
          <w:color w:val="000000" w:themeColor="text1"/>
        </w:rPr>
        <w:t>低风险地区</w:t>
      </w:r>
    </w:p>
    <w:p w14:paraId="540174F3" w14:textId="1DE2F4C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6.1.1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老年人</w:t>
      </w:r>
    </w:p>
    <w:p w14:paraId="56F062CC" w14:textId="26D54D70" w:rsidR="00800E68" w:rsidRPr="0045254C" w:rsidRDefault="001F66A3">
      <w:pPr>
        <w:spacing w:line="360" w:lineRule="auto"/>
        <w:rPr>
          <w:rFonts w:ascii="Times New Roman" w:hAnsi="Times New Roman"/>
          <w:color w:val="000000" w:themeColor="text1"/>
        </w:rPr>
      </w:pPr>
      <w:r w:rsidRPr="0045254C">
        <w:rPr>
          <w:rFonts w:asciiTheme="minorEastAsia" w:hAnsiTheme="minorEastAsia"/>
          <w:b/>
          <w:color w:val="000000" w:themeColor="text1"/>
          <w:szCs w:val="21"/>
        </w:rPr>
        <w:t>6.1.1.</w:t>
      </w:r>
      <w:r w:rsidRPr="0045254C">
        <w:rPr>
          <w:rFonts w:asciiTheme="minorEastAsia" w:hAnsiTheme="minorEastAsia"/>
          <w:b/>
          <w:bCs/>
          <w:color w:val="000000" w:themeColor="text1"/>
          <w:szCs w:val="21"/>
        </w:rPr>
        <w:t>1</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imes New Roman" w:hAnsi="Times New Roman"/>
          <w:color w:val="000000" w:themeColor="text1"/>
        </w:rPr>
        <w:t>保持居室环境</w:t>
      </w:r>
      <w:r w:rsidR="00060E2E" w:rsidRPr="0045254C">
        <w:rPr>
          <w:rFonts w:ascii="Times New Roman" w:hAnsi="Times New Roman" w:hint="eastAsia"/>
          <w:color w:val="000000" w:themeColor="text1"/>
        </w:rPr>
        <w:t>整</w:t>
      </w:r>
      <w:r w:rsidR="00800E68" w:rsidRPr="0045254C">
        <w:rPr>
          <w:rFonts w:ascii="Times New Roman" w:hAnsi="Times New Roman" w:hint="eastAsia"/>
          <w:color w:val="000000" w:themeColor="text1"/>
        </w:rPr>
        <w:t>洁</w:t>
      </w:r>
      <w:r w:rsidRPr="0045254C">
        <w:rPr>
          <w:rFonts w:ascii="Times New Roman" w:hAnsi="Times New Roman"/>
          <w:color w:val="000000" w:themeColor="text1"/>
        </w:rPr>
        <w:t>、空气清新，</w:t>
      </w:r>
      <w:r w:rsidR="00F73023" w:rsidRPr="0045254C">
        <w:rPr>
          <w:rFonts w:ascii="Times New Roman" w:hAnsi="Times New Roman"/>
          <w:color w:val="000000" w:themeColor="text1"/>
        </w:rPr>
        <w:t>每日</w:t>
      </w:r>
      <w:r w:rsidRPr="0045254C">
        <w:rPr>
          <w:rFonts w:ascii="Times New Roman" w:hAnsi="Times New Roman"/>
          <w:color w:val="000000" w:themeColor="text1"/>
        </w:rPr>
        <w:t>定时开窗通风换气</w:t>
      </w:r>
      <w:r w:rsidRPr="0045254C">
        <w:rPr>
          <w:rFonts w:ascii="Times New Roman" w:hAnsi="Times New Roman"/>
          <w:color w:val="000000" w:themeColor="text1"/>
        </w:rPr>
        <w:t>2</w:t>
      </w:r>
      <w:r w:rsidR="00F73023" w:rsidRPr="0045254C">
        <w:rPr>
          <w:rFonts w:ascii="Times New Roman" w:hAnsi="Times New Roman" w:hint="eastAsia"/>
          <w:color w:val="000000" w:themeColor="text1"/>
        </w:rPr>
        <w:t>～</w:t>
      </w:r>
      <w:r w:rsidRPr="0045254C">
        <w:rPr>
          <w:rFonts w:ascii="Times New Roman" w:hAnsi="Times New Roman"/>
          <w:color w:val="000000" w:themeColor="text1"/>
        </w:rPr>
        <w:t>3</w:t>
      </w:r>
      <w:r w:rsidRPr="0045254C">
        <w:rPr>
          <w:rFonts w:ascii="Times New Roman" w:hAnsi="Times New Roman"/>
          <w:color w:val="000000" w:themeColor="text1"/>
        </w:rPr>
        <w:t>次，每次</w:t>
      </w:r>
      <w:r w:rsidR="00F73023" w:rsidRPr="0045254C">
        <w:rPr>
          <w:rFonts w:ascii="Times New Roman" w:hAnsi="Times New Roman" w:hint="eastAsia"/>
          <w:color w:val="000000" w:themeColor="text1"/>
        </w:rPr>
        <w:t>不少于</w:t>
      </w:r>
      <w:r w:rsidRPr="0045254C">
        <w:rPr>
          <w:rFonts w:ascii="Times New Roman" w:hAnsi="Times New Roman"/>
          <w:color w:val="000000" w:themeColor="text1"/>
        </w:rPr>
        <w:t>30</w:t>
      </w:r>
      <w:r w:rsidRPr="0045254C">
        <w:rPr>
          <w:rFonts w:ascii="Times New Roman" w:hAnsi="Times New Roman"/>
          <w:color w:val="000000" w:themeColor="text1"/>
        </w:rPr>
        <w:t>分钟</w:t>
      </w:r>
      <w:r w:rsidR="00800E68" w:rsidRPr="0045254C">
        <w:rPr>
          <w:rFonts w:ascii="Times New Roman" w:hAnsi="Times New Roman" w:hint="eastAsia"/>
          <w:color w:val="000000" w:themeColor="text1"/>
        </w:rPr>
        <w:t>，</w:t>
      </w:r>
      <w:r w:rsidR="00800E68" w:rsidRPr="0045254C">
        <w:rPr>
          <w:rFonts w:ascii="Times New Roman" w:hAnsi="Times New Roman"/>
          <w:color w:val="000000" w:themeColor="text1"/>
        </w:rPr>
        <w:t>冬天应减少单次开窗通风时间，</w:t>
      </w:r>
      <w:r w:rsidR="00800E68" w:rsidRPr="0045254C">
        <w:rPr>
          <w:rFonts w:ascii="Times New Roman" w:hAnsi="Times New Roman" w:hint="eastAsia"/>
          <w:color w:val="000000" w:themeColor="text1"/>
        </w:rPr>
        <w:t>并做好老年人保暖</w:t>
      </w:r>
      <w:r w:rsidR="00B06993" w:rsidRPr="0045254C">
        <w:rPr>
          <w:rFonts w:ascii="Times New Roman" w:hAnsi="Times New Roman" w:hint="eastAsia"/>
          <w:color w:val="000000" w:themeColor="text1"/>
        </w:rPr>
        <w:t>，防止室内外温差过大引起感冒。</w:t>
      </w:r>
    </w:p>
    <w:p w14:paraId="5F0B01C0" w14:textId="328555F4" w:rsidR="0067516F" w:rsidRPr="0045254C" w:rsidRDefault="001F66A3">
      <w:pPr>
        <w:spacing w:line="360" w:lineRule="auto"/>
        <w:rPr>
          <w:rFonts w:ascii="Times New Roman" w:hAnsi="Times New Roman"/>
          <w:color w:val="000000" w:themeColor="text1"/>
        </w:rPr>
      </w:pPr>
      <w:r w:rsidRPr="0045254C">
        <w:rPr>
          <w:rFonts w:asciiTheme="minorEastAsia" w:hAnsiTheme="minorEastAsia" w:hint="eastAsia"/>
          <w:b/>
          <w:color w:val="000000" w:themeColor="text1"/>
          <w:szCs w:val="21"/>
        </w:rPr>
        <w:t>6.1.1.2</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009C7F03" w:rsidRPr="0045254C">
        <w:rPr>
          <w:rFonts w:asciiTheme="minorEastAsia" w:hAnsiTheme="minorEastAsia" w:hint="eastAsia"/>
          <w:color w:val="000000" w:themeColor="text1"/>
          <w:szCs w:val="21"/>
        </w:rPr>
        <w:t>做好</w:t>
      </w:r>
      <w:r w:rsidRPr="0045254C">
        <w:rPr>
          <w:rFonts w:ascii="Times New Roman" w:hAnsi="Times New Roman"/>
          <w:color w:val="000000" w:themeColor="text1"/>
        </w:rPr>
        <w:t>个人卫生，避免用手接触口眼鼻，打喷嚏</w:t>
      </w:r>
      <w:r w:rsidR="009C7F03" w:rsidRPr="0045254C">
        <w:rPr>
          <w:rFonts w:ascii="Times New Roman" w:hAnsi="Times New Roman" w:hint="eastAsia"/>
          <w:color w:val="000000" w:themeColor="text1"/>
        </w:rPr>
        <w:t>、</w:t>
      </w:r>
      <w:r w:rsidRPr="0045254C">
        <w:rPr>
          <w:rFonts w:ascii="Times New Roman" w:hAnsi="Times New Roman"/>
          <w:color w:val="000000" w:themeColor="text1"/>
        </w:rPr>
        <w:t>咳嗽时用纸巾</w:t>
      </w:r>
      <w:r w:rsidR="009C7F03" w:rsidRPr="0045254C">
        <w:rPr>
          <w:rFonts w:ascii="Times New Roman" w:hAnsi="Times New Roman" w:hint="eastAsia"/>
          <w:color w:val="000000" w:themeColor="text1"/>
        </w:rPr>
        <w:t>或肘臂遮挡</w:t>
      </w:r>
      <w:r w:rsidRPr="0045254C">
        <w:rPr>
          <w:rFonts w:ascii="Times New Roman" w:hAnsi="Times New Roman"/>
          <w:color w:val="000000" w:themeColor="text1"/>
        </w:rPr>
        <w:t>口鼻。</w:t>
      </w:r>
    </w:p>
    <w:p w14:paraId="444F1431" w14:textId="403F36BA" w:rsidR="0067516F" w:rsidRPr="0045254C" w:rsidRDefault="001F66A3">
      <w:pPr>
        <w:spacing w:line="360" w:lineRule="auto"/>
        <w:rPr>
          <w:rFonts w:ascii="Times New Roman" w:hAnsi="Times New Roman"/>
          <w:color w:val="000000" w:themeColor="text1"/>
        </w:rPr>
      </w:pPr>
      <w:r w:rsidRPr="0045254C">
        <w:rPr>
          <w:rFonts w:asciiTheme="minorEastAsia" w:hAnsiTheme="minorEastAsia" w:hint="eastAsia"/>
          <w:b/>
          <w:color w:val="000000" w:themeColor="text1"/>
          <w:szCs w:val="21"/>
        </w:rPr>
        <w:lastRenderedPageBreak/>
        <w:t>6.1.1.3</w:t>
      </w:r>
      <w:r w:rsidRPr="0045254C">
        <w:rPr>
          <w:rFonts w:asciiTheme="minorEastAsia" w:hAnsiTheme="minorEastAsia"/>
          <w:b/>
          <w:color w:val="000000" w:themeColor="text1"/>
          <w:szCs w:val="21"/>
        </w:rPr>
        <w:t xml:space="preserve"> </w:t>
      </w:r>
      <w:r w:rsidR="0047428E" w:rsidRPr="0045254C">
        <w:rPr>
          <w:rFonts w:asciiTheme="minorEastAsia" w:hAnsiTheme="minorEastAsia"/>
          <w:b/>
          <w:color w:val="000000" w:themeColor="text1"/>
          <w:szCs w:val="21"/>
        </w:rPr>
        <w:t xml:space="preserve"> </w:t>
      </w:r>
      <w:r w:rsidRPr="0045254C">
        <w:rPr>
          <w:rFonts w:ascii="Times New Roman" w:hAnsi="Times New Roman"/>
          <w:color w:val="000000" w:themeColor="text1"/>
        </w:rPr>
        <w:t>不</w:t>
      </w:r>
      <w:r w:rsidR="00916C42" w:rsidRPr="0045254C">
        <w:rPr>
          <w:rFonts w:ascii="Times New Roman" w:hAnsi="Times New Roman" w:hint="eastAsia"/>
          <w:color w:val="000000" w:themeColor="text1"/>
        </w:rPr>
        <w:t>得</w:t>
      </w:r>
      <w:r w:rsidRPr="0045254C">
        <w:rPr>
          <w:rFonts w:ascii="Times New Roman" w:hAnsi="Times New Roman"/>
          <w:color w:val="000000" w:themeColor="text1"/>
        </w:rPr>
        <w:t>与他人共用毛巾等个人用品。</w:t>
      </w:r>
    </w:p>
    <w:p w14:paraId="28C675CB" w14:textId="5423432E" w:rsidR="0067516F" w:rsidRPr="0045254C" w:rsidRDefault="001F66A3">
      <w:pPr>
        <w:spacing w:line="360" w:lineRule="auto"/>
        <w:rPr>
          <w:rFonts w:ascii="Times New Roman" w:hAnsi="Times New Roman"/>
          <w:color w:val="000000" w:themeColor="text1"/>
        </w:rPr>
      </w:pPr>
      <w:r w:rsidRPr="0045254C">
        <w:rPr>
          <w:rFonts w:asciiTheme="minorEastAsia" w:hAnsiTheme="minorEastAsia" w:hint="eastAsia"/>
          <w:b/>
          <w:color w:val="000000" w:themeColor="text1"/>
          <w:szCs w:val="21"/>
        </w:rPr>
        <w:t>6.1.1.4</w:t>
      </w:r>
      <w:r w:rsidRPr="0045254C">
        <w:rPr>
          <w:rFonts w:asciiTheme="minorEastAsia" w:hAnsiTheme="minorEastAsia" w:hint="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做好手卫生，使用洗手液</w:t>
      </w:r>
      <w:r w:rsidR="00901737" w:rsidRPr="0045254C">
        <w:rPr>
          <w:rFonts w:asciiTheme="minorEastAsia" w:hAnsiTheme="minorEastAsia" w:hint="eastAsia"/>
          <w:color w:val="000000" w:themeColor="text1"/>
          <w:szCs w:val="21"/>
        </w:rPr>
        <w:t>、</w:t>
      </w:r>
      <w:r w:rsidRPr="0045254C">
        <w:rPr>
          <w:rFonts w:asciiTheme="minorEastAsia" w:hAnsiTheme="minorEastAsia" w:hint="eastAsia"/>
          <w:color w:val="000000" w:themeColor="text1"/>
          <w:szCs w:val="21"/>
        </w:rPr>
        <w:t>肥皂</w:t>
      </w:r>
      <w:r w:rsidRPr="0045254C">
        <w:rPr>
          <w:rFonts w:ascii="Times New Roman" w:hAnsi="Times New Roman"/>
          <w:color w:val="000000" w:themeColor="text1"/>
        </w:rPr>
        <w:t>流动水下洗手或直接用速干手消毒剂揉搓双手。</w:t>
      </w:r>
      <w:r w:rsidRPr="0045254C">
        <w:rPr>
          <w:rFonts w:ascii="Times New Roman" w:hAnsi="Times New Roman"/>
          <w:color w:val="000000" w:themeColor="text1"/>
        </w:rPr>
        <w:t xml:space="preserve"> </w:t>
      </w:r>
    </w:p>
    <w:p w14:paraId="60A1A5FD" w14:textId="75D09223" w:rsidR="0067516F" w:rsidRPr="0045254C" w:rsidRDefault="001F66A3">
      <w:pPr>
        <w:spacing w:line="360" w:lineRule="auto"/>
        <w:rPr>
          <w:rFonts w:ascii="宋体" w:eastAsia="宋体" w:hAnsi="宋体" w:cs="宋体"/>
          <w:color w:val="000000" w:themeColor="text1"/>
          <w:kern w:val="0"/>
          <w:szCs w:val="21"/>
        </w:rPr>
      </w:pPr>
      <w:r w:rsidRPr="0045254C">
        <w:rPr>
          <w:rFonts w:ascii="宋体" w:eastAsia="宋体" w:hAnsi="宋体" w:hint="eastAsia"/>
          <w:b/>
          <w:color w:val="000000" w:themeColor="text1"/>
        </w:rPr>
        <w:t>6.1.1.5</w:t>
      </w:r>
      <w:r w:rsidRPr="0045254C">
        <w:rPr>
          <w:rFonts w:ascii="宋体" w:eastAsia="宋体" w:hAnsi="宋体" w:hint="eastAsia"/>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每日</w:t>
      </w:r>
      <w:r w:rsidRPr="0045254C">
        <w:rPr>
          <w:rFonts w:asciiTheme="minorEastAsia" w:hAnsiTheme="minorEastAsia" w:hint="eastAsia"/>
          <w:color w:val="000000" w:themeColor="text1"/>
        </w:rPr>
        <w:t>应</w:t>
      </w:r>
      <w:r w:rsidRPr="0045254C">
        <w:rPr>
          <w:rFonts w:ascii="宋体" w:eastAsia="宋体" w:hAnsi="宋体" w:hint="eastAsia"/>
          <w:color w:val="000000" w:themeColor="text1"/>
        </w:rPr>
        <w:t>查验</w:t>
      </w:r>
      <w:r w:rsidRPr="0045254C">
        <w:rPr>
          <w:rFonts w:ascii="宋体" w:eastAsia="宋体" w:hAnsi="宋体"/>
          <w:color w:val="000000" w:themeColor="text1"/>
        </w:rPr>
        <w:t>健康码</w:t>
      </w:r>
      <w:r w:rsidRPr="0045254C">
        <w:rPr>
          <w:rFonts w:ascii="宋体" w:eastAsia="宋体" w:hAnsi="宋体" w:hint="eastAsia"/>
          <w:color w:val="000000" w:themeColor="text1"/>
        </w:rPr>
        <w:t>、</w:t>
      </w:r>
      <w:r w:rsidRPr="0045254C">
        <w:rPr>
          <w:rFonts w:ascii="宋体" w:eastAsia="宋体" w:hAnsi="宋体"/>
          <w:color w:val="000000" w:themeColor="text1"/>
        </w:rPr>
        <w:t>行程</w:t>
      </w:r>
      <w:r w:rsidR="0018475C" w:rsidRPr="0045254C">
        <w:rPr>
          <w:rFonts w:asciiTheme="minorEastAsia" w:hAnsiTheme="minorEastAsia" w:hint="eastAsia"/>
          <w:color w:val="000000" w:themeColor="text1"/>
        </w:rPr>
        <w:t>卡</w:t>
      </w:r>
      <w:r w:rsidRPr="0045254C">
        <w:rPr>
          <w:rFonts w:ascii="宋体" w:eastAsia="宋体" w:hAnsi="宋体"/>
          <w:color w:val="000000" w:themeColor="text1"/>
        </w:rPr>
        <w:t>，</w:t>
      </w:r>
      <w:r w:rsidR="005F34BD" w:rsidRPr="0045254C">
        <w:rPr>
          <w:rFonts w:ascii="宋体" w:eastAsia="宋体" w:hAnsi="宋体" w:hint="eastAsia"/>
          <w:color w:val="000000" w:themeColor="text1"/>
        </w:rPr>
        <w:t>根据</w:t>
      </w:r>
      <w:r w:rsidR="005F34BD" w:rsidRPr="0045254C">
        <w:rPr>
          <w:rFonts w:asciiTheme="minorEastAsia" w:hAnsiTheme="minorEastAsia" w:hint="eastAsia"/>
          <w:color w:val="000000" w:themeColor="text1"/>
        </w:rPr>
        <w:t>健康</w:t>
      </w:r>
      <w:proofErr w:type="gramStart"/>
      <w:r w:rsidR="005F34BD" w:rsidRPr="0045254C">
        <w:rPr>
          <w:rFonts w:asciiTheme="minorEastAsia" w:hAnsiTheme="minorEastAsia" w:hint="eastAsia"/>
          <w:color w:val="000000" w:themeColor="text1"/>
        </w:rPr>
        <w:t>码是否为红码</w:t>
      </w:r>
      <w:proofErr w:type="gramEnd"/>
      <w:r w:rsidR="005F34BD" w:rsidRPr="0045254C">
        <w:rPr>
          <w:rFonts w:asciiTheme="minorEastAsia" w:hAnsiTheme="minorEastAsia" w:hint="eastAsia"/>
          <w:color w:val="000000" w:themeColor="text1"/>
        </w:rPr>
        <w:t>或黄码、行程</w:t>
      </w:r>
      <w:r w:rsidR="0018475C" w:rsidRPr="0045254C">
        <w:rPr>
          <w:rFonts w:asciiTheme="minorEastAsia" w:hAnsiTheme="minorEastAsia" w:hint="eastAsia"/>
          <w:color w:val="000000" w:themeColor="text1"/>
        </w:rPr>
        <w:t>卡</w:t>
      </w:r>
      <w:r w:rsidR="005F34BD" w:rsidRPr="0045254C">
        <w:rPr>
          <w:rFonts w:asciiTheme="minorEastAsia" w:hAnsiTheme="minorEastAsia" w:hint="eastAsia"/>
          <w:color w:val="000000" w:themeColor="text1"/>
        </w:rPr>
        <w:t>是否带“*”号，初步判定风险级别，</w:t>
      </w:r>
      <w:r w:rsidR="005F34BD" w:rsidRPr="0045254C">
        <w:rPr>
          <w:rFonts w:ascii="宋体" w:eastAsia="宋体" w:hAnsi="宋体" w:hint="eastAsia"/>
          <w:color w:val="000000" w:themeColor="text1"/>
        </w:rPr>
        <w:t>采取</w:t>
      </w:r>
      <w:r w:rsidR="005F34BD" w:rsidRPr="0045254C">
        <w:rPr>
          <w:rFonts w:ascii="宋体" w:eastAsia="宋体" w:hAnsi="宋体"/>
          <w:color w:val="000000" w:themeColor="text1"/>
        </w:rPr>
        <w:t>隔离观察</w:t>
      </w:r>
      <w:r w:rsidR="005F34BD" w:rsidRPr="0045254C">
        <w:rPr>
          <w:rFonts w:ascii="宋体" w:eastAsia="宋体" w:hAnsi="宋体" w:hint="eastAsia"/>
          <w:color w:val="000000" w:themeColor="text1"/>
        </w:rPr>
        <w:t>、核酸检测或健康监测等防控措施</w:t>
      </w:r>
      <w:r w:rsidR="00A508DD" w:rsidRPr="0045254C">
        <w:rPr>
          <w:rFonts w:ascii="宋体" w:eastAsia="宋体" w:hAnsi="宋体" w:hint="eastAsia"/>
          <w:color w:val="000000" w:themeColor="text1"/>
        </w:rPr>
        <w:t>，</w:t>
      </w:r>
      <w:r w:rsidR="005F34BD" w:rsidRPr="0045254C">
        <w:rPr>
          <w:rFonts w:ascii="宋体" w:eastAsia="宋体" w:hAnsi="宋体" w:hint="eastAsia"/>
          <w:color w:val="000000" w:themeColor="text1"/>
        </w:rPr>
        <w:t>并及时</w:t>
      </w:r>
      <w:r w:rsidR="005F34BD" w:rsidRPr="0045254C">
        <w:rPr>
          <w:rFonts w:ascii="宋体" w:eastAsia="宋体" w:hAnsi="宋体"/>
          <w:color w:val="000000" w:themeColor="text1"/>
        </w:rPr>
        <w:t>上报</w:t>
      </w:r>
      <w:r w:rsidR="005F34BD" w:rsidRPr="0045254C">
        <w:rPr>
          <w:rFonts w:ascii="宋体" w:eastAsia="宋体" w:hAnsi="宋体" w:hint="eastAsia"/>
          <w:color w:val="000000" w:themeColor="text1"/>
        </w:rPr>
        <w:t>信息</w:t>
      </w:r>
      <w:r w:rsidR="00A508DD" w:rsidRPr="0045254C">
        <w:rPr>
          <w:rFonts w:ascii="宋体" w:eastAsia="宋体" w:hAnsi="宋体" w:hint="eastAsia"/>
          <w:color w:val="000000" w:themeColor="text1"/>
        </w:rPr>
        <w:t>。</w:t>
      </w:r>
    </w:p>
    <w:p w14:paraId="3469D26C" w14:textId="10519234" w:rsidR="0067516F" w:rsidRPr="0045254C" w:rsidRDefault="001F66A3">
      <w:pPr>
        <w:spacing w:line="360" w:lineRule="auto"/>
        <w:rPr>
          <w:rFonts w:ascii="宋体" w:eastAsia="宋体" w:hAnsi="宋体" w:cs="宋体"/>
          <w:color w:val="000000" w:themeColor="text1"/>
          <w:kern w:val="0"/>
          <w:szCs w:val="21"/>
        </w:rPr>
      </w:pPr>
      <w:r w:rsidRPr="0045254C">
        <w:rPr>
          <w:rFonts w:asciiTheme="minorEastAsia" w:hAnsiTheme="minorEastAsia"/>
          <w:b/>
          <w:color w:val="000000" w:themeColor="text1"/>
          <w:szCs w:val="21"/>
        </w:rPr>
        <w:t>6.1.1.</w:t>
      </w:r>
      <w:r w:rsidRPr="0045254C">
        <w:rPr>
          <w:rFonts w:asciiTheme="minorEastAsia" w:hAnsiTheme="minorEastAsia" w:hint="eastAsia"/>
          <w:b/>
          <w:color w:val="000000" w:themeColor="text1"/>
          <w:szCs w:val="21"/>
        </w:rPr>
        <w:t>6</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宋体" w:eastAsia="宋体" w:hAnsi="宋体" w:hint="eastAsia"/>
          <w:color w:val="000000" w:themeColor="text1"/>
        </w:rPr>
        <w:t>每日早晚各监测体温1次</w:t>
      </w:r>
      <w:r w:rsidRPr="0045254C">
        <w:rPr>
          <w:rFonts w:ascii="宋体" w:eastAsia="宋体" w:hAnsi="宋体"/>
          <w:color w:val="000000" w:themeColor="text1"/>
        </w:rPr>
        <w:t>并</w:t>
      </w:r>
      <w:r w:rsidRPr="0045254C">
        <w:rPr>
          <w:rFonts w:ascii="宋体" w:eastAsia="宋体" w:hAnsi="宋体" w:hint="eastAsia"/>
          <w:color w:val="000000" w:themeColor="text1"/>
        </w:rPr>
        <w:t>记录，</w:t>
      </w:r>
      <w:r w:rsidR="00261BD2" w:rsidRPr="0045254C">
        <w:rPr>
          <w:rFonts w:ascii="宋体" w:eastAsia="宋体" w:hAnsi="宋体" w:hint="eastAsia"/>
          <w:color w:val="000000" w:themeColor="text1"/>
        </w:rPr>
        <w:t>开展健康监测，观察身体健康状况，</w:t>
      </w:r>
      <w:r w:rsidRPr="0045254C">
        <w:rPr>
          <w:rFonts w:asciiTheme="minorEastAsia" w:hAnsiTheme="minorEastAsia" w:hint="eastAsia"/>
          <w:color w:val="000000" w:themeColor="text1"/>
        </w:rPr>
        <w:t>对出现</w:t>
      </w:r>
      <w:r w:rsidRPr="0045254C">
        <w:rPr>
          <w:rFonts w:ascii="Times New Roman" w:hAnsi="Times New Roman"/>
          <w:color w:val="000000" w:themeColor="text1"/>
        </w:rPr>
        <w:t>发热、咳嗽等可疑症状</w:t>
      </w:r>
      <w:r w:rsidR="00261BD2" w:rsidRPr="0045254C">
        <w:rPr>
          <w:rFonts w:ascii="Times New Roman" w:hAnsi="Times New Roman" w:hint="eastAsia"/>
          <w:color w:val="000000" w:themeColor="text1"/>
        </w:rPr>
        <w:t>时</w:t>
      </w:r>
      <w:r w:rsidRPr="0045254C">
        <w:rPr>
          <w:rFonts w:ascii="Times New Roman" w:hAnsi="Times New Roman"/>
          <w:color w:val="000000" w:themeColor="text1"/>
        </w:rPr>
        <w:t>，</w:t>
      </w:r>
      <w:bookmarkStart w:id="53" w:name="_Hlk99023523"/>
      <w:r w:rsidR="00261BD2" w:rsidRPr="0045254C">
        <w:rPr>
          <w:rFonts w:ascii="宋体" w:eastAsia="宋体" w:hAnsi="宋体" w:hint="eastAsia"/>
          <w:color w:val="000000" w:themeColor="text1"/>
        </w:rPr>
        <w:t>立即先</w:t>
      </w:r>
      <w:proofErr w:type="gramStart"/>
      <w:r w:rsidR="00261BD2" w:rsidRPr="0045254C">
        <w:rPr>
          <w:rFonts w:ascii="宋体" w:eastAsia="宋体" w:hAnsi="宋体" w:hint="eastAsia"/>
          <w:color w:val="000000" w:themeColor="text1"/>
        </w:rPr>
        <w:t>送临时</w:t>
      </w:r>
      <w:proofErr w:type="gramEnd"/>
      <w:r w:rsidR="00261BD2" w:rsidRPr="0045254C">
        <w:rPr>
          <w:rFonts w:ascii="宋体" w:eastAsia="宋体" w:hAnsi="宋体" w:hint="eastAsia"/>
          <w:color w:val="000000" w:themeColor="text1"/>
        </w:rPr>
        <w:t>隔离</w:t>
      </w:r>
      <w:proofErr w:type="gramStart"/>
      <w:r w:rsidR="00261BD2" w:rsidRPr="0045254C">
        <w:rPr>
          <w:rFonts w:ascii="宋体" w:eastAsia="宋体" w:hAnsi="宋体" w:hint="eastAsia"/>
          <w:color w:val="000000" w:themeColor="text1"/>
        </w:rPr>
        <w:t>留观室隔离</w:t>
      </w:r>
      <w:proofErr w:type="gramEnd"/>
      <w:r w:rsidR="00261BD2" w:rsidRPr="0045254C">
        <w:rPr>
          <w:rFonts w:ascii="宋体" w:eastAsia="宋体" w:hAnsi="宋体" w:hint="eastAsia"/>
          <w:color w:val="000000" w:themeColor="text1"/>
        </w:rPr>
        <w:t>观察，然后联系送定点医疗机构发热门诊进一步排查，</w:t>
      </w:r>
      <w:bookmarkEnd w:id="53"/>
      <w:r w:rsidR="00261BD2" w:rsidRPr="0045254C">
        <w:rPr>
          <w:rFonts w:ascii="宋体" w:eastAsia="宋体" w:hAnsi="宋体" w:hint="eastAsia"/>
          <w:color w:val="000000" w:themeColor="text1"/>
        </w:rPr>
        <w:t>并上报信息</w:t>
      </w:r>
      <w:r w:rsidR="00261BD2"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健康监测登记表参见附录</w:t>
      </w:r>
      <w:r w:rsidRPr="0045254C">
        <w:rPr>
          <w:rFonts w:asciiTheme="minorEastAsia" w:hAnsiTheme="minorEastAsia"/>
          <w:color w:val="000000" w:themeColor="text1"/>
          <w:szCs w:val="21"/>
        </w:rPr>
        <w:t>B。</w:t>
      </w:r>
    </w:p>
    <w:p w14:paraId="5ABA4835" w14:textId="6DA0B3E3"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szCs w:val="21"/>
        </w:rPr>
        <w:t>6.1.1.</w:t>
      </w:r>
      <w:r w:rsidRPr="0045254C">
        <w:rPr>
          <w:rFonts w:asciiTheme="minorEastAsia" w:hAnsiTheme="minorEastAsia" w:hint="eastAsia"/>
          <w:b/>
          <w:color w:val="000000" w:themeColor="text1"/>
          <w:szCs w:val="21"/>
        </w:rPr>
        <w:t>7</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宋体" w:eastAsia="宋体" w:hAnsi="宋体" w:hint="eastAsia"/>
          <w:color w:val="000000" w:themeColor="text1"/>
        </w:rPr>
        <w:t>鼓励送餐至居室，采取堂食的养老机构应分时段</w:t>
      </w:r>
      <w:r w:rsidR="00261BD2" w:rsidRPr="0045254C">
        <w:rPr>
          <w:rFonts w:ascii="宋体" w:eastAsia="宋体" w:hAnsi="宋体" w:hint="eastAsia"/>
          <w:color w:val="000000" w:themeColor="text1"/>
        </w:rPr>
        <w:t>错峰</w:t>
      </w:r>
      <w:r w:rsidRPr="0045254C">
        <w:rPr>
          <w:rFonts w:ascii="宋体" w:eastAsia="宋体" w:hAnsi="宋体" w:hint="eastAsia"/>
          <w:color w:val="000000" w:themeColor="text1"/>
        </w:rPr>
        <w:t>就餐</w:t>
      </w:r>
      <w:r w:rsidR="00261BD2" w:rsidRPr="0045254C">
        <w:rPr>
          <w:rFonts w:ascii="宋体" w:eastAsia="宋体" w:hAnsi="宋体" w:hint="eastAsia"/>
          <w:color w:val="000000" w:themeColor="text1"/>
        </w:rPr>
        <w:t>，</w:t>
      </w:r>
      <w:r w:rsidRPr="0045254C">
        <w:rPr>
          <w:rFonts w:ascii="宋体" w:eastAsia="宋体" w:hAnsi="宋体" w:hint="eastAsia"/>
          <w:color w:val="000000" w:themeColor="text1"/>
        </w:rPr>
        <w:t>保持1.5米用餐距离。</w:t>
      </w:r>
    </w:p>
    <w:p w14:paraId="37710454" w14:textId="54771C9C"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6.1.1.</w:t>
      </w:r>
      <w:r w:rsidRPr="0045254C">
        <w:rPr>
          <w:rFonts w:asciiTheme="minorEastAsia" w:hAnsiTheme="minorEastAsia" w:hint="eastAsia"/>
          <w:b/>
          <w:color w:val="000000" w:themeColor="text1"/>
          <w:szCs w:val="21"/>
        </w:rPr>
        <w:t>8</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color w:val="000000" w:themeColor="text1"/>
        </w:rPr>
        <w:t>对</w:t>
      </w:r>
      <w:r w:rsidRPr="0045254C">
        <w:rPr>
          <w:rFonts w:asciiTheme="minorEastAsia" w:hAnsiTheme="minorEastAsia" w:hint="eastAsia"/>
          <w:color w:val="000000" w:themeColor="text1"/>
          <w:szCs w:val="21"/>
        </w:rPr>
        <w:t>无接种禁忌者</w:t>
      </w:r>
      <w:r w:rsidRPr="0045254C">
        <w:rPr>
          <w:rFonts w:hint="eastAsia"/>
          <w:color w:val="000000" w:themeColor="text1"/>
        </w:rPr>
        <w:t>应</w:t>
      </w:r>
      <w:r w:rsidRPr="0045254C">
        <w:rPr>
          <w:rFonts w:asciiTheme="minorEastAsia" w:hAnsiTheme="minorEastAsia" w:hint="eastAsia"/>
          <w:color w:val="000000" w:themeColor="text1"/>
          <w:szCs w:val="21"/>
        </w:rPr>
        <w:t>接种新冠病毒疫苗，做到应接尽接。</w:t>
      </w:r>
    </w:p>
    <w:p w14:paraId="05BFD3A6" w14:textId="6CCE2C36" w:rsidR="0067516F" w:rsidRPr="0045254C" w:rsidRDefault="001F66A3">
      <w:pPr>
        <w:spacing w:line="360" w:lineRule="auto"/>
        <w:rPr>
          <w:rFonts w:ascii="宋体" w:eastAsia="宋体" w:hAnsi="宋体" w:cs="宋体"/>
          <w:color w:val="000000" w:themeColor="text1"/>
        </w:rPr>
      </w:pPr>
      <w:r w:rsidRPr="0045254C">
        <w:rPr>
          <w:rFonts w:asciiTheme="minorEastAsia" w:hAnsiTheme="minorEastAsia"/>
          <w:b/>
          <w:color w:val="000000" w:themeColor="text1"/>
          <w:szCs w:val="21"/>
        </w:rPr>
        <w:t>6.1.1.</w:t>
      </w:r>
      <w:r w:rsidRPr="0045254C">
        <w:rPr>
          <w:rFonts w:asciiTheme="minorEastAsia" w:hAnsiTheme="minorEastAsia" w:hint="eastAsia"/>
          <w:b/>
          <w:color w:val="000000" w:themeColor="text1"/>
          <w:szCs w:val="21"/>
        </w:rPr>
        <w:t>9</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应按照</w:t>
      </w:r>
      <w:r w:rsidRPr="0045254C">
        <w:rPr>
          <w:rFonts w:asciiTheme="minorEastAsia" w:hAnsiTheme="minorEastAsia" w:hint="eastAsia"/>
          <w:color w:val="000000" w:themeColor="text1"/>
        </w:rPr>
        <w:t>属</w:t>
      </w:r>
      <w:r w:rsidRPr="0045254C">
        <w:rPr>
          <w:rFonts w:asciiTheme="minorEastAsia" w:hAnsiTheme="minorEastAsia"/>
          <w:color w:val="000000" w:themeColor="text1"/>
        </w:rPr>
        <w:t>地</w:t>
      </w:r>
      <w:r w:rsidRPr="0045254C">
        <w:rPr>
          <w:rFonts w:asciiTheme="minorEastAsia" w:hAnsiTheme="minorEastAsia" w:hint="eastAsia"/>
          <w:color w:val="000000" w:themeColor="text1"/>
          <w:szCs w:val="21"/>
        </w:rPr>
        <w:t>疫情防控部门的规定定期开展</w:t>
      </w:r>
      <w:r w:rsidRPr="0045254C">
        <w:rPr>
          <w:rFonts w:asciiTheme="minorEastAsia" w:hAnsiTheme="minorEastAsia"/>
          <w:color w:val="000000" w:themeColor="text1"/>
          <w:szCs w:val="21"/>
        </w:rPr>
        <w:t>新冠病毒核酸检测。</w:t>
      </w:r>
    </w:p>
    <w:p w14:paraId="2B274592" w14:textId="3C830B94"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6.1.2</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工作人员</w:t>
      </w:r>
    </w:p>
    <w:p w14:paraId="1CA4C9B5" w14:textId="77777777" w:rsidR="0067516F" w:rsidRPr="0045254C" w:rsidRDefault="001F66A3" w:rsidP="00261BD2">
      <w:pPr>
        <w:spacing w:line="360" w:lineRule="auto"/>
        <w:ind w:firstLineChars="352" w:firstLine="739"/>
        <w:rPr>
          <w:rFonts w:ascii="宋体" w:eastAsia="宋体" w:hAnsi="宋体"/>
          <w:bCs/>
          <w:color w:val="000000" w:themeColor="text1"/>
        </w:rPr>
      </w:pPr>
      <w:r w:rsidRPr="0045254C">
        <w:rPr>
          <w:rFonts w:ascii="宋体" w:eastAsia="宋体" w:hAnsi="宋体" w:hint="eastAsia"/>
          <w:bCs/>
          <w:color w:val="000000" w:themeColor="text1"/>
        </w:rPr>
        <w:t>除6.1.1.2、6.1.1.4、6.1.1.5、6.1.1.8、6.1.1.9的要求外，还应包括以下5项。</w:t>
      </w:r>
    </w:p>
    <w:p w14:paraId="78DAEC28" w14:textId="0A5FFF44" w:rsidR="0067516F" w:rsidRPr="0045254C" w:rsidRDefault="001F66A3">
      <w:pPr>
        <w:spacing w:line="360" w:lineRule="auto"/>
        <w:rPr>
          <w:rFonts w:ascii="宋体" w:eastAsia="宋体" w:hAnsi="宋体"/>
          <w:bCs/>
          <w:color w:val="000000" w:themeColor="text1"/>
        </w:rPr>
      </w:pPr>
      <w:r w:rsidRPr="0045254C">
        <w:rPr>
          <w:rFonts w:ascii="宋体" w:eastAsia="宋体" w:hAnsi="宋体"/>
          <w:b/>
          <w:color w:val="000000" w:themeColor="text1"/>
        </w:rPr>
        <w:t>6.1.2.1</w:t>
      </w:r>
      <w:r w:rsidRPr="0045254C">
        <w:rPr>
          <w:rFonts w:ascii="宋体" w:eastAsia="宋体" w:hAnsi="宋体" w:hint="eastAsia"/>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bCs/>
          <w:color w:val="000000" w:themeColor="text1"/>
        </w:rPr>
        <w:t>应全程佩戴一次性使用医用口罩上岗，按照WS/T 699的要求做好手消毒，并在接触每位老年人前、后均须洗手或手消毒。</w:t>
      </w:r>
    </w:p>
    <w:p w14:paraId="01A2BEB5" w14:textId="1FD086A8" w:rsidR="002065F1" w:rsidRPr="0045254C" w:rsidRDefault="002065F1" w:rsidP="002065F1">
      <w:pPr>
        <w:spacing w:line="360" w:lineRule="auto"/>
        <w:rPr>
          <w:rFonts w:ascii="宋体" w:eastAsia="宋体" w:hAnsi="宋体"/>
          <w:color w:val="000000" w:themeColor="text1"/>
        </w:rPr>
      </w:pPr>
      <w:r w:rsidRPr="0045254C">
        <w:rPr>
          <w:rFonts w:ascii="宋体" w:eastAsia="宋体" w:hAnsi="宋体" w:hint="eastAsia"/>
          <w:b/>
          <w:color w:val="000000" w:themeColor="text1"/>
        </w:rPr>
        <w:t>6.1.2.</w:t>
      </w:r>
      <w:r w:rsidRPr="0045254C">
        <w:rPr>
          <w:rFonts w:ascii="宋体" w:eastAsia="宋体" w:hAnsi="宋体"/>
          <w:b/>
          <w:color w:val="000000" w:themeColor="text1"/>
        </w:rPr>
        <w:t>2</w:t>
      </w:r>
      <w:r w:rsidRPr="0045254C">
        <w:rPr>
          <w:rFonts w:ascii="宋体" w:eastAsia="宋体" w:hAnsi="宋体" w:hint="eastAsia"/>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color w:val="000000" w:themeColor="text1"/>
        </w:rPr>
        <w:t>为</w:t>
      </w:r>
      <w:r w:rsidRPr="0045254C">
        <w:rPr>
          <w:rFonts w:ascii="宋体" w:eastAsia="宋体" w:hAnsi="宋体" w:hint="eastAsia"/>
          <w:color w:val="000000" w:themeColor="text1"/>
        </w:rPr>
        <w:t>老人</w:t>
      </w:r>
      <w:r w:rsidRPr="0045254C">
        <w:rPr>
          <w:rFonts w:ascii="宋体" w:eastAsia="宋体" w:hAnsi="宋体"/>
          <w:color w:val="000000" w:themeColor="text1"/>
        </w:rPr>
        <w:t>提供服务时，尽量避免与</w:t>
      </w:r>
      <w:r w:rsidRPr="0045254C">
        <w:rPr>
          <w:rFonts w:ascii="宋体" w:eastAsia="宋体" w:hAnsi="宋体" w:hint="eastAsia"/>
          <w:color w:val="000000" w:themeColor="text1"/>
        </w:rPr>
        <w:t>老人</w:t>
      </w:r>
      <w:r w:rsidRPr="0045254C">
        <w:rPr>
          <w:rFonts w:ascii="宋体" w:eastAsia="宋体" w:hAnsi="宋体"/>
          <w:color w:val="000000" w:themeColor="text1"/>
        </w:rPr>
        <w:t>直接接触，减少与</w:t>
      </w:r>
      <w:r w:rsidRPr="0045254C">
        <w:rPr>
          <w:rFonts w:ascii="宋体" w:eastAsia="宋体" w:hAnsi="宋体" w:hint="eastAsia"/>
          <w:color w:val="000000" w:themeColor="text1"/>
        </w:rPr>
        <w:t>老人</w:t>
      </w:r>
      <w:r w:rsidRPr="0045254C">
        <w:rPr>
          <w:rFonts w:ascii="宋体" w:eastAsia="宋体" w:hAnsi="宋体"/>
          <w:color w:val="000000" w:themeColor="text1"/>
        </w:rPr>
        <w:t>的交流时间。</w:t>
      </w:r>
    </w:p>
    <w:p w14:paraId="5B7AE91D" w14:textId="4AADE1C4"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6.1.2.</w:t>
      </w:r>
      <w:r w:rsidR="002065F1" w:rsidRPr="0045254C">
        <w:rPr>
          <w:rFonts w:ascii="宋体" w:eastAsia="宋体" w:hAnsi="宋体"/>
          <w:b/>
          <w:color w:val="000000" w:themeColor="text1"/>
        </w:rPr>
        <w:t>3</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00261BD2" w:rsidRPr="0045254C">
        <w:rPr>
          <w:rFonts w:ascii="宋体" w:eastAsia="宋体" w:hAnsi="宋体" w:hint="eastAsia"/>
          <w:color w:val="000000" w:themeColor="text1"/>
        </w:rPr>
        <w:t>应分时段错峰用餐，保持1.5米用餐距离</w:t>
      </w:r>
      <w:r w:rsidRPr="0045254C">
        <w:rPr>
          <w:rFonts w:ascii="宋体" w:eastAsia="宋体" w:hAnsi="宋体" w:hint="eastAsia"/>
          <w:color w:val="000000" w:themeColor="text1"/>
        </w:rPr>
        <w:t>。</w:t>
      </w:r>
    </w:p>
    <w:p w14:paraId="154DE2B1" w14:textId="79696700"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6.1.2.</w:t>
      </w:r>
      <w:r w:rsidR="002065F1" w:rsidRPr="0045254C">
        <w:rPr>
          <w:rFonts w:ascii="宋体" w:eastAsia="宋体" w:hAnsi="宋体"/>
          <w:b/>
          <w:color w:val="000000" w:themeColor="text1"/>
        </w:rPr>
        <w:t>4</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上下班途中应全程佩戴</w:t>
      </w:r>
      <w:r w:rsidR="008A4F44" w:rsidRPr="0045254C">
        <w:rPr>
          <w:rFonts w:ascii="宋体" w:eastAsia="宋体" w:hAnsi="宋体" w:hint="eastAsia"/>
          <w:bCs/>
          <w:color w:val="000000" w:themeColor="text1"/>
        </w:rPr>
        <w:t>一次性使用医用</w:t>
      </w:r>
      <w:r w:rsidRPr="0045254C">
        <w:rPr>
          <w:rFonts w:ascii="宋体" w:eastAsia="宋体" w:hAnsi="宋体" w:hint="eastAsia"/>
          <w:color w:val="000000" w:themeColor="text1"/>
        </w:rPr>
        <w:t>口罩，保持安全距离，非必要</w:t>
      </w:r>
      <w:proofErr w:type="gramStart"/>
      <w:r w:rsidRPr="0045254C">
        <w:rPr>
          <w:rFonts w:ascii="宋体" w:eastAsia="宋体" w:hAnsi="宋体" w:hint="eastAsia"/>
          <w:color w:val="000000" w:themeColor="text1"/>
        </w:rPr>
        <w:t>不</w:t>
      </w:r>
      <w:proofErr w:type="gramEnd"/>
      <w:r w:rsidRPr="0045254C">
        <w:rPr>
          <w:rFonts w:ascii="宋体" w:eastAsia="宋体" w:hAnsi="宋体" w:hint="eastAsia"/>
          <w:color w:val="000000" w:themeColor="text1"/>
        </w:rPr>
        <w:t>出入人员密集场所。</w:t>
      </w:r>
    </w:p>
    <w:p w14:paraId="67FE677B" w14:textId="09272541"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6.1.2.</w:t>
      </w:r>
      <w:r w:rsidR="002065F1" w:rsidRPr="0045254C">
        <w:rPr>
          <w:rFonts w:ascii="宋体" w:eastAsia="宋体" w:hAnsi="宋体"/>
          <w:b/>
          <w:color w:val="000000" w:themeColor="text1"/>
        </w:rPr>
        <w:t>5</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外出采购或办事人员，应在外出前做好个人防护，返回机构后</w:t>
      </w:r>
      <w:proofErr w:type="gramStart"/>
      <w:r w:rsidRPr="0045254C">
        <w:rPr>
          <w:rFonts w:ascii="宋体" w:eastAsia="宋体" w:hAnsi="宋体" w:hint="eastAsia"/>
          <w:color w:val="000000" w:themeColor="text1"/>
        </w:rPr>
        <w:t>严格手</w:t>
      </w:r>
      <w:proofErr w:type="gramEnd"/>
      <w:r w:rsidRPr="0045254C">
        <w:rPr>
          <w:rFonts w:ascii="宋体" w:eastAsia="宋体" w:hAnsi="宋体" w:hint="eastAsia"/>
          <w:color w:val="000000" w:themeColor="text1"/>
        </w:rPr>
        <w:t>消毒。</w:t>
      </w:r>
    </w:p>
    <w:p w14:paraId="25D4C8F4" w14:textId="3DCCD2F4" w:rsidR="0067516F" w:rsidRPr="0045254C" w:rsidRDefault="001F66A3">
      <w:pPr>
        <w:spacing w:line="360" w:lineRule="auto"/>
        <w:rPr>
          <w:rFonts w:ascii="宋体" w:eastAsia="宋体" w:hAnsi="宋体"/>
          <w:color w:val="000000" w:themeColor="text1"/>
        </w:rPr>
      </w:pPr>
      <w:r w:rsidRPr="0045254C">
        <w:rPr>
          <w:rFonts w:ascii="宋体" w:eastAsia="宋体" w:hAnsi="宋体" w:hint="eastAsia"/>
          <w:b/>
          <w:color w:val="000000" w:themeColor="text1"/>
        </w:rPr>
        <w:t>6.1.2.6</w:t>
      </w:r>
      <w:r w:rsidRPr="0045254C">
        <w:rPr>
          <w:rFonts w:ascii="宋体" w:eastAsia="宋体" w:hAnsi="宋体" w:hint="eastAsia"/>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临时隔离</w:t>
      </w:r>
      <w:proofErr w:type="gramStart"/>
      <w:r w:rsidRPr="0045254C">
        <w:rPr>
          <w:rFonts w:ascii="宋体" w:eastAsia="宋体" w:hAnsi="宋体" w:hint="eastAsia"/>
          <w:color w:val="000000" w:themeColor="text1"/>
        </w:rPr>
        <w:t>留观室工作人员</w:t>
      </w:r>
      <w:proofErr w:type="gramEnd"/>
      <w:r w:rsidRPr="0045254C">
        <w:rPr>
          <w:rFonts w:ascii="宋体" w:eastAsia="宋体" w:hAnsi="宋体" w:hint="eastAsia"/>
          <w:color w:val="000000" w:themeColor="text1"/>
        </w:rPr>
        <w:t>应按照WS 694的要求进行防护。</w:t>
      </w:r>
    </w:p>
    <w:p w14:paraId="6F2E085D" w14:textId="75C5B826" w:rsidR="0067516F" w:rsidRPr="0045254C" w:rsidRDefault="001F66A3">
      <w:pPr>
        <w:spacing w:beforeLines="50" w:before="120" w:afterLines="50" w:after="120" w:line="360" w:lineRule="auto"/>
        <w:rPr>
          <w:rFonts w:asciiTheme="minorEastAsia" w:hAnsiTheme="minorEastAsia"/>
          <w:b/>
          <w:color w:val="000000" w:themeColor="text1"/>
        </w:rPr>
      </w:pPr>
      <w:r w:rsidRPr="0045254C">
        <w:rPr>
          <w:rFonts w:asciiTheme="minorEastAsia" w:hAnsiTheme="minorEastAsia" w:hint="eastAsia"/>
          <w:b/>
          <w:color w:val="000000" w:themeColor="text1"/>
        </w:rPr>
        <w:t>6.</w:t>
      </w:r>
      <w:r w:rsidRPr="0045254C">
        <w:rPr>
          <w:rFonts w:asciiTheme="minorEastAsia" w:hAnsiTheme="minorEastAsia"/>
          <w:b/>
          <w:color w:val="000000" w:themeColor="text1"/>
        </w:rPr>
        <w:t xml:space="preserve">2 </w:t>
      </w:r>
      <w:r w:rsidR="0047428E" w:rsidRPr="0045254C">
        <w:rPr>
          <w:rFonts w:asciiTheme="minorEastAsia" w:hAnsiTheme="minorEastAsia"/>
          <w:b/>
          <w:color w:val="000000" w:themeColor="text1"/>
        </w:rPr>
        <w:t xml:space="preserve"> </w:t>
      </w:r>
      <w:r w:rsidRPr="0045254C">
        <w:rPr>
          <w:rFonts w:asciiTheme="minorEastAsia" w:hAnsiTheme="minorEastAsia" w:hint="eastAsia"/>
          <w:b/>
          <w:color w:val="000000" w:themeColor="text1"/>
        </w:rPr>
        <w:t>中风险地区</w:t>
      </w:r>
    </w:p>
    <w:p w14:paraId="5403BBD0" w14:textId="3D367E05"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6.2.1</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老年人</w:t>
      </w:r>
    </w:p>
    <w:p w14:paraId="2E490749" w14:textId="77777777" w:rsidR="0067516F" w:rsidRPr="0045254C" w:rsidRDefault="001F66A3" w:rsidP="00261BD2">
      <w:pPr>
        <w:spacing w:line="360" w:lineRule="auto"/>
        <w:ind w:firstLineChars="350" w:firstLine="735"/>
        <w:rPr>
          <w:rFonts w:ascii="宋体" w:eastAsia="宋体" w:hAnsi="宋体"/>
          <w:color w:val="000000" w:themeColor="text1"/>
        </w:rPr>
      </w:pPr>
      <w:r w:rsidRPr="0045254C">
        <w:rPr>
          <w:rFonts w:ascii="宋体" w:eastAsia="宋体" w:hAnsi="宋体" w:hint="eastAsia"/>
          <w:color w:val="000000" w:themeColor="text1"/>
        </w:rPr>
        <w:t>除</w:t>
      </w:r>
      <w:r w:rsidRPr="0045254C">
        <w:rPr>
          <w:rFonts w:ascii="宋体" w:eastAsia="宋体" w:hAnsi="宋体"/>
          <w:color w:val="000000" w:themeColor="text1"/>
        </w:rPr>
        <w:t>6.1.1</w:t>
      </w:r>
      <w:r w:rsidRPr="0045254C">
        <w:rPr>
          <w:rFonts w:ascii="宋体" w:eastAsia="宋体" w:hAnsi="宋体" w:hint="eastAsia"/>
          <w:color w:val="000000" w:themeColor="text1"/>
        </w:rPr>
        <w:t>的要求外，</w:t>
      </w:r>
      <w:r w:rsidRPr="0045254C">
        <w:rPr>
          <w:rFonts w:ascii="宋体" w:eastAsia="宋体" w:hAnsi="宋体" w:hint="eastAsia"/>
          <w:bCs/>
          <w:color w:val="000000" w:themeColor="text1"/>
        </w:rPr>
        <w:t>还应包括以下3项。</w:t>
      </w:r>
    </w:p>
    <w:p w14:paraId="42A94480" w14:textId="4723D330"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6.2.1.1</w:t>
      </w:r>
      <w:r w:rsidRPr="0045254C">
        <w:rPr>
          <w:rFonts w:asciiTheme="minorEastAsia" w:hAnsiTheme="minorEastAsia"/>
          <w:color w:val="000000" w:themeColor="text1"/>
        </w:rPr>
        <w:t xml:space="preserve"> </w:t>
      </w:r>
      <w:r w:rsidR="00AC4217" w:rsidRPr="0045254C">
        <w:rPr>
          <w:rFonts w:asciiTheme="minorEastAsia" w:hAnsiTheme="minorEastAsia"/>
          <w:color w:val="000000" w:themeColor="text1"/>
        </w:rPr>
        <w:t xml:space="preserve"> </w:t>
      </w:r>
      <w:r w:rsidRPr="0045254C">
        <w:rPr>
          <w:rFonts w:ascii="宋体" w:eastAsia="宋体" w:hAnsi="宋体" w:hint="eastAsia"/>
          <w:color w:val="000000" w:themeColor="text1"/>
        </w:rPr>
        <w:t>暂停室内集体活动，</w:t>
      </w:r>
      <w:proofErr w:type="gramStart"/>
      <w:r w:rsidRPr="0045254C">
        <w:rPr>
          <w:rFonts w:ascii="宋体" w:eastAsia="宋体" w:hAnsi="宋体" w:hint="eastAsia"/>
          <w:color w:val="000000" w:themeColor="text1"/>
        </w:rPr>
        <w:t>不</w:t>
      </w:r>
      <w:proofErr w:type="gramEnd"/>
      <w:r w:rsidRPr="0045254C">
        <w:rPr>
          <w:rFonts w:ascii="宋体" w:eastAsia="宋体" w:hAnsi="宋体" w:hint="eastAsia"/>
          <w:color w:val="000000" w:themeColor="text1"/>
        </w:rPr>
        <w:t>串门、不聚集。</w:t>
      </w:r>
    </w:p>
    <w:p w14:paraId="72B5B930" w14:textId="4469BEF1"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6.2.1.2</w:t>
      </w:r>
      <w:r w:rsidRPr="0045254C">
        <w:rPr>
          <w:rFonts w:asciiTheme="minorEastAsia" w:hAnsiTheme="minorEastAsia"/>
          <w:color w:val="000000" w:themeColor="text1"/>
        </w:rPr>
        <w:t xml:space="preserve"> </w:t>
      </w:r>
      <w:r w:rsidR="00AC4217" w:rsidRPr="0045254C">
        <w:rPr>
          <w:rFonts w:asciiTheme="minorEastAsia" w:hAnsiTheme="minorEastAsia"/>
          <w:color w:val="000000" w:themeColor="text1"/>
        </w:rPr>
        <w:t xml:space="preserve"> </w:t>
      </w:r>
      <w:r w:rsidRPr="0045254C">
        <w:rPr>
          <w:rFonts w:ascii="宋体" w:eastAsia="宋体" w:hAnsi="宋体" w:hint="eastAsia"/>
          <w:color w:val="000000" w:themeColor="text1"/>
        </w:rPr>
        <w:t>在公共活动场所应佩戴</w:t>
      </w:r>
      <w:r w:rsidRPr="0045254C">
        <w:rPr>
          <w:rFonts w:ascii="Times New Roman" w:hAnsi="Times New Roman"/>
          <w:color w:val="000000" w:themeColor="text1"/>
        </w:rPr>
        <w:t>一次性使用</w:t>
      </w:r>
      <w:r w:rsidRPr="0045254C">
        <w:rPr>
          <w:rFonts w:ascii="宋体" w:eastAsia="宋体" w:hAnsi="宋体" w:hint="eastAsia"/>
          <w:color w:val="000000" w:themeColor="text1"/>
        </w:rPr>
        <w:t>医用口罩。</w:t>
      </w:r>
    </w:p>
    <w:p w14:paraId="408E6CB6" w14:textId="27CEE99C"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6.2.1.3</w:t>
      </w:r>
      <w:r w:rsidRPr="0045254C">
        <w:rPr>
          <w:rFonts w:asciiTheme="minorEastAsia" w:hAnsiTheme="minorEastAsia"/>
          <w:color w:val="000000" w:themeColor="text1"/>
        </w:rPr>
        <w:t xml:space="preserve"> </w:t>
      </w:r>
      <w:r w:rsidR="00AC4217" w:rsidRPr="0045254C">
        <w:rPr>
          <w:rFonts w:asciiTheme="minorEastAsia" w:hAnsiTheme="minorEastAsia"/>
          <w:color w:val="000000" w:themeColor="text1"/>
        </w:rPr>
        <w:t xml:space="preserve"> </w:t>
      </w:r>
      <w:r w:rsidRPr="0045254C">
        <w:rPr>
          <w:rFonts w:ascii="宋体" w:eastAsia="宋体" w:hAnsi="宋体" w:hint="eastAsia"/>
          <w:color w:val="000000" w:themeColor="text1"/>
        </w:rPr>
        <w:t>分时段使用公共浴室，做到一次一人使用。</w:t>
      </w:r>
    </w:p>
    <w:p w14:paraId="32ED48C7" w14:textId="2358ED0B"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 xml:space="preserve">6.2.2 </w:t>
      </w:r>
      <w:r w:rsidR="0047428E" w:rsidRPr="0045254C">
        <w:rPr>
          <w:rFonts w:ascii="宋体" w:eastAsia="宋体" w:hAnsi="宋体"/>
          <w:b/>
          <w:color w:val="000000" w:themeColor="text1"/>
        </w:rPr>
        <w:t xml:space="preserve"> </w:t>
      </w:r>
      <w:r w:rsidRPr="0045254C">
        <w:rPr>
          <w:rFonts w:ascii="宋体" w:eastAsia="宋体" w:hAnsi="宋体" w:hint="eastAsia"/>
          <w:color w:val="000000" w:themeColor="text1"/>
        </w:rPr>
        <w:t>工作人员</w:t>
      </w:r>
    </w:p>
    <w:p w14:paraId="540DB8C8" w14:textId="77777777" w:rsidR="0067516F" w:rsidRPr="0045254C" w:rsidRDefault="001F66A3" w:rsidP="00261BD2">
      <w:pPr>
        <w:spacing w:line="360" w:lineRule="auto"/>
        <w:ind w:firstLineChars="350" w:firstLine="735"/>
        <w:rPr>
          <w:rFonts w:ascii="宋体" w:eastAsia="宋体" w:hAnsi="宋体"/>
          <w:color w:val="000000" w:themeColor="text1"/>
        </w:rPr>
      </w:pPr>
      <w:r w:rsidRPr="0045254C">
        <w:rPr>
          <w:rFonts w:ascii="宋体" w:eastAsia="宋体" w:hAnsi="宋体" w:hint="eastAsia"/>
          <w:color w:val="000000" w:themeColor="text1"/>
        </w:rPr>
        <w:t>除</w:t>
      </w:r>
      <w:r w:rsidRPr="0045254C">
        <w:rPr>
          <w:rFonts w:ascii="宋体" w:eastAsia="宋体" w:hAnsi="宋体"/>
          <w:color w:val="000000" w:themeColor="text1"/>
        </w:rPr>
        <w:t>6.1.2</w:t>
      </w:r>
      <w:r w:rsidRPr="0045254C">
        <w:rPr>
          <w:rFonts w:ascii="宋体" w:eastAsia="宋体" w:hAnsi="宋体" w:hint="eastAsia"/>
          <w:color w:val="000000" w:themeColor="text1"/>
        </w:rPr>
        <w:t>的要求外，还应包括以下3项。</w:t>
      </w:r>
    </w:p>
    <w:p w14:paraId="2D76BD3B" w14:textId="258A78C5"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6.2.2.1</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有条件的养老机构应实行分区管理，各区域人员避免发生接触。</w:t>
      </w:r>
    </w:p>
    <w:p w14:paraId="3F463B7A" w14:textId="4C47D2C4"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6.2.2.2</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暂停面对面集中交接班。</w:t>
      </w:r>
    </w:p>
    <w:p w14:paraId="04649642" w14:textId="0DD3D0AD"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6.2.2.3</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外出采购或办事人员在外出途中应做好个人防护，全程佩戴</w:t>
      </w:r>
      <w:r w:rsidRPr="0045254C">
        <w:rPr>
          <w:rFonts w:ascii="Times New Roman" w:hAnsi="Times New Roman"/>
          <w:color w:val="000000" w:themeColor="text1"/>
        </w:rPr>
        <w:t>一次性使用</w:t>
      </w:r>
      <w:r w:rsidRPr="0045254C">
        <w:rPr>
          <w:rFonts w:ascii="宋体" w:eastAsia="宋体" w:hAnsi="宋体" w:hint="eastAsia"/>
          <w:color w:val="000000" w:themeColor="text1"/>
        </w:rPr>
        <w:t>医用口罩，</w:t>
      </w:r>
      <w:r w:rsidRPr="0045254C">
        <w:rPr>
          <w:rFonts w:ascii="宋体" w:eastAsia="宋体" w:hAnsi="宋体" w:hint="eastAsia"/>
          <w:color w:val="000000" w:themeColor="text1"/>
        </w:rPr>
        <w:lastRenderedPageBreak/>
        <w:t>保持1米安全距离，不能出入人员密集场所，返回机构后</w:t>
      </w:r>
      <w:proofErr w:type="gramStart"/>
      <w:r w:rsidRPr="0045254C">
        <w:rPr>
          <w:rFonts w:ascii="宋体" w:eastAsia="宋体" w:hAnsi="宋体" w:hint="eastAsia"/>
          <w:color w:val="000000" w:themeColor="text1"/>
        </w:rPr>
        <w:t>严格手</w:t>
      </w:r>
      <w:proofErr w:type="gramEnd"/>
      <w:r w:rsidRPr="0045254C">
        <w:rPr>
          <w:rFonts w:ascii="宋体" w:eastAsia="宋体" w:hAnsi="宋体" w:hint="eastAsia"/>
          <w:color w:val="000000" w:themeColor="text1"/>
        </w:rPr>
        <w:t>消毒，测量体温，查验健康码、行程</w:t>
      </w:r>
      <w:r w:rsidR="0018475C" w:rsidRPr="0045254C">
        <w:rPr>
          <w:rFonts w:asciiTheme="minorEastAsia" w:hAnsiTheme="minorEastAsia" w:hint="eastAsia"/>
          <w:color w:val="000000" w:themeColor="text1"/>
        </w:rPr>
        <w:t>卡</w:t>
      </w:r>
      <w:r w:rsidRPr="0045254C">
        <w:rPr>
          <w:rFonts w:ascii="宋体" w:eastAsia="宋体" w:hAnsi="宋体" w:hint="eastAsia"/>
          <w:color w:val="000000" w:themeColor="text1"/>
        </w:rPr>
        <w:t>，更换工作服、鞋帽、手套、口罩等。</w:t>
      </w:r>
    </w:p>
    <w:p w14:paraId="21E51AC6" w14:textId="561550FF" w:rsidR="0067516F" w:rsidRPr="0045254C" w:rsidRDefault="001F66A3">
      <w:pPr>
        <w:spacing w:beforeLines="50" w:before="120" w:afterLines="50" w:after="120" w:line="360" w:lineRule="auto"/>
        <w:rPr>
          <w:rFonts w:asciiTheme="minorEastAsia" w:hAnsiTheme="minorEastAsia"/>
          <w:b/>
          <w:color w:val="000000" w:themeColor="text1"/>
        </w:rPr>
      </w:pPr>
      <w:r w:rsidRPr="0045254C">
        <w:rPr>
          <w:rFonts w:asciiTheme="minorEastAsia" w:hAnsiTheme="minorEastAsia" w:hint="eastAsia"/>
          <w:b/>
          <w:color w:val="000000" w:themeColor="text1"/>
        </w:rPr>
        <w:t>6.</w:t>
      </w:r>
      <w:r w:rsidRPr="0045254C">
        <w:rPr>
          <w:rFonts w:asciiTheme="minorEastAsia" w:hAnsiTheme="minorEastAsia"/>
          <w:b/>
          <w:color w:val="000000" w:themeColor="text1"/>
        </w:rPr>
        <w:t xml:space="preserve">3 </w:t>
      </w:r>
      <w:r w:rsidR="0047428E" w:rsidRPr="0045254C">
        <w:rPr>
          <w:rFonts w:asciiTheme="minorEastAsia" w:hAnsiTheme="minorEastAsia"/>
          <w:b/>
          <w:color w:val="000000" w:themeColor="text1"/>
        </w:rPr>
        <w:t xml:space="preserve"> </w:t>
      </w:r>
      <w:r w:rsidRPr="0045254C">
        <w:rPr>
          <w:rFonts w:asciiTheme="minorEastAsia" w:hAnsiTheme="minorEastAsia" w:hint="eastAsia"/>
          <w:b/>
          <w:color w:val="000000" w:themeColor="text1"/>
        </w:rPr>
        <w:t>高风险地区</w:t>
      </w:r>
    </w:p>
    <w:p w14:paraId="6D40EBA1" w14:textId="0AD11D7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 xml:space="preserve">6.3.1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老年人</w:t>
      </w:r>
    </w:p>
    <w:p w14:paraId="6E9C6730" w14:textId="77777777" w:rsidR="0067516F" w:rsidRPr="0045254C" w:rsidRDefault="001F66A3" w:rsidP="00780F8F">
      <w:pPr>
        <w:spacing w:line="360" w:lineRule="auto"/>
        <w:ind w:firstLineChars="350" w:firstLine="735"/>
        <w:rPr>
          <w:rFonts w:ascii="宋体" w:eastAsia="宋体" w:hAnsi="宋体"/>
          <w:color w:val="000000" w:themeColor="text1"/>
        </w:rPr>
      </w:pPr>
      <w:r w:rsidRPr="0045254C">
        <w:rPr>
          <w:rFonts w:ascii="宋体" w:eastAsia="宋体" w:hAnsi="宋体" w:hint="eastAsia"/>
          <w:color w:val="000000" w:themeColor="text1"/>
        </w:rPr>
        <w:t>除</w:t>
      </w:r>
      <w:r w:rsidRPr="0045254C">
        <w:rPr>
          <w:rFonts w:ascii="宋体" w:eastAsia="宋体" w:hAnsi="宋体"/>
          <w:color w:val="000000" w:themeColor="text1"/>
        </w:rPr>
        <w:t>6.1.1</w:t>
      </w:r>
      <w:r w:rsidRPr="0045254C">
        <w:rPr>
          <w:rFonts w:ascii="宋体" w:eastAsia="宋体" w:hAnsi="宋体" w:hint="eastAsia"/>
          <w:color w:val="000000" w:themeColor="text1"/>
        </w:rPr>
        <w:t>的要求外，</w:t>
      </w:r>
      <w:r w:rsidRPr="0045254C">
        <w:rPr>
          <w:rFonts w:ascii="宋体" w:eastAsia="宋体" w:hAnsi="宋体" w:hint="eastAsia"/>
          <w:bCs/>
          <w:color w:val="000000" w:themeColor="text1"/>
        </w:rPr>
        <w:t>还应包括以下2项。</w:t>
      </w:r>
    </w:p>
    <w:p w14:paraId="012F8544" w14:textId="1364BF2B"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6.3.1.1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宋体" w:eastAsia="宋体" w:hAnsi="宋体" w:hint="eastAsia"/>
          <w:color w:val="000000" w:themeColor="text1"/>
        </w:rPr>
        <w:t>应暂停室内集体活动、集体用餐</w:t>
      </w:r>
      <w:proofErr w:type="gramStart"/>
      <w:r w:rsidRPr="0045254C">
        <w:rPr>
          <w:rFonts w:ascii="宋体" w:eastAsia="宋体" w:hAnsi="宋体" w:hint="eastAsia"/>
          <w:color w:val="000000" w:themeColor="text1"/>
        </w:rPr>
        <w:t>及集中</w:t>
      </w:r>
      <w:proofErr w:type="gramEnd"/>
      <w:r w:rsidRPr="0045254C">
        <w:rPr>
          <w:rFonts w:ascii="宋体" w:eastAsia="宋体" w:hAnsi="宋体" w:hint="eastAsia"/>
          <w:color w:val="000000" w:themeColor="text1"/>
        </w:rPr>
        <w:t>使用公共浴室。</w:t>
      </w:r>
    </w:p>
    <w:p w14:paraId="171839AD" w14:textId="1B06930A" w:rsidR="0067516F" w:rsidRPr="0045254C" w:rsidRDefault="001F66A3">
      <w:pPr>
        <w:spacing w:line="360" w:lineRule="auto"/>
        <w:rPr>
          <w:rFonts w:ascii="宋体" w:eastAsia="宋体" w:hAnsi="宋体"/>
          <w:color w:val="000000" w:themeColor="text1"/>
        </w:rPr>
      </w:pPr>
      <w:r w:rsidRPr="0045254C">
        <w:rPr>
          <w:rFonts w:asciiTheme="minorEastAsia" w:hAnsiTheme="minorEastAsia"/>
          <w:b/>
          <w:color w:val="000000" w:themeColor="text1"/>
        </w:rPr>
        <w:t>6.3.1.2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宋体" w:eastAsia="宋体" w:hAnsi="宋体" w:hint="eastAsia"/>
          <w:color w:val="000000" w:themeColor="text1"/>
        </w:rPr>
        <w:t>离开个人居室应全程佩戴一次性使用医用口罩。</w:t>
      </w:r>
    </w:p>
    <w:p w14:paraId="17696FA1" w14:textId="6643A5DF"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6.3.2</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工作人员</w:t>
      </w:r>
    </w:p>
    <w:p w14:paraId="42EC20EF" w14:textId="77777777" w:rsidR="0067516F" w:rsidRPr="0045254C" w:rsidRDefault="001F66A3" w:rsidP="00A51F45">
      <w:pPr>
        <w:spacing w:line="360" w:lineRule="auto"/>
        <w:ind w:firstLineChars="350" w:firstLine="735"/>
        <w:rPr>
          <w:rFonts w:ascii="宋体" w:eastAsia="宋体" w:hAnsi="宋体"/>
          <w:color w:val="000000" w:themeColor="text1"/>
        </w:rPr>
      </w:pPr>
      <w:r w:rsidRPr="0045254C">
        <w:rPr>
          <w:rFonts w:ascii="宋体" w:eastAsia="宋体" w:hAnsi="宋体" w:hint="eastAsia"/>
          <w:color w:val="000000" w:themeColor="text1"/>
        </w:rPr>
        <w:t>除</w:t>
      </w:r>
      <w:r w:rsidRPr="0045254C">
        <w:rPr>
          <w:rFonts w:ascii="宋体" w:eastAsia="宋体" w:hAnsi="宋体"/>
          <w:color w:val="000000" w:themeColor="text1"/>
        </w:rPr>
        <w:t>6.1.2</w:t>
      </w:r>
      <w:r w:rsidRPr="0045254C">
        <w:rPr>
          <w:rFonts w:ascii="宋体" w:eastAsia="宋体" w:hAnsi="宋体" w:hint="eastAsia"/>
          <w:color w:val="000000" w:themeColor="text1"/>
        </w:rPr>
        <w:t>的要求外，还应包括以下3项。</w:t>
      </w:r>
    </w:p>
    <w:p w14:paraId="77B83DCF" w14:textId="4C3F418A"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6.3.2.1</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应严格实行分区管理，各区域人员各自独立。</w:t>
      </w:r>
    </w:p>
    <w:p w14:paraId="72283392" w14:textId="31C229B2"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6.3.2.</w:t>
      </w:r>
      <w:r w:rsidR="001F57AC" w:rsidRPr="0045254C">
        <w:rPr>
          <w:rFonts w:ascii="宋体" w:eastAsia="宋体" w:hAnsi="宋体"/>
          <w:b/>
          <w:color w:val="000000" w:themeColor="text1"/>
        </w:rPr>
        <w:t>2</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暂停面对面集中交接班及集体用餐。</w:t>
      </w:r>
    </w:p>
    <w:p w14:paraId="0B4F4E2B" w14:textId="58E5D7CD" w:rsidR="0067516F" w:rsidRPr="0045254C" w:rsidRDefault="001F66A3">
      <w:pPr>
        <w:spacing w:line="360" w:lineRule="auto"/>
        <w:rPr>
          <w:rFonts w:ascii="宋体" w:eastAsia="宋体" w:hAnsi="宋体"/>
          <w:color w:val="000000" w:themeColor="text1"/>
        </w:rPr>
      </w:pPr>
      <w:r w:rsidRPr="0045254C">
        <w:rPr>
          <w:rFonts w:ascii="宋体" w:eastAsia="宋体" w:hAnsi="宋体"/>
          <w:b/>
          <w:color w:val="000000" w:themeColor="text1"/>
        </w:rPr>
        <w:t>6.3.2.</w:t>
      </w:r>
      <w:r w:rsidR="001F57AC" w:rsidRPr="0045254C">
        <w:rPr>
          <w:rFonts w:ascii="宋体" w:eastAsia="宋体" w:hAnsi="宋体"/>
          <w:b/>
          <w:color w:val="000000" w:themeColor="text1"/>
        </w:rPr>
        <w:t>3</w:t>
      </w:r>
      <w:r w:rsidRPr="0045254C">
        <w:rPr>
          <w:rFonts w:ascii="宋体" w:eastAsia="宋体" w:hAnsi="宋体"/>
          <w:color w:val="000000" w:themeColor="text1"/>
        </w:rPr>
        <w:t xml:space="preserve"> </w:t>
      </w:r>
      <w:r w:rsidR="0047428E" w:rsidRPr="0045254C">
        <w:rPr>
          <w:rFonts w:ascii="宋体" w:eastAsia="宋体" w:hAnsi="宋体"/>
          <w:color w:val="000000" w:themeColor="text1"/>
        </w:rPr>
        <w:t xml:space="preserve"> </w:t>
      </w:r>
      <w:r w:rsidRPr="0045254C">
        <w:rPr>
          <w:rFonts w:ascii="宋体" w:eastAsia="宋体" w:hAnsi="宋体" w:hint="eastAsia"/>
          <w:color w:val="000000" w:themeColor="text1"/>
        </w:rPr>
        <w:t>安排在集中独立场所居住的，上下班应保障专门用车，不能乘坐公共交通</w:t>
      </w:r>
      <w:r w:rsidR="00A51F45" w:rsidRPr="0045254C">
        <w:rPr>
          <w:rFonts w:ascii="宋体" w:eastAsia="宋体" w:hAnsi="宋体" w:hint="eastAsia"/>
          <w:color w:val="000000" w:themeColor="text1"/>
        </w:rPr>
        <w:t>工具</w:t>
      </w:r>
      <w:r w:rsidRPr="0045254C">
        <w:rPr>
          <w:rFonts w:ascii="宋体" w:eastAsia="宋体" w:hAnsi="宋体" w:hint="eastAsia"/>
          <w:color w:val="000000" w:themeColor="text1"/>
        </w:rPr>
        <w:t>。</w:t>
      </w:r>
    </w:p>
    <w:p w14:paraId="7C769146" w14:textId="77777777" w:rsidR="0067516F" w:rsidRPr="0045254C" w:rsidRDefault="001F66A3" w:rsidP="003440F2">
      <w:pPr>
        <w:pStyle w:val="2"/>
        <w:spacing w:beforeLines="100" w:before="240" w:afterLines="100" w:after="240" w:line="360" w:lineRule="auto"/>
        <w:rPr>
          <w:rFonts w:ascii="黑体" w:eastAsia="黑体" w:hAnsi="黑体"/>
          <w:b w:val="0"/>
          <w:color w:val="000000" w:themeColor="text1"/>
          <w:sz w:val="21"/>
        </w:rPr>
      </w:pPr>
      <w:bookmarkStart w:id="54" w:name="_Toc96383472"/>
      <w:bookmarkStart w:id="55" w:name="_Hlk91063765"/>
      <w:bookmarkStart w:id="56" w:name="_Toc98288886"/>
      <w:r w:rsidRPr="0045254C">
        <w:rPr>
          <w:rFonts w:ascii="黑体" w:eastAsia="黑体" w:hAnsi="黑体" w:hint="eastAsia"/>
          <w:b w:val="0"/>
          <w:color w:val="000000" w:themeColor="text1"/>
          <w:sz w:val="21"/>
        </w:rPr>
        <w:t>7</w:t>
      </w:r>
      <w:r w:rsidRPr="0045254C">
        <w:rPr>
          <w:rFonts w:ascii="黑体" w:eastAsia="黑体" w:hAnsi="黑体"/>
          <w:b w:val="0"/>
          <w:color w:val="000000" w:themeColor="text1"/>
          <w:sz w:val="21"/>
        </w:rPr>
        <w:t xml:space="preserve">  </w:t>
      </w:r>
      <w:r w:rsidRPr="0045254C">
        <w:rPr>
          <w:rFonts w:ascii="黑体" w:eastAsia="黑体" w:hAnsi="黑体" w:hint="eastAsia"/>
          <w:b w:val="0"/>
          <w:color w:val="000000" w:themeColor="text1"/>
          <w:sz w:val="21"/>
        </w:rPr>
        <w:t>环境管理</w:t>
      </w:r>
      <w:bookmarkEnd w:id="54"/>
      <w:bookmarkEnd w:id="55"/>
      <w:r w:rsidRPr="0045254C">
        <w:rPr>
          <w:rFonts w:ascii="黑体" w:eastAsia="黑体" w:hAnsi="黑体" w:hint="eastAsia"/>
          <w:b w:val="0"/>
          <w:color w:val="000000" w:themeColor="text1"/>
          <w:sz w:val="21"/>
        </w:rPr>
        <w:t>要求</w:t>
      </w:r>
      <w:bookmarkEnd w:id="56"/>
    </w:p>
    <w:p w14:paraId="6BB01979" w14:textId="52AA787D" w:rsidR="0067516F" w:rsidRPr="0045254C" w:rsidRDefault="001F66A3">
      <w:pPr>
        <w:spacing w:line="360" w:lineRule="auto"/>
        <w:rPr>
          <w:rFonts w:asciiTheme="minorEastAsia" w:hAnsiTheme="minorEastAsia"/>
          <w:b/>
          <w:bCs/>
          <w:color w:val="000000" w:themeColor="text1"/>
        </w:rPr>
      </w:pPr>
      <w:bookmarkStart w:id="57" w:name="_Hlk91062049"/>
      <w:bookmarkEnd w:id="50"/>
      <w:r w:rsidRPr="0045254C">
        <w:rPr>
          <w:rFonts w:asciiTheme="minorEastAsia" w:hAnsiTheme="minorEastAsia"/>
          <w:b/>
          <w:bCs/>
          <w:color w:val="000000" w:themeColor="text1"/>
        </w:rPr>
        <w:t xml:space="preserve">7.1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低风险地区</w:t>
      </w:r>
    </w:p>
    <w:bookmarkEnd w:id="51"/>
    <w:p w14:paraId="5DCE184A" w14:textId="70DD393C"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7.1.1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办公区</w:t>
      </w:r>
    </w:p>
    <w:p w14:paraId="4686A6EC" w14:textId="71E9B8B1"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7.1.1.1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olor w:val="000000" w:themeColor="text1"/>
        </w:rPr>
        <w:t>办公场所</w:t>
      </w:r>
      <w:r w:rsidRPr="0045254C">
        <w:rPr>
          <w:rFonts w:asciiTheme="minorEastAsia" w:hAnsiTheme="minorEastAsia" w:hint="eastAsia"/>
          <w:color w:val="000000" w:themeColor="text1"/>
        </w:rPr>
        <w:t>应</w:t>
      </w:r>
      <w:r w:rsidRPr="0045254C">
        <w:rPr>
          <w:rFonts w:asciiTheme="minorEastAsia" w:hAnsiTheme="minorEastAsia"/>
          <w:color w:val="000000" w:themeColor="text1"/>
        </w:rPr>
        <w:t>做好通风换气，保持空气流通。</w:t>
      </w:r>
    </w:p>
    <w:p w14:paraId="36BE95FC" w14:textId="2E5F4EE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7.1.1.2</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保持办公区域环境卫生清洁，及时清理垃圾。</w:t>
      </w:r>
    </w:p>
    <w:p w14:paraId="488CADC0" w14:textId="19636783" w:rsidR="0067516F" w:rsidRPr="0045254C" w:rsidRDefault="001F66A3">
      <w:pPr>
        <w:spacing w:line="360" w:lineRule="auto"/>
        <w:rPr>
          <w:rFonts w:ascii="宋体" w:eastAsia="宋体" w:hAnsi="宋体"/>
          <w:bCs/>
          <w:color w:val="000000" w:themeColor="text1"/>
        </w:rPr>
      </w:pPr>
      <w:r w:rsidRPr="0045254C">
        <w:rPr>
          <w:rFonts w:asciiTheme="minorEastAsia" w:hAnsiTheme="minorEastAsia" w:hint="eastAsia"/>
          <w:b/>
          <w:color w:val="000000" w:themeColor="text1"/>
        </w:rPr>
        <w:t>7.1.1.3</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应做好办公区</w:t>
      </w:r>
      <w:r w:rsidRPr="0045254C">
        <w:rPr>
          <w:rFonts w:hint="eastAsia"/>
          <w:color w:val="000000" w:themeColor="text1"/>
        </w:rPr>
        <w:t>地面</w:t>
      </w:r>
      <w:r w:rsidRPr="0045254C">
        <w:rPr>
          <w:rFonts w:asciiTheme="minorEastAsia" w:hAnsiTheme="minorEastAsia" w:hint="eastAsia"/>
          <w:color w:val="000000" w:themeColor="text1"/>
        </w:rPr>
        <w:t>、公用设施和</w:t>
      </w:r>
      <w:r w:rsidR="00585096" w:rsidRPr="0045254C">
        <w:rPr>
          <w:rFonts w:asciiTheme="minorEastAsia" w:hAnsiTheme="minorEastAsia" w:hint="eastAsia"/>
          <w:color w:val="000000" w:themeColor="text1"/>
        </w:rPr>
        <w:t>高频接触物体表面（</w:t>
      </w:r>
      <w:r w:rsidRPr="0045254C">
        <w:rPr>
          <w:rFonts w:asciiTheme="minorEastAsia" w:hAnsiTheme="minorEastAsia" w:hint="eastAsia"/>
          <w:color w:val="000000" w:themeColor="text1"/>
        </w:rPr>
        <w:t>门岗地垫</w:t>
      </w:r>
      <w:r w:rsidRPr="0045254C">
        <w:rPr>
          <w:rFonts w:hint="eastAsia"/>
          <w:color w:val="000000" w:themeColor="text1"/>
        </w:rPr>
        <w:t>、</w:t>
      </w:r>
      <w:r w:rsidRPr="0045254C">
        <w:rPr>
          <w:rFonts w:asciiTheme="minorEastAsia" w:hAnsiTheme="minorEastAsia" w:hint="eastAsia"/>
          <w:color w:val="000000" w:themeColor="text1"/>
        </w:rPr>
        <w:t>桌椅、门把手、</w:t>
      </w:r>
      <w:r w:rsidRPr="0045254C">
        <w:rPr>
          <w:rFonts w:ascii="Times New Roman" w:hAnsi="Times New Roman"/>
          <w:color w:val="000000" w:themeColor="text1"/>
        </w:rPr>
        <w:t>电梯间按钮、</w:t>
      </w:r>
      <w:r w:rsidRPr="0045254C">
        <w:rPr>
          <w:rFonts w:asciiTheme="minorEastAsia" w:hAnsiTheme="minorEastAsia" w:hint="eastAsia"/>
          <w:color w:val="000000" w:themeColor="text1"/>
        </w:rPr>
        <w:t>水龙头、开关按钮、扶梯扶手等）的清洁消毒</w:t>
      </w:r>
      <w:bookmarkStart w:id="58" w:name="_Hlk91062176"/>
      <w:r w:rsidRPr="0045254C">
        <w:rPr>
          <w:rFonts w:asciiTheme="minorEastAsia" w:hAnsiTheme="minorEastAsia" w:hint="eastAsia"/>
          <w:color w:val="000000" w:themeColor="text1"/>
        </w:rPr>
        <w:t>，</w:t>
      </w:r>
      <w:r w:rsidR="00164140" w:rsidRPr="0045254C">
        <w:rPr>
          <w:rFonts w:asciiTheme="minorEastAsia" w:hAnsiTheme="minorEastAsia" w:hint="eastAsia"/>
          <w:color w:val="000000" w:themeColor="text1"/>
        </w:rPr>
        <w:t>每日至少做1次清洁，每周用含氯消毒液喷洒</w:t>
      </w:r>
      <w:r w:rsidR="00164140" w:rsidRPr="0045254C">
        <w:rPr>
          <w:rFonts w:asciiTheme="minorEastAsia" w:hAnsiTheme="minorEastAsia"/>
          <w:color w:val="000000" w:themeColor="text1"/>
        </w:rPr>
        <w:t>或</w:t>
      </w:r>
      <w:r w:rsidR="00164140" w:rsidRPr="0045254C">
        <w:rPr>
          <w:rFonts w:asciiTheme="minorEastAsia" w:hAnsiTheme="minorEastAsia" w:hint="eastAsia"/>
          <w:color w:val="000000" w:themeColor="text1"/>
        </w:rPr>
        <w:t>擦拭消毒</w:t>
      </w:r>
      <w:r w:rsidR="00164140" w:rsidRPr="0045254C">
        <w:rPr>
          <w:rFonts w:asciiTheme="minorEastAsia" w:hAnsiTheme="minorEastAsia" w:cs="Times New Roman"/>
          <w:color w:val="000000" w:themeColor="text1"/>
        </w:rPr>
        <w:t>1</w:t>
      </w:r>
      <w:r w:rsidR="00164140" w:rsidRPr="0045254C">
        <w:rPr>
          <w:rFonts w:asciiTheme="minorEastAsia" w:hAnsiTheme="minorEastAsia" w:cs="Times New Roman" w:hint="eastAsia"/>
          <w:color w:val="000000" w:themeColor="text1"/>
        </w:rPr>
        <w:t>～</w:t>
      </w:r>
      <w:r w:rsidR="00164140" w:rsidRPr="0045254C">
        <w:rPr>
          <w:rFonts w:asciiTheme="minorEastAsia" w:hAnsiTheme="minorEastAsia" w:cs="Times New Roman"/>
          <w:color w:val="000000" w:themeColor="text1"/>
        </w:rPr>
        <w:t>2</w:t>
      </w:r>
      <w:r w:rsidR="00164140" w:rsidRPr="0045254C">
        <w:rPr>
          <w:rFonts w:asciiTheme="minorEastAsia" w:hAnsiTheme="minorEastAsia" w:hint="eastAsia"/>
          <w:color w:val="000000" w:themeColor="text1"/>
        </w:rPr>
        <w:t>次，</w:t>
      </w:r>
      <w:r w:rsidRPr="0045254C">
        <w:rPr>
          <w:rFonts w:ascii="宋体" w:eastAsia="宋体" w:hAnsi="宋体" w:hint="eastAsia"/>
          <w:bCs/>
          <w:color w:val="000000" w:themeColor="text1"/>
        </w:rPr>
        <w:t>常用消毒剂的配置与使用方法参见附录</w:t>
      </w:r>
      <w:r w:rsidRPr="0045254C">
        <w:rPr>
          <w:rFonts w:ascii="宋体" w:eastAsia="宋体" w:hAnsi="宋体"/>
          <w:bCs/>
          <w:color w:val="000000" w:themeColor="text1"/>
        </w:rPr>
        <w:t>C</w:t>
      </w:r>
      <w:r w:rsidRPr="0045254C">
        <w:rPr>
          <w:rFonts w:ascii="宋体" w:eastAsia="宋体" w:hAnsi="宋体" w:hint="eastAsia"/>
          <w:bCs/>
          <w:color w:val="000000" w:themeColor="text1"/>
        </w:rPr>
        <w:t>，消毒质控登记表参见附录</w:t>
      </w:r>
      <w:r w:rsidRPr="0045254C">
        <w:rPr>
          <w:rFonts w:ascii="宋体" w:eastAsia="宋体" w:hAnsi="宋体"/>
          <w:bCs/>
          <w:color w:val="000000" w:themeColor="text1"/>
        </w:rPr>
        <w:t>D</w:t>
      </w:r>
      <w:r w:rsidRPr="0045254C">
        <w:rPr>
          <w:rFonts w:ascii="宋体" w:eastAsia="宋体" w:hAnsi="宋体" w:hint="eastAsia"/>
          <w:bCs/>
          <w:color w:val="000000" w:themeColor="text1"/>
        </w:rPr>
        <w:t>。</w:t>
      </w:r>
    </w:p>
    <w:p w14:paraId="57F28A59" w14:textId="316B2141" w:rsidR="0067516F" w:rsidRPr="0045254C" w:rsidRDefault="001F66A3">
      <w:pPr>
        <w:spacing w:line="360" w:lineRule="auto"/>
        <w:rPr>
          <w:rFonts w:ascii="宋体" w:eastAsia="宋体" w:hAnsi="宋体"/>
          <w:bCs/>
          <w:color w:val="000000" w:themeColor="text1"/>
        </w:rPr>
      </w:pPr>
      <w:r w:rsidRPr="0045254C">
        <w:rPr>
          <w:rFonts w:ascii="宋体" w:eastAsia="宋体" w:hAnsi="宋体"/>
          <w:b/>
          <w:bCs/>
          <w:color w:val="000000" w:themeColor="text1"/>
        </w:rPr>
        <w:t>7</w:t>
      </w:r>
      <w:r w:rsidRPr="0045254C">
        <w:rPr>
          <w:rFonts w:ascii="宋体" w:eastAsia="宋体" w:hAnsi="宋体" w:hint="eastAsia"/>
          <w:b/>
          <w:bCs/>
          <w:color w:val="000000" w:themeColor="text1"/>
        </w:rPr>
        <w:t>.1.1.</w:t>
      </w:r>
      <w:r w:rsidR="00AC4217" w:rsidRPr="0045254C">
        <w:rPr>
          <w:rFonts w:ascii="宋体" w:eastAsia="宋体" w:hAnsi="宋体"/>
          <w:b/>
          <w:bCs/>
          <w:color w:val="000000" w:themeColor="text1"/>
        </w:rPr>
        <w:t>4</w:t>
      </w:r>
      <w:r w:rsidRPr="0045254C">
        <w:rPr>
          <w:rFonts w:ascii="宋体" w:eastAsia="宋体" w:hAnsi="宋体"/>
          <w:bCs/>
          <w:color w:val="000000" w:themeColor="text1"/>
        </w:rPr>
        <w:t xml:space="preserve"> </w:t>
      </w:r>
      <w:r w:rsidR="0047428E" w:rsidRPr="0045254C">
        <w:rPr>
          <w:rFonts w:ascii="宋体" w:eastAsia="宋体" w:hAnsi="宋体"/>
          <w:bCs/>
          <w:color w:val="000000" w:themeColor="text1"/>
        </w:rPr>
        <w:t xml:space="preserve"> </w:t>
      </w:r>
      <w:r w:rsidRPr="0045254C">
        <w:rPr>
          <w:rFonts w:asciiTheme="minorEastAsia" w:hAnsiTheme="minorEastAsia" w:hint="eastAsia"/>
          <w:color w:val="000000" w:themeColor="text1"/>
        </w:rPr>
        <w:t>门岗、</w:t>
      </w:r>
      <w:r w:rsidRPr="0045254C">
        <w:rPr>
          <w:rFonts w:ascii="宋体" w:eastAsia="宋体" w:hAnsi="宋体" w:hint="eastAsia"/>
          <w:bCs/>
          <w:color w:val="000000" w:themeColor="text1"/>
        </w:rPr>
        <w:t>电梯</w:t>
      </w:r>
      <w:r w:rsidRPr="0045254C">
        <w:rPr>
          <w:rFonts w:ascii="宋体" w:eastAsia="宋体" w:hAnsi="宋体"/>
          <w:bCs/>
          <w:color w:val="000000" w:themeColor="text1"/>
        </w:rPr>
        <w:t>、</w:t>
      </w:r>
      <w:r w:rsidRPr="0045254C">
        <w:rPr>
          <w:rFonts w:ascii="宋体" w:eastAsia="宋体" w:hAnsi="宋体" w:hint="eastAsia"/>
          <w:bCs/>
          <w:color w:val="000000" w:themeColor="text1"/>
        </w:rPr>
        <w:t>办公室</w:t>
      </w:r>
      <w:r w:rsidRPr="0045254C">
        <w:rPr>
          <w:rFonts w:ascii="宋体" w:eastAsia="宋体" w:hAnsi="宋体"/>
          <w:bCs/>
          <w:color w:val="000000" w:themeColor="text1"/>
        </w:rPr>
        <w:t>、</w:t>
      </w:r>
      <w:r w:rsidRPr="0045254C">
        <w:rPr>
          <w:rFonts w:ascii="宋体" w:eastAsia="宋体" w:hAnsi="宋体" w:hint="eastAsia"/>
          <w:bCs/>
          <w:color w:val="000000" w:themeColor="text1"/>
        </w:rPr>
        <w:t>卫生间等应配备洗手液或速干手消毒剂。</w:t>
      </w:r>
    </w:p>
    <w:bookmarkEnd w:id="58"/>
    <w:p w14:paraId="0EB24BE1" w14:textId="0545A943"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7.1.2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生活区</w:t>
      </w:r>
    </w:p>
    <w:p w14:paraId="6915BE84" w14:textId="70771BD5" w:rsidR="0067516F" w:rsidRPr="0045254C" w:rsidRDefault="001F66A3">
      <w:pPr>
        <w:spacing w:line="360" w:lineRule="auto"/>
        <w:rPr>
          <w:rFonts w:asciiTheme="minorEastAsia" w:hAnsiTheme="minorEastAsia"/>
          <w:color w:val="000000" w:themeColor="text1"/>
        </w:rPr>
      </w:pPr>
      <w:bookmarkStart w:id="59" w:name="_Hlk91061939"/>
      <w:r w:rsidRPr="0045254C">
        <w:rPr>
          <w:rFonts w:asciiTheme="minorEastAsia" w:hAnsiTheme="minorEastAsia"/>
          <w:b/>
          <w:color w:val="000000" w:themeColor="text1"/>
        </w:rPr>
        <w:t>7</w:t>
      </w:r>
      <w:r w:rsidRPr="0045254C">
        <w:rPr>
          <w:rFonts w:asciiTheme="minorEastAsia" w:hAnsiTheme="minorEastAsia" w:hint="eastAsia"/>
          <w:b/>
          <w:color w:val="000000" w:themeColor="text1"/>
        </w:rPr>
        <w:t>.1.2.1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居室应</w:t>
      </w:r>
      <w:r w:rsidRPr="0045254C">
        <w:rPr>
          <w:rFonts w:asciiTheme="minorEastAsia" w:hAnsiTheme="minorEastAsia"/>
          <w:color w:val="000000" w:themeColor="text1"/>
        </w:rPr>
        <w:t>做好通风换气，保持空气流通。</w:t>
      </w:r>
      <w:r w:rsidRPr="0045254C">
        <w:rPr>
          <w:rFonts w:asciiTheme="minorEastAsia" w:hAnsiTheme="minorEastAsia" w:hint="eastAsia"/>
          <w:color w:val="000000" w:themeColor="text1"/>
        </w:rPr>
        <w:t>无法开窗通风的，应配备机械通风设施。</w:t>
      </w:r>
    </w:p>
    <w:p w14:paraId="023ACE9C" w14:textId="2473B07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 xml:space="preserve">7.1.2.2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应做好居室、走廊、电梯、楼梯、食堂</w:t>
      </w:r>
      <w:r w:rsidRPr="0045254C">
        <w:rPr>
          <w:rFonts w:asciiTheme="minorEastAsia" w:hAnsiTheme="minorEastAsia"/>
          <w:color w:val="000000" w:themeColor="text1"/>
        </w:rPr>
        <w:t>、洗衣房</w:t>
      </w:r>
      <w:r w:rsidRPr="0045254C">
        <w:rPr>
          <w:rFonts w:asciiTheme="minorEastAsia" w:hAnsiTheme="minorEastAsia" w:hint="eastAsia"/>
          <w:color w:val="000000" w:themeColor="text1"/>
        </w:rPr>
        <w:t>、</w:t>
      </w:r>
      <w:r w:rsidRPr="0045254C">
        <w:rPr>
          <w:rFonts w:asciiTheme="minorEastAsia" w:hAnsiTheme="minorEastAsia"/>
          <w:color w:val="000000" w:themeColor="text1"/>
        </w:rPr>
        <w:t>浴室</w:t>
      </w:r>
      <w:r w:rsidRPr="0045254C">
        <w:rPr>
          <w:rFonts w:asciiTheme="minorEastAsia" w:hAnsiTheme="minorEastAsia" w:hint="eastAsia"/>
          <w:color w:val="000000" w:themeColor="text1"/>
        </w:rPr>
        <w:t>、</w:t>
      </w:r>
      <w:r w:rsidRPr="0045254C">
        <w:rPr>
          <w:rFonts w:asciiTheme="minorEastAsia" w:hAnsiTheme="minorEastAsia"/>
          <w:color w:val="000000" w:themeColor="text1"/>
        </w:rPr>
        <w:t>卫生间</w:t>
      </w:r>
      <w:r w:rsidRPr="0045254C">
        <w:rPr>
          <w:rFonts w:asciiTheme="minorEastAsia" w:hAnsiTheme="minorEastAsia" w:hint="eastAsia"/>
          <w:color w:val="000000" w:themeColor="text1"/>
        </w:rPr>
        <w:t>等公共区域的环境卫生，规范处理垃圾、污水、污物。</w:t>
      </w:r>
    </w:p>
    <w:p w14:paraId="2514E56E" w14:textId="5C7B359F"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.1.2.3</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应做好生活区地面、公用设施和</w:t>
      </w:r>
      <w:r w:rsidR="00895FB1" w:rsidRPr="0045254C">
        <w:rPr>
          <w:rFonts w:asciiTheme="minorEastAsia" w:hAnsiTheme="minorEastAsia" w:hint="eastAsia"/>
          <w:color w:val="000000" w:themeColor="text1"/>
        </w:rPr>
        <w:t>高频接触物体表面（</w:t>
      </w:r>
      <w:r w:rsidRPr="0045254C">
        <w:rPr>
          <w:rFonts w:asciiTheme="minorEastAsia" w:hAnsiTheme="minorEastAsia" w:hint="eastAsia"/>
          <w:color w:val="000000" w:themeColor="text1"/>
        </w:rPr>
        <w:t>床头柜、床围栏、桌椅、</w:t>
      </w:r>
      <w:r w:rsidRPr="0045254C">
        <w:rPr>
          <w:rFonts w:ascii="Times New Roman" w:hAnsi="Times New Roman"/>
          <w:color w:val="000000" w:themeColor="text1"/>
        </w:rPr>
        <w:t>电梯间按钮</w:t>
      </w:r>
      <w:r w:rsidRPr="0045254C">
        <w:rPr>
          <w:rFonts w:asciiTheme="minorEastAsia" w:hAnsiTheme="minorEastAsia" w:hint="eastAsia"/>
          <w:color w:val="000000" w:themeColor="text1"/>
        </w:rPr>
        <w:t>、门把手、水龙头、开关按钮、扶梯扶手等）的清洁消毒，每日至少做1次清洁，</w:t>
      </w:r>
      <w:r w:rsidR="00344CE2" w:rsidRPr="0045254C">
        <w:rPr>
          <w:rFonts w:asciiTheme="minorEastAsia" w:hAnsiTheme="minorEastAsia" w:hint="eastAsia"/>
          <w:color w:val="000000" w:themeColor="text1"/>
        </w:rPr>
        <w:t>每周用含氯消毒液擦拭消毒</w:t>
      </w:r>
      <w:r w:rsidR="00344CE2" w:rsidRPr="0045254C">
        <w:rPr>
          <w:rFonts w:asciiTheme="minorEastAsia" w:hAnsiTheme="minorEastAsia" w:cs="Times New Roman"/>
          <w:color w:val="000000" w:themeColor="text1"/>
        </w:rPr>
        <w:t>1</w:t>
      </w:r>
      <w:r w:rsidR="00344CE2" w:rsidRPr="0045254C">
        <w:rPr>
          <w:rFonts w:asciiTheme="minorEastAsia" w:hAnsiTheme="minorEastAsia" w:cs="Times New Roman" w:hint="eastAsia"/>
          <w:color w:val="000000" w:themeColor="text1"/>
        </w:rPr>
        <w:t>～</w:t>
      </w:r>
      <w:r w:rsidR="00344CE2" w:rsidRPr="0045254C">
        <w:rPr>
          <w:rFonts w:asciiTheme="minorEastAsia" w:hAnsiTheme="minorEastAsia" w:cs="Times New Roman"/>
          <w:color w:val="000000" w:themeColor="text1"/>
        </w:rPr>
        <w:t>2</w:t>
      </w:r>
      <w:r w:rsidR="00344CE2" w:rsidRPr="0045254C">
        <w:rPr>
          <w:rFonts w:asciiTheme="minorEastAsia" w:hAnsiTheme="minorEastAsia" w:hint="eastAsia"/>
          <w:color w:val="000000" w:themeColor="text1"/>
        </w:rPr>
        <w:t>次</w:t>
      </w:r>
      <w:r w:rsidRPr="0045254C">
        <w:rPr>
          <w:rFonts w:asciiTheme="minorEastAsia" w:hAnsiTheme="minorEastAsia" w:hint="eastAsia"/>
          <w:color w:val="000000" w:themeColor="text1"/>
        </w:rPr>
        <w:t>。</w:t>
      </w:r>
    </w:p>
    <w:p w14:paraId="2DB26DA1" w14:textId="7DC4FD2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lastRenderedPageBreak/>
        <w:t>7.1.2.</w:t>
      </w:r>
      <w:r w:rsidRPr="0045254C">
        <w:rPr>
          <w:rFonts w:asciiTheme="minorEastAsia" w:hAnsiTheme="minorEastAsia" w:hint="eastAsia"/>
          <w:b/>
          <w:color w:val="000000" w:themeColor="text1"/>
        </w:rPr>
        <w:t>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olor w:val="000000" w:themeColor="text1"/>
        </w:rPr>
        <w:t>居室</w:t>
      </w:r>
      <w:r w:rsidRPr="0045254C">
        <w:rPr>
          <w:rFonts w:asciiTheme="minorEastAsia" w:hAnsiTheme="minorEastAsia" w:hint="eastAsia"/>
          <w:color w:val="000000" w:themeColor="text1"/>
        </w:rPr>
        <w:t>、电梯</w:t>
      </w:r>
      <w:r w:rsidRPr="0045254C">
        <w:rPr>
          <w:rFonts w:asciiTheme="minorEastAsia" w:hAnsiTheme="minorEastAsia"/>
          <w:color w:val="000000" w:themeColor="text1"/>
        </w:rPr>
        <w:t>、</w:t>
      </w:r>
      <w:r w:rsidRPr="0045254C">
        <w:rPr>
          <w:rFonts w:asciiTheme="minorEastAsia" w:hAnsiTheme="minorEastAsia" w:hint="eastAsia"/>
          <w:color w:val="000000" w:themeColor="text1"/>
        </w:rPr>
        <w:t>食堂</w:t>
      </w:r>
      <w:r w:rsidRPr="0045254C">
        <w:rPr>
          <w:rFonts w:asciiTheme="minorEastAsia" w:hAnsiTheme="minorEastAsia"/>
          <w:color w:val="000000" w:themeColor="text1"/>
        </w:rPr>
        <w:t>、</w:t>
      </w:r>
      <w:r w:rsidRPr="0045254C">
        <w:rPr>
          <w:rFonts w:asciiTheme="minorEastAsia" w:hAnsiTheme="minorEastAsia" w:hint="eastAsia"/>
          <w:color w:val="000000" w:themeColor="text1"/>
        </w:rPr>
        <w:t>洗衣房</w:t>
      </w:r>
      <w:r w:rsidRPr="0045254C">
        <w:rPr>
          <w:rFonts w:asciiTheme="minorEastAsia" w:hAnsiTheme="minorEastAsia"/>
          <w:color w:val="000000" w:themeColor="text1"/>
        </w:rPr>
        <w:t>、浴室和</w:t>
      </w:r>
      <w:r w:rsidRPr="0045254C">
        <w:rPr>
          <w:rFonts w:asciiTheme="minorEastAsia" w:hAnsiTheme="minorEastAsia" w:hint="eastAsia"/>
          <w:color w:val="000000" w:themeColor="text1"/>
        </w:rPr>
        <w:t>卫生间等应配备洗手液或速干手消毒剂。</w:t>
      </w:r>
    </w:p>
    <w:p w14:paraId="31247A9A" w14:textId="0630FBF3" w:rsidR="0067516F" w:rsidRPr="0045254C" w:rsidRDefault="001F66A3" w:rsidP="0047428E">
      <w:pPr>
        <w:spacing w:line="360" w:lineRule="auto"/>
        <w:ind w:rightChars="-94" w:right="-197"/>
        <w:rPr>
          <w:rFonts w:asciiTheme="minorEastAsia" w:hAnsiTheme="minorEastAsia"/>
          <w:color w:val="000000" w:themeColor="text1"/>
          <w:szCs w:val="21"/>
        </w:rPr>
      </w:pPr>
      <w:bookmarkStart w:id="60" w:name="_Hlk91513659"/>
      <w:r w:rsidRPr="0045254C">
        <w:rPr>
          <w:rFonts w:asciiTheme="minorEastAsia" w:hAnsiTheme="minorEastAsia"/>
          <w:b/>
          <w:color w:val="000000" w:themeColor="text1"/>
        </w:rPr>
        <w:t>7</w:t>
      </w:r>
      <w:r w:rsidRPr="0045254C">
        <w:rPr>
          <w:rFonts w:asciiTheme="minorEastAsia" w:hAnsiTheme="minorEastAsia" w:hint="eastAsia"/>
          <w:b/>
          <w:color w:val="000000" w:themeColor="text1"/>
        </w:rPr>
        <w:t>.1.2.5</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szCs w:val="21"/>
        </w:rPr>
        <w:t>每日应</w:t>
      </w:r>
      <w:r w:rsidRPr="0045254C">
        <w:rPr>
          <w:rFonts w:asciiTheme="minorEastAsia" w:hAnsiTheme="minorEastAsia"/>
          <w:color w:val="000000" w:themeColor="text1"/>
          <w:szCs w:val="21"/>
        </w:rPr>
        <w:t>对</w:t>
      </w:r>
      <w:r w:rsidRPr="0045254C">
        <w:rPr>
          <w:rFonts w:asciiTheme="minorEastAsia" w:hAnsiTheme="minorEastAsia" w:hint="eastAsia"/>
          <w:color w:val="000000" w:themeColor="text1"/>
          <w:szCs w:val="21"/>
        </w:rPr>
        <w:t>厨房</w:t>
      </w:r>
      <w:r w:rsidRPr="0045254C">
        <w:rPr>
          <w:rFonts w:asciiTheme="minorEastAsia" w:hAnsiTheme="minorEastAsia"/>
          <w:color w:val="000000" w:themeColor="text1"/>
          <w:szCs w:val="21"/>
        </w:rPr>
        <w:t>、洗衣房</w:t>
      </w:r>
      <w:r w:rsidRPr="0045254C">
        <w:rPr>
          <w:rFonts w:asciiTheme="minorEastAsia" w:hAnsiTheme="minorEastAsia" w:hint="eastAsia"/>
          <w:color w:val="000000" w:themeColor="text1"/>
          <w:szCs w:val="21"/>
        </w:rPr>
        <w:t>的</w:t>
      </w:r>
      <w:r w:rsidRPr="0045254C">
        <w:rPr>
          <w:rFonts w:asciiTheme="minorEastAsia" w:hAnsiTheme="minorEastAsia"/>
          <w:color w:val="000000" w:themeColor="text1"/>
          <w:szCs w:val="21"/>
        </w:rPr>
        <w:t>设施设备和物品</w:t>
      </w:r>
      <w:r w:rsidRPr="0045254C">
        <w:rPr>
          <w:rFonts w:asciiTheme="minorEastAsia" w:hAnsiTheme="minorEastAsia" w:hint="eastAsia"/>
          <w:color w:val="000000" w:themeColor="text1"/>
        </w:rPr>
        <w:t>擦拭消毒</w:t>
      </w:r>
      <w:r w:rsidRPr="0045254C">
        <w:rPr>
          <w:rFonts w:asciiTheme="minorEastAsia" w:hAnsiTheme="minorEastAsia"/>
          <w:color w:val="000000" w:themeColor="text1"/>
        </w:rPr>
        <w:t>不少于</w:t>
      </w:r>
      <w:r w:rsidRPr="0045254C">
        <w:rPr>
          <w:rFonts w:asciiTheme="minorEastAsia" w:hAnsiTheme="minorEastAsia" w:hint="eastAsia"/>
          <w:color w:val="000000" w:themeColor="text1"/>
        </w:rPr>
        <w:t>2次，</w:t>
      </w:r>
      <w:r w:rsidRPr="0045254C">
        <w:rPr>
          <w:rFonts w:asciiTheme="minorEastAsia" w:hAnsiTheme="minorEastAsia"/>
          <w:color w:val="000000" w:themeColor="text1"/>
        </w:rPr>
        <w:t>每周浸泡消毒1次。</w:t>
      </w:r>
    </w:p>
    <w:p w14:paraId="5F8039DD" w14:textId="203E4603" w:rsidR="0067516F" w:rsidRPr="0045254C" w:rsidRDefault="001F66A3" w:rsidP="0047428E">
      <w:pPr>
        <w:spacing w:line="360" w:lineRule="auto"/>
        <w:ind w:rightChars="-161" w:right="-338"/>
        <w:rPr>
          <w:rFonts w:asciiTheme="minorEastAsia" w:hAnsiTheme="minorEastAsia"/>
          <w:color w:val="000000" w:themeColor="text1"/>
          <w:szCs w:val="2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.1.2.6</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szCs w:val="21"/>
        </w:rPr>
        <w:t>使用</w:t>
      </w:r>
      <w:r w:rsidRPr="0045254C">
        <w:rPr>
          <w:rFonts w:asciiTheme="minorEastAsia" w:hAnsiTheme="minorEastAsia"/>
          <w:color w:val="000000" w:themeColor="text1"/>
          <w:szCs w:val="21"/>
        </w:rPr>
        <w:t>公共</w:t>
      </w:r>
      <w:r w:rsidRPr="0045254C">
        <w:rPr>
          <w:rFonts w:asciiTheme="minorEastAsia" w:hAnsiTheme="minorEastAsia" w:hint="eastAsia"/>
          <w:color w:val="000000" w:themeColor="text1"/>
          <w:szCs w:val="21"/>
        </w:rPr>
        <w:t>浴室的</w:t>
      </w:r>
      <w:r w:rsidRPr="0045254C">
        <w:rPr>
          <w:rFonts w:asciiTheme="minorEastAsia" w:hAnsiTheme="minorEastAsia"/>
          <w:color w:val="000000" w:themeColor="text1"/>
          <w:szCs w:val="21"/>
        </w:rPr>
        <w:t>，应</w:t>
      </w:r>
      <w:r w:rsidRPr="0045254C">
        <w:rPr>
          <w:rFonts w:asciiTheme="minorEastAsia" w:hAnsiTheme="minorEastAsia" w:hint="eastAsia"/>
          <w:color w:val="000000" w:themeColor="text1"/>
          <w:szCs w:val="21"/>
        </w:rPr>
        <w:t>每日消毒1次。</w:t>
      </w:r>
    </w:p>
    <w:bookmarkEnd w:id="60"/>
    <w:p w14:paraId="5538BDE8" w14:textId="7A708B5C"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1</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3</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 xml:space="preserve">公共活动区 </w:t>
      </w:r>
    </w:p>
    <w:bookmarkEnd w:id="59"/>
    <w:p w14:paraId="7CDA5953" w14:textId="4A9F339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.1.3.1</w:t>
      </w:r>
      <w:r w:rsidRPr="0045254C">
        <w:rPr>
          <w:rFonts w:asciiTheme="minorEastAsia" w:hAnsiTheme="minorEastAsia"/>
          <w:b/>
          <w:color w:val="000000" w:themeColor="text1"/>
        </w:rPr>
        <w:t xml:space="preserve">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应</w:t>
      </w:r>
      <w:r w:rsidRPr="0045254C">
        <w:rPr>
          <w:rFonts w:asciiTheme="minorEastAsia" w:hAnsiTheme="minorEastAsia"/>
          <w:color w:val="000000" w:themeColor="text1"/>
        </w:rPr>
        <w:t>做好</w:t>
      </w:r>
      <w:r w:rsidRPr="0045254C">
        <w:rPr>
          <w:rFonts w:asciiTheme="minorEastAsia" w:hAnsiTheme="minorEastAsia" w:hint="eastAsia"/>
          <w:color w:val="000000" w:themeColor="text1"/>
        </w:rPr>
        <w:t>娱乐</w:t>
      </w:r>
      <w:r w:rsidRPr="0045254C">
        <w:rPr>
          <w:rFonts w:asciiTheme="minorEastAsia" w:hAnsiTheme="minorEastAsia"/>
          <w:color w:val="000000" w:themeColor="text1"/>
        </w:rPr>
        <w:t>室</w:t>
      </w:r>
      <w:r w:rsidRPr="0045254C">
        <w:rPr>
          <w:rFonts w:asciiTheme="minorEastAsia" w:hAnsiTheme="minorEastAsia" w:hint="eastAsia"/>
          <w:color w:val="000000" w:themeColor="text1"/>
        </w:rPr>
        <w:t>、会议室等公共活动区的</w:t>
      </w:r>
      <w:r w:rsidRPr="0045254C">
        <w:rPr>
          <w:rFonts w:asciiTheme="minorEastAsia" w:hAnsiTheme="minorEastAsia"/>
          <w:color w:val="000000" w:themeColor="text1"/>
        </w:rPr>
        <w:t>通风换气，保持空气流通。</w:t>
      </w:r>
      <w:r w:rsidRPr="0045254C">
        <w:rPr>
          <w:rFonts w:asciiTheme="minorEastAsia" w:hAnsiTheme="minorEastAsia" w:hint="eastAsia"/>
          <w:color w:val="000000" w:themeColor="text1"/>
        </w:rPr>
        <w:t>无法开窗通风的，应配备机械通风设施。</w:t>
      </w:r>
    </w:p>
    <w:p w14:paraId="5FA1C281" w14:textId="588A3849"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 xml:space="preserve">7.1.3.2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每日应做好公共活动区的环境卫生，规范处理垃圾、污水、污物。</w:t>
      </w:r>
    </w:p>
    <w:p w14:paraId="5BAFCAB8" w14:textId="499E36F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7.1.3.</w:t>
      </w:r>
      <w:r w:rsidR="0039105B" w:rsidRPr="0045254C">
        <w:rPr>
          <w:rFonts w:asciiTheme="minorEastAsia" w:hAnsiTheme="minorEastAsia"/>
          <w:b/>
          <w:color w:val="000000" w:themeColor="text1"/>
        </w:rPr>
        <w:t>3</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每日应对公共活动区域地面、高频接触物体表面（桌椅、门把手、水龙头、开关按钮、扶梯扶手等）做1次清洁卫生，</w:t>
      </w:r>
      <w:r w:rsidR="00344CE2" w:rsidRPr="0045254C">
        <w:rPr>
          <w:rFonts w:asciiTheme="minorEastAsia" w:hAnsiTheme="minorEastAsia" w:hint="eastAsia"/>
          <w:color w:val="000000" w:themeColor="text1"/>
        </w:rPr>
        <w:t>每周用含氯消毒液喷洒</w:t>
      </w:r>
      <w:r w:rsidR="00344CE2" w:rsidRPr="0045254C">
        <w:rPr>
          <w:rFonts w:asciiTheme="minorEastAsia" w:hAnsiTheme="minorEastAsia"/>
          <w:color w:val="000000" w:themeColor="text1"/>
        </w:rPr>
        <w:t>或</w:t>
      </w:r>
      <w:r w:rsidR="00344CE2" w:rsidRPr="0045254C">
        <w:rPr>
          <w:rFonts w:asciiTheme="minorEastAsia" w:hAnsiTheme="minorEastAsia" w:hint="eastAsia"/>
          <w:color w:val="000000" w:themeColor="text1"/>
        </w:rPr>
        <w:t>擦拭消毒</w:t>
      </w:r>
      <w:r w:rsidR="00344CE2" w:rsidRPr="0045254C">
        <w:rPr>
          <w:rFonts w:asciiTheme="minorEastAsia" w:hAnsiTheme="minorEastAsia" w:cs="Times New Roman"/>
          <w:color w:val="000000" w:themeColor="text1"/>
        </w:rPr>
        <w:t>1</w:t>
      </w:r>
      <w:r w:rsidR="00344CE2" w:rsidRPr="0045254C">
        <w:rPr>
          <w:rFonts w:asciiTheme="minorEastAsia" w:hAnsiTheme="minorEastAsia" w:cs="Times New Roman" w:hint="eastAsia"/>
          <w:color w:val="000000" w:themeColor="text1"/>
        </w:rPr>
        <w:t>～</w:t>
      </w:r>
      <w:r w:rsidR="00344CE2" w:rsidRPr="0045254C">
        <w:rPr>
          <w:rFonts w:asciiTheme="minorEastAsia" w:hAnsiTheme="minorEastAsia" w:cs="Times New Roman"/>
          <w:color w:val="000000" w:themeColor="text1"/>
        </w:rPr>
        <w:t>2</w:t>
      </w:r>
      <w:r w:rsidR="00344CE2" w:rsidRPr="0045254C">
        <w:rPr>
          <w:rFonts w:asciiTheme="minorEastAsia" w:hAnsiTheme="minorEastAsia" w:hint="eastAsia"/>
          <w:color w:val="000000" w:themeColor="text1"/>
        </w:rPr>
        <w:t>次。</w:t>
      </w:r>
    </w:p>
    <w:p w14:paraId="0200D85A" w14:textId="55AF718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7.1.3.</w:t>
      </w:r>
      <w:r w:rsidR="0039105B" w:rsidRPr="0045254C">
        <w:rPr>
          <w:rFonts w:asciiTheme="minorEastAsia" w:hAnsiTheme="minorEastAsia"/>
          <w:b/>
          <w:color w:val="000000" w:themeColor="text1"/>
        </w:rPr>
        <w:t>4</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公共活动场所、卫生间等应配备洗手液或速干手消毒剂。</w:t>
      </w:r>
    </w:p>
    <w:p w14:paraId="7578B08F" w14:textId="46A3330A"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1</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4</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 xml:space="preserve">临时隔离留观室 </w:t>
      </w:r>
    </w:p>
    <w:p w14:paraId="321A632D" w14:textId="7DE9EF2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.1.4.1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应做好场所的清洁和预防性消毒，保持环境整洁卫生，每天定期消毒，加强对公共区域内高频接触物体表面（</w:t>
      </w:r>
      <w:r w:rsidR="009D3800" w:rsidRPr="0045254C">
        <w:rPr>
          <w:rFonts w:asciiTheme="minorEastAsia" w:hAnsiTheme="minorEastAsia" w:hint="eastAsia"/>
          <w:color w:val="000000" w:themeColor="text1"/>
        </w:rPr>
        <w:t>桌椅</w:t>
      </w:r>
      <w:r w:rsidRPr="0045254C">
        <w:rPr>
          <w:rFonts w:asciiTheme="minorEastAsia" w:hAnsiTheme="minorEastAsia" w:hint="eastAsia"/>
          <w:color w:val="000000" w:themeColor="text1"/>
        </w:rPr>
        <w:t>、</w:t>
      </w:r>
      <w:r w:rsidR="009D3800" w:rsidRPr="0045254C">
        <w:rPr>
          <w:rFonts w:asciiTheme="minorEastAsia" w:hAnsiTheme="minorEastAsia" w:hint="eastAsia"/>
          <w:color w:val="000000" w:themeColor="text1"/>
        </w:rPr>
        <w:t>门把手、开关按钮、</w:t>
      </w:r>
      <w:r w:rsidRPr="0045254C">
        <w:rPr>
          <w:rFonts w:asciiTheme="minorEastAsia" w:hAnsiTheme="minorEastAsia" w:hint="eastAsia"/>
          <w:color w:val="000000" w:themeColor="text1"/>
        </w:rPr>
        <w:t>扶手等）的清洁消毒。</w:t>
      </w:r>
    </w:p>
    <w:p w14:paraId="395B7E41" w14:textId="1288BA49"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7.1.4.2</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加强通风换气，保持室内空气流通，首选自然通风，也可采用机械排风。使用集中空调通风系统时，应关闭回风，使用全新风运行。</w:t>
      </w:r>
    </w:p>
    <w:p w14:paraId="06075357" w14:textId="225F339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hint="eastAsia"/>
          <w:b/>
          <w:color w:val="000000" w:themeColor="text1"/>
        </w:rPr>
        <w:t>7.1.4.3</w:t>
      </w:r>
      <w:r w:rsidRPr="0045254C">
        <w:rPr>
          <w:rFonts w:asciiTheme="minorEastAsia" w:hAnsiTheme="minorEastAsia" w:hint="eastAsia"/>
          <w:color w:val="000000" w:themeColor="text1"/>
        </w:rPr>
        <w:t xml:space="preserve"> </w:t>
      </w:r>
      <w:r w:rsidR="0047428E" w:rsidRPr="0045254C">
        <w:rPr>
          <w:rFonts w:asciiTheme="minorEastAsia" w:hAnsiTheme="minorEastAsia"/>
          <w:color w:val="000000" w:themeColor="text1"/>
        </w:rPr>
        <w:t xml:space="preserve"> </w:t>
      </w:r>
      <w:r w:rsidR="005C2468" w:rsidRPr="0045254C">
        <w:rPr>
          <w:rFonts w:asciiTheme="minorEastAsia" w:hAnsiTheme="minorEastAsia" w:hint="eastAsia"/>
          <w:color w:val="000000" w:themeColor="text1"/>
        </w:rPr>
        <w:t>衣服、被褥、座椅套等纺织物应定期洗涤、</w:t>
      </w:r>
      <w:r w:rsidRPr="0045254C">
        <w:rPr>
          <w:rFonts w:asciiTheme="minorEastAsia" w:hAnsiTheme="minorEastAsia" w:hint="eastAsia"/>
          <w:color w:val="000000" w:themeColor="text1"/>
        </w:rPr>
        <w:t>消毒处理。</w:t>
      </w:r>
    </w:p>
    <w:p w14:paraId="6214EE45" w14:textId="394B4D73" w:rsidR="0067516F" w:rsidRPr="0045254C" w:rsidRDefault="001F66A3">
      <w:pPr>
        <w:spacing w:line="360" w:lineRule="auto"/>
        <w:rPr>
          <w:rFonts w:asciiTheme="minorEastAsia" w:hAnsiTheme="minorEastAsia" w:cs="Times New Roman"/>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.1.4.4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s="Times New Roman" w:hint="eastAsia"/>
          <w:color w:val="000000" w:themeColor="text1"/>
        </w:rPr>
        <w:t>加强垃圾的分类管理，及时收集并清运。加强垃圾桶等垃圾盛装容器的清洁，定期对其进行消毒处理。</w:t>
      </w:r>
    </w:p>
    <w:p w14:paraId="5805B9B6" w14:textId="18E6F89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.1.4.5</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s="Times New Roman" w:hint="eastAsia"/>
          <w:color w:val="000000" w:themeColor="text1"/>
        </w:rPr>
        <w:t>临时隔离</w:t>
      </w:r>
      <w:proofErr w:type="gramStart"/>
      <w:r w:rsidRPr="0045254C">
        <w:rPr>
          <w:rFonts w:asciiTheme="minorEastAsia" w:hAnsiTheme="minorEastAsia" w:cs="Times New Roman" w:hint="eastAsia"/>
          <w:color w:val="000000" w:themeColor="text1"/>
        </w:rPr>
        <w:t>留观室清洁</w:t>
      </w:r>
      <w:proofErr w:type="gramEnd"/>
      <w:r w:rsidRPr="0045254C">
        <w:rPr>
          <w:rFonts w:asciiTheme="minorEastAsia" w:hAnsiTheme="minorEastAsia" w:cs="Times New Roman" w:hint="eastAsia"/>
          <w:color w:val="000000" w:themeColor="text1"/>
        </w:rPr>
        <w:t>消毒、</w:t>
      </w:r>
      <w:r w:rsidRPr="0045254C">
        <w:rPr>
          <w:rFonts w:hint="eastAsia"/>
          <w:color w:val="000000" w:themeColor="text1"/>
        </w:rPr>
        <w:t>污水和粪便处理</w:t>
      </w:r>
      <w:r w:rsidRPr="0045254C">
        <w:rPr>
          <w:rFonts w:asciiTheme="minorEastAsia" w:hAnsiTheme="minorEastAsia" w:hint="eastAsia"/>
          <w:color w:val="000000" w:themeColor="text1"/>
        </w:rPr>
        <w:t>应符合</w:t>
      </w:r>
      <w:r w:rsidRPr="0045254C">
        <w:rPr>
          <w:rFonts w:asciiTheme="minorEastAsia" w:hAnsiTheme="minorEastAsia"/>
          <w:color w:val="000000" w:themeColor="text1"/>
        </w:rPr>
        <w:t>WS 694</w:t>
      </w:r>
      <w:r w:rsidRPr="0045254C">
        <w:rPr>
          <w:rFonts w:asciiTheme="minorEastAsia" w:hAnsiTheme="minorEastAsia" w:hint="eastAsia"/>
          <w:color w:val="000000" w:themeColor="text1"/>
        </w:rPr>
        <w:t>的要求。</w:t>
      </w:r>
    </w:p>
    <w:p w14:paraId="6EB2637D" w14:textId="15FEDEDB"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.1.4.6</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当隔离人员诊断为确诊</w:t>
      </w:r>
      <w:r w:rsidR="00463E49" w:rsidRPr="0045254C">
        <w:rPr>
          <w:rFonts w:asciiTheme="minorEastAsia" w:hAnsiTheme="minorEastAsia" w:hint="eastAsia"/>
          <w:color w:val="000000" w:themeColor="text1"/>
        </w:rPr>
        <w:t>或疑似病例</w:t>
      </w:r>
      <w:r w:rsidRPr="0045254C">
        <w:rPr>
          <w:rFonts w:asciiTheme="minorEastAsia" w:hAnsiTheme="minorEastAsia" w:hint="eastAsia"/>
          <w:color w:val="000000" w:themeColor="text1"/>
        </w:rPr>
        <w:t>，并转移至定点医疗机构后，应按照GB 19193的规定进行终末消毒。对空调通风系统进行</w:t>
      </w:r>
      <w:r w:rsidR="00C61C5C" w:rsidRPr="0045254C">
        <w:rPr>
          <w:rFonts w:asciiTheme="minorEastAsia" w:hAnsiTheme="minorEastAsia" w:hint="eastAsia"/>
          <w:color w:val="000000" w:themeColor="text1"/>
        </w:rPr>
        <w:t>清洗和</w:t>
      </w:r>
      <w:r w:rsidRPr="0045254C">
        <w:rPr>
          <w:rFonts w:asciiTheme="minorEastAsia" w:hAnsiTheme="minorEastAsia" w:hint="eastAsia"/>
          <w:color w:val="000000" w:themeColor="text1"/>
        </w:rPr>
        <w:t>消毒处理，经卫生学评价合格后方可重新启用。</w:t>
      </w:r>
    </w:p>
    <w:p w14:paraId="4C9FB396" w14:textId="520E1113" w:rsidR="0067516F" w:rsidRPr="0045254C" w:rsidRDefault="001F66A3">
      <w:pPr>
        <w:spacing w:beforeLines="50" w:before="120" w:afterLines="50" w:after="120" w:line="360" w:lineRule="auto"/>
        <w:rPr>
          <w:rFonts w:asciiTheme="minorEastAsia" w:hAnsiTheme="minorEastAsia"/>
          <w:b/>
          <w:bCs/>
          <w:color w:val="000000" w:themeColor="text1"/>
        </w:rPr>
      </w:pPr>
      <w:bookmarkStart w:id="61" w:name="_Hlk91062066"/>
      <w:bookmarkEnd w:id="57"/>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1</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5</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垃圾处理区</w:t>
      </w:r>
    </w:p>
    <w:p w14:paraId="25B96107" w14:textId="00B1D92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.1.5.1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每日应做好垃圾处理区的环境卫生，垃圾日产日清，并采用密闭</w:t>
      </w:r>
      <w:proofErr w:type="gramStart"/>
      <w:r w:rsidRPr="0045254C">
        <w:rPr>
          <w:rFonts w:asciiTheme="minorEastAsia" w:hAnsiTheme="minorEastAsia" w:hint="eastAsia"/>
          <w:color w:val="000000" w:themeColor="text1"/>
        </w:rPr>
        <w:t>化运输</w:t>
      </w:r>
      <w:proofErr w:type="gramEnd"/>
      <w:r w:rsidRPr="0045254C">
        <w:rPr>
          <w:rFonts w:asciiTheme="minorEastAsia" w:hAnsiTheme="minorEastAsia" w:hint="eastAsia"/>
          <w:color w:val="000000" w:themeColor="text1"/>
        </w:rPr>
        <w:t>及时清运。</w:t>
      </w:r>
    </w:p>
    <w:p w14:paraId="53CC13B9" w14:textId="41E45913"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.1.5.</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门岗</w:t>
      </w:r>
      <w:r w:rsidRPr="0045254C">
        <w:rPr>
          <w:rFonts w:asciiTheme="minorEastAsia" w:hAnsiTheme="minorEastAsia"/>
          <w:color w:val="000000" w:themeColor="text1"/>
        </w:rPr>
        <w:t>、</w:t>
      </w:r>
      <w:r w:rsidRPr="0045254C">
        <w:rPr>
          <w:rFonts w:asciiTheme="minorEastAsia" w:hAnsiTheme="minorEastAsia" w:hint="eastAsia"/>
          <w:color w:val="000000" w:themeColor="text1"/>
        </w:rPr>
        <w:t xml:space="preserve">办公区、生活区、公共活动区产生的垃圾应放置在专用垃圾桶内，并定点存放在垃圾处理场所。 </w:t>
      </w:r>
    </w:p>
    <w:p w14:paraId="571D734D" w14:textId="703A18AC"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.1.5.</w:t>
      </w:r>
      <w:r w:rsidRPr="0045254C">
        <w:rPr>
          <w:rFonts w:asciiTheme="minorEastAsia" w:hAnsiTheme="minorEastAsia"/>
          <w:b/>
          <w:color w:val="000000" w:themeColor="text1"/>
        </w:rPr>
        <w:t>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每日应</w:t>
      </w:r>
      <w:r w:rsidRPr="0045254C">
        <w:rPr>
          <w:rFonts w:asciiTheme="minorEastAsia" w:hAnsiTheme="minorEastAsia"/>
          <w:color w:val="000000" w:themeColor="text1"/>
        </w:rPr>
        <w:t>对</w:t>
      </w:r>
      <w:r w:rsidRPr="0045254C">
        <w:rPr>
          <w:rFonts w:asciiTheme="minorEastAsia" w:hAnsiTheme="minorEastAsia" w:hint="eastAsia"/>
          <w:color w:val="000000" w:themeColor="text1"/>
        </w:rPr>
        <w:t>垃圾处理场所清洁消毒不少于2次。</w:t>
      </w:r>
    </w:p>
    <w:p w14:paraId="1FDD3BAC" w14:textId="7FD183EE"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.1.5.</w:t>
      </w:r>
      <w:r w:rsidRPr="0045254C">
        <w:rPr>
          <w:rFonts w:asciiTheme="minorEastAsia" w:hAnsiTheme="minorEastAsia"/>
          <w:b/>
          <w:color w:val="000000" w:themeColor="text1"/>
        </w:rPr>
        <w:t>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废弃口罩等一次性物品应当用医用酒精喷雾消毒或84消毒液浸泡消毒30分钟后密封，丢弃至专用的“有害垃圾”或“医疗垃圾”桶内。</w:t>
      </w:r>
    </w:p>
    <w:p w14:paraId="05470224" w14:textId="23BF2EA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.1.5.</w:t>
      </w:r>
      <w:r w:rsidRPr="0045254C">
        <w:rPr>
          <w:rFonts w:asciiTheme="minorEastAsia" w:hAnsiTheme="minorEastAsia"/>
          <w:b/>
          <w:color w:val="000000" w:themeColor="text1"/>
        </w:rPr>
        <w:t>5</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消毒后</w:t>
      </w:r>
      <w:r w:rsidRPr="0045254C">
        <w:rPr>
          <w:rFonts w:asciiTheme="minorEastAsia" w:hAnsiTheme="minorEastAsia"/>
          <w:color w:val="000000" w:themeColor="text1"/>
        </w:rPr>
        <w:t>的</w:t>
      </w:r>
      <w:r w:rsidRPr="0045254C">
        <w:rPr>
          <w:rFonts w:asciiTheme="minorEastAsia" w:hAnsiTheme="minorEastAsia" w:hint="eastAsia"/>
          <w:color w:val="000000" w:themeColor="text1"/>
        </w:rPr>
        <w:t>一次性物品、临时隔离留</w:t>
      </w:r>
      <w:proofErr w:type="gramStart"/>
      <w:r w:rsidRPr="0045254C">
        <w:rPr>
          <w:rFonts w:asciiTheme="minorEastAsia" w:hAnsiTheme="minorEastAsia" w:hint="eastAsia"/>
          <w:color w:val="000000" w:themeColor="text1"/>
        </w:rPr>
        <w:t>观室产生</w:t>
      </w:r>
      <w:proofErr w:type="gramEnd"/>
      <w:r w:rsidRPr="0045254C">
        <w:rPr>
          <w:rFonts w:asciiTheme="minorEastAsia" w:hAnsiTheme="minorEastAsia" w:hint="eastAsia"/>
          <w:color w:val="000000" w:themeColor="text1"/>
        </w:rPr>
        <w:t>的垃圾应符合医疗废物管理条例和医</w:t>
      </w:r>
      <w:r w:rsidRPr="0045254C">
        <w:rPr>
          <w:rFonts w:asciiTheme="minorEastAsia" w:hAnsiTheme="minorEastAsia" w:hint="eastAsia"/>
          <w:color w:val="000000" w:themeColor="text1"/>
        </w:rPr>
        <w:lastRenderedPageBreak/>
        <w:t>疗卫生机构医疗废物管理办法的要求，使用双层黄色医疗废物收集</w:t>
      </w:r>
      <w:proofErr w:type="gramStart"/>
      <w:r w:rsidRPr="0045254C">
        <w:rPr>
          <w:rFonts w:asciiTheme="minorEastAsia" w:hAnsiTheme="minorEastAsia" w:hint="eastAsia"/>
          <w:color w:val="000000" w:themeColor="text1"/>
        </w:rPr>
        <w:t>袋规范</w:t>
      </w:r>
      <w:proofErr w:type="gramEnd"/>
      <w:r w:rsidRPr="0045254C">
        <w:rPr>
          <w:rFonts w:asciiTheme="minorEastAsia" w:hAnsiTheme="minorEastAsia" w:hint="eastAsia"/>
          <w:color w:val="000000" w:themeColor="text1"/>
        </w:rPr>
        <w:t>封装后按流程处置。</w:t>
      </w:r>
    </w:p>
    <w:p w14:paraId="1029CB97" w14:textId="786CC95A" w:rsidR="0067516F" w:rsidRPr="0045254C" w:rsidRDefault="001F66A3">
      <w:pPr>
        <w:spacing w:beforeLines="50" w:before="120" w:afterLines="50" w:after="120" w:line="360" w:lineRule="auto"/>
        <w:rPr>
          <w:rFonts w:asciiTheme="minorEastAsia" w:hAnsiTheme="minorEastAsia"/>
          <w:color w:val="000000" w:themeColor="text1"/>
        </w:rPr>
      </w:pPr>
      <w:r w:rsidRPr="0045254C">
        <w:rPr>
          <w:rFonts w:asciiTheme="minorEastAsia" w:hAnsiTheme="minorEastAsia"/>
          <w:b/>
          <w:bCs/>
          <w:color w:val="000000" w:themeColor="text1"/>
        </w:rPr>
        <w:t xml:space="preserve">7.2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中风险地区</w:t>
      </w:r>
    </w:p>
    <w:p w14:paraId="2E740F49" w14:textId="00756CFF" w:rsidR="0067516F" w:rsidRPr="0045254C" w:rsidRDefault="001F66A3" w:rsidP="005E548B">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7.2.1</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办公区</w:t>
      </w:r>
    </w:p>
    <w:p w14:paraId="357B3C89" w14:textId="77777777" w:rsidR="0067516F" w:rsidRPr="0045254C" w:rsidRDefault="001F66A3" w:rsidP="00A51F45">
      <w:pPr>
        <w:spacing w:line="360" w:lineRule="auto"/>
        <w:ind w:firstLineChars="350" w:firstLine="735"/>
        <w:rPr>
          <w:rFonts w:asciiTheme="minorEastAsia" w:hAnsiTheme="minorEastAsia"/>
          <w:color w:val="000000" w:themeColor="text1"/>
        </w:rPr>
      </w:pPr>
      <w:r w:rsidRPr="0045254C">
        <w:rPr>
          <w:rFonts w:asciiTheme="minorEastAsia" w:hAnsiTheme="minorEastAsia" w:hint="eastAsia"/>
          <w:color w:val="000000" w:themeColor="text1"/>
        </w:rPr>
        <w:t>应符合7.1.1的要求。</w:t>
      </w:r>
    </w:p>
    <w:p w14:paraId="53CE2584" w14:textId="33E32A4F"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7.2.2</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生活区</w:t>
      </w:r>
    </w:p>
    <w:p w14:paraId="26821950" w14:textId="77777777" w:rsidR="0067516F" w:rsidRPr="0045254C" w:rsidRDefault="001F66A3" w:rsidP="00A51F45">
      <w:pPr>
        <w:spacing w:line="360" w:lineRule="auto"/>
        <w:ind w:firstLineChars="350" w:firstLine="735"/>
        <w:rPr>
          <w:rFonts w:ascii="宋体" w:eastAsia="宋体" w:hAnsi="宋体"/>
          <w:color w:val="000000" w:themeColor="text1"/>
        </w:rPr>
      </w:pPr>
      <w:bookmarkStart w:id="62" w:name="_Hlk91062086"/>
      <w:bookmarkEnd w:id="61"/>
      <w:r w:rsidRPr="0045254C">
        <w:rPr>
          <w:rFonts w:ascii="宋体" w:eastAsia="宋体" w:hAnsi="宋体" w:hint="eastAsia"/>
          <w:color w:val="000000" w:themeColor="text1"/>
        </w:rPr>
        <w:t>除</w:t>
      </w:r>
      <w:r w:rsidRPr="0045254C">
        <w:rPr>
          <w:rFonts w:asciiTheme="minorEastAsia" w:hAnsiTheme="minorEastAsia" w:hint="eastAsia"/>
          <w:color w:val="000000" w:themeColor="text1"/>
        </w:rPr>
        <w:t>7.1.2.1、7.1.2.2</w:t>
      </w:r>
      <w:r w:rsidRPr="0045254C">
        <w:rPr>
          <w:rFonts w:ascii="宋体" w:eastAsia="宋体" w:hAnsi="宋体" w:hint="eastAsia"/>
          <w:color w:val="000000" w:themeColor="text1"/>
        </w:rPr>
        <w:t>的要求外，还应包括以下3项。</w:t>
      </w:r>
    </w:p>
    <w:p w14:paraId="6811DC2A" w14:textId="2CDAF0F8" w:rsidR="0067516F" w:rsidRPr="0045254C" w:rsidRDefault="001F66A3">
      <w:pPr>
        <w:spacing w:line="360" w:lineRule="auto"/>
        <w:rPr>
          <w:rFonts w:asciiTheme="minorEastAsia" w:hAnsiTheme="minorEastAsia"/>
          <w:b/>
          <w:color w:val="000000" w:themeColor="text1"/>
          <w:u w:val="single"/>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w:t>
      </w:r>
      <w:r w:rsidRPr="0045254C">
        <w:rPr>
          <w:rFonts w:asciiTheme="minorEastAsia" w:hAnsiTheme="minorEastAsia"/>
          <w:b/>
          <w:color w:val="000000" w:themeColor="text1"/>
        </w:rPr>
        <w:t>2</w:t>
      </w:r>
      <w:r w:rsidRPr="0045254C">
        <w:rPr>
          <w:rFonts w:asciiTheme="minorEastAsia" w:hAnsiTheme="minorEastAsia" w:hint="eastAsia"/>
          <w:b/>
          <w:color w:val="000000" w:themeColor="text1"/>
        </w:rPr>
        <w:t>.2.1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9D3800" w:rsidRPr="0045254C">
        <w:rPr>
          <w:rFonts w:asciiTheme="minorEastAsia" w:hAnsiTheme="minorEastAsia" w:hint="eastAsia"/>
          <w:color w:val="000000" w:themeColor="text1"/>
        </w:rPr>
        <w:t>每日用含氯消毒剂对生活区地面、公用设施和高频接触物体表面（</w:t>
      </w:r>
      <w:r w:rsidRPr="0045254C">
        <w:rPr>
          <w:rFonts w:asciiTheme="minorEastAsia" w:hAnsiTheme="minorEastAsia" w:hint="eastAsia"/>
          <w:color w:val="000000" w:themeColor="text1"/>
        </w:rPr>
        <w:t>床头柜、床围栏、桌椅、</w:t>
      </w:r>
      <w:r w:rsidRPr="0045254C">
        <w:rPr>
          <w:rFonts w:ascii="Times New Roman" w:hAnsi="Times New Roman"/>
          <w:color w:val="000000" w:themeColor="text1"/>
        </w:rPr>
        <w:t>电梯间按钮</w:t>
      </w:r>
      <w:r w:rsidRPr="0045254C">
        <w:rPr>
          <w:rFonts w:asciiTheme="minorEastAsia" w:hAnsiTheme="minorEastAsia" w:hint="eastAsia"/>
          <w:color w:val="000000" w:themeColor="text1"/>
        </w:rPr>
        <w:t>、门把手、水龙头、开关按钮、扶梯扶手等）进行消毒</w:t>
      </w:r>
      <w:r w:rsidR="00B51F49" w:rsidRPr="0045254C">
        <w:rPr>
          <w:rFonts w:asciiTheme="minorEastAsia" w:hAnsiTheme="minorEastAsia" w:hint="eastAsia"/>
          <w:color w:val="000000" w:themeColor="text1"/>
        </w:rPr>
        <w:t>，</w:t>
      </w:r>
      <w:r w:rsidRPr="0045254C">
        <w:rPr>
          <w:rFonts w:asciiTheme="minorEastAsia" w:hAnsiTheme="minorEastAsia" w:hint="eastAsia"/>
          <w:color w:val="000000" w:themeColor="text1"/>
        </w:rPr>
        <w:t>早晚各1次，</w:t>
      </w:r>
      <w:r w:rsidRPr="0045254C">
        <w:rPr>
          <w:rFonts w:asciiTheme="minorEastAsia" w:hAnsiTheme="minorEastAsia"/>
          <w:bCs/>
          <w:color w:val="000000" w:themeColor="text1"/>
        </w:rPr>
        <w:t>频繁</w:t>
      </w:r>
      <w:r w:rsidRPr="0045254C">
        <w:rPr>
          <w:rFonts w:asciiTheme="minorEastAsia" w:hAnsiTheme="minorEastAsia" w:hint="eastAsia"/>
          <w:bCs/>
          <w:color w:val="000000" w:themeColor="text1"/>
        </w:rPr>
        <w:t>使用时应增加消毒频次</w:t>
      </w:r>
      <w:r w:rsidRPr="0045254C">
        <w:rPr>
          <w:rFonts w:asciiTheme="minorEastAsia" w:hAnsiTheme="minorEastAsia"/>
          <w:bCs/>
          <w:color w:val="000000" w:themeColor="text1"/>
        </w:rPr>
        <w:t>，</w:t>
      </w:r>
      <w:r w:rsidRPr="0045254C">
        <w:rPr>
          <w:rFonts w:asciiTheme="minorEastAsia" w:hAnsiTheme="minorEastAsia" w:hint="eastAsia"/>
          <w:bCs/>
          <w:color w:val="000000" w:themeColor="text1"/>
        </w:rPr>
        <w:t>污染时应随时消毒。</w:t>
      </w:r>
    </w:p>
    <w:p w14:paraId="103829C0" w14:textId="665B1805"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w:t>
      </w:r>
      <w:r w:rsidRPr="0045254C">
        <w:rPr>
          <w:rFonts w:asciiTheme="minorEastAsia" w:hAnsiTheme="minorEastAsia"/>
          <w:b/>
          <w:color w:val="000000" w:themeColor="text1"/>
        </w:rPr>
        <w:t>2</w:t>
      </w:r>
      <w:r w:rsidRPr="0045254C">
        <w:rPr>
          <w:rFonts w:asciiTheme="minorEastAsia" w:hAnsiTheme="minorEastAsia" w:hint="eastAsia"/>
          <w:b/>
          <w:color w:val="000000" w:themeColor="text1"/>
        </w:rPr>
        <w:t>.2.</w:t>
      </w:r>
      <w:r w:rsidRPr="0045254C">
        <w:rPr>
          <w:rFonts w:asciiTheme="minorEastAsia" w:hAnsiTheme="minorEastAsia"/>
          <w:b/>
          <w:color w:val="000000" w:themeColor="text1"/>
        </w:rPr>
        <w:t>2</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szCs w:val="21"/>
        </w:rPr>
        <w:t>每日</w:t>
      </w:r>
      <w:r w:rsidRPr="0045254C">
        <w:rPr>
          <w:rFonts w:asciiTheme="minorEastAsia" w:hAnsiTheme="minorEastAsia"/>
          <w:color w:val="000000" w:themeColor="text1"/>
          <w:szCs w:val="21"/>
        </w:rPr>
        <w:t>对</w:t>
      </w:r>
      <w:r w:rsidRPr="0045254C">
        <w:rPr>
          <w:rFonts w:asciiTheme="minorEastAsia" w:hAnsiTheme="minorEastAsia" w:hint="eastAsia"/>
          <w:color w:val="000000" w:themeColor="text1"/>
          <w:szCs w:val="21"/>
        </w:rPr>
        <w:t>厨房</w:t>
      </w:r>
      <w:r w:rsidRPr="0045254C">
        <w:rPr>
          <w:rFonts w:asciiTheme="minorEastAsia" w:hAnsiTheme="minorEastAsia"/>
          <w:color w:val="000000" w:themeColor="text1"/>
          <w:szCs w:val="21"/>
        </w:rPr>
        <w:t>、洗衣房</w:t>
      </w:r>
      <w:r w:rsidRPr="0045254C">
        <w:rPr>
          <w:rFonts w:asciiTheme="minorEastAsia" w:hAnsiTheme="minorEastAsia" w:hint="eastAsia"/>
          <w:color w:val="000000" w:themeColor="text1"/>
          <w:szCs w:val="21"/>
        </w:rPr>
        <w:t>的</w:t>
      </w:r>
      <w:r w:rsidRPr="0045254C">
        <w:rPr>
          <w:rFonts w:asciiTheme="minorEastAsia" w:hAnsiTheme="minorEastAsia"/>
          <w:color w:val="000000" w:themeColor="text1"/>
          <w:szCs w:val="21"/>
        </w:rPr>
        <w:t>设施设备和物品</w:t>
      </w:r>
      <w:r w:rsidR="00E411D5" w:rsidRPr="0045254C">
        <w:rPr>
          <w:rFonts w:asciiTheme="minorEastAsia" w:hAnsiTheme="minorEastAsia" w:hint="eastAsia"/>
          <w:color w:val="000000" w:themeColor="text1"/>
        </w:rPr>
        <w:t>喷洒</w:t>
      </w:r>
      <w:r w:rsidR="00E411D5" w:rsidRPr="0045254C">
        <w:rPr>
          <w:rFonts w:asciiTheme="minorEastAsia" w:hAnsiTheme="minorEastAsia"/>
          <w:color w:val="000000" w:themeColor="text1"/>
        </w:rPr>
        <w:t>或</w:t>
      </w:r>
      <w:r w:rsidR="00E411D5" w:rsidRPr="0045254C">
        <w:rPr>
          <w:rFonts w:asciiTheme="minorEastAsia" w:hAnsiTheme="minorEastAsia" w:hint="eastAsia"/>
          <w:color w:val="000000" w:themeColor="text1"/>
        </w:rPr>
        <w:t>擦拭</w:t>
      </w:r>
      <w:r w:rsidRPr="0045254C">
        <w:rPr>
          <w:rFonts w:asciiTheme="minorEastAsia" w:hAnsiTheme="minorEastAsia" w:hint="eastAsia"/>
          <w:color w:val="000000" w:themeColor="text1"/>
        </w:rPr>
        <w:t>消毒</w:t>
      </w:r>
      <w:r w:rsidRPr="0045254C">
        <w:rPr>
          <w:rFonts w:asciiTheme="minorEastAsia" w:hAnsiTheme="minorEastAsia"/>
          <w:color w:val="000000" w:themeColor="text1"/>
        </w:rPr>
        <w:t>不少于</w:t>
      </w:r>
      <w:r w:rsidRPr="0045254C">
        <w:rPr>
          <w:rFonts w:asciiTheme="minorEastAsia" w:hAnsiTheme="minorEastAsia" w:hint="eastAsia"/>
          <w:color w:val="000000" w:themeColor="text1"/>
        </w:rPr>
        <w:t>2次，</w:t>
      </w:r>
      <w:r w:rsidRPr="0045254C">
        <w:rPr>
          <w:rFonts w:asciiTheme="minorEastAsia" w:hAnsiTheme="minorEastAsia"/>
          <w:color w:val="000000" w:themeColor="text1"/>
        </w:rPr>
        <w:t>每周浸泡消毒2～3</w:t>
      </w:r>
      <w:r w:rsidRPr="0045254C">
        <w:rPr>
          <w:rFonts w:asciiTheme="minorEastAsia" w:hAnsiTheme="minorEastAsia" w:hint="eastAsia"/>
          <w:color w:val="000000" w:themeColor="text1"/>
        </w:rPr>
        <w:t>次</w:t>
      </w:r>
      <w:r w:rsidRPr="0045254C">
        <w:rPr>
          <w:rFonts w:asciiTheme="minorEastAsia" w:hAnsiTheme="minorEastAsia"/>
          <w:color w:val="000000" w:themeColor="text1"/>
        </w:rPr>
        <w:t>。</w:t>
      </w:r>
      <w:r w:rsidRPr="0045254C">
        <w:rPr>
          <w:rFonts w:asciiTheme="minorEastAsia" w:hAnsiTheme="minorEastAsia" w:hint="eastAsia"/>
          <w:color w:val="000000" w:themeColor="text1"/>
          <w:szCs w:val="21"/>
        </w:rPr>
        <w:t xml:space="preserve"> </w:t>
      </w:r>
    </w:p>
    <w:p w14:paraId="55A67334" w14:textId="4FB569AB" w:rsidR="0067516F" w:rsidRPr="0045254C" w:rsidRDefault="001F66A3">
      <w:pPr>
        <w:spacing w:line="360" w:lineRule="auto"/>
        <w:rPr>
          <w:rFonts w:asciiTheme="minorEastAsia" w:hAnsiTheme="minorEastAsia"/>
          <w:strike/>
          <w:color w:val="000000" w:themeColor="text1"/>
        </w:rPr>
      </w:pPr>
      <w:r w:rsidRPr="0045254C">
        <w:rPr>
          <w:rFonts w:asciiTheme="minorEastAsia" w:hAnsiTheme="minorEastAsia"/>
          <w:b/>
          <w:color w:val="000000" w:themeColor="text1"/>
        </w:rPr>
        <w:t>7</w:t>
      </w:r>
      <w:r w:rsidRPr="0045254C">
        <w:rPr>
          <w:rFonts w:asciiTheme="minorEastAsia" w:hAnsiTheme="minorEastAsia" w:hint="eastAsia"/>
          <w:b/>
          <w:color w:val="000000" w:themeColor="text1"/>
        </w:rPr>
        <w:t>.</w:t>
      </w:r>
      <w:r w:rsidRPr="0045254C">
        <w:rPr>
          <w:rFonts w:asciiTheme="minorEastAsia" w:hAnsiTheme="minorEastAsia"/>
          <w:b/>
          <w:color w:val="000000" w:themeColor="text1"/>
        </w:rPr>
        <w:t>2</w:t>
      </w:r>
      <w:r w:rsidRPr="0045254C">
        <w:rPr>
          <w:rFonts w:asciiTheme="minorEastAsia" w:hAnsiTheme="minorEastAsia" w:hint="eastAsia"/>
          <w:b/>
          <w:color w:val="000000" w:themeColor="text1"/>
        </w:rPr>
        <w:t>.2.</w:t>
      </w:r>
      <w:r w:rsidRPr="0045254C">
        <w:rPr>
          <w:rFonts w:asciiTheme="minorEastAsia" w:hAnsiTheme="minorEastAsia"/>
          <w:b/>
          <w:color w:val="000000" w:themeColor="text1"/>
        </w:rPr>
        <w:t>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szCs w:val="21"/>
        </w:rPr>
        <w:t>使用</w:t>
      </w:r>
      <w:r w:rsidRPr="0045254C">
        <w:rPr>
          <w:rFonts w:asciiTheme="minorEastAsia" w:hAnsiTheme="minorEastAsia"/>
          <w:color w:val="000000" w:themeColor="text1"/>
          <w:szCs w:val="21"/>
        </w:rPr>
        <w:t>公共</w:t>
      </w:r>
      <w:r w:rsidRPr="0045254C">
        <w:rPr>
          <w:rFonts w:asciiTheme="minorEastAsia" w:hAnsiTheme="minorEastAsia" w:hint="eastAsia"/>
          <w:color w:val="000000" w:themeColor="text1"/>
          <w:szCs w:val="21"/>
        </w:rPr>
        <w:t>浴室的，每人用</w:t>
      </w:r>
      <w:r w:rsidRPr="0045254C">
        <w:rPr>
          <w:rFonts w:asciiTheme="minorEastAsia" w:hAnsiTheme="minorEastAsia"/>
          <w:color w:val="000000" w:themeColor="text1"/>
          <w:szCs w:val="21"/>
        </w:rPr>
        <w:t>后</w:t>
      </w:r>
      <w:r w:rsidRPr="0045254C">
        <w:rPr>
          <w:rFonts w:asciiTheme="minorEastAsia" w:hAnsiTheme="minorEastAsia" w:hint="eastAsia"/>
          <w:color w:val="000000" w:themeColor="text1"/>
          <w:szCs w:val="21"/>
        </w:rPr>
        <w:t>即消毒。</w:t>
      </w:r>
    </w:p>
    <w:p w14:paraId="6D9E8487" w14:textId="7DA3B237"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2</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3</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公共活动区</w:t>
      </w:r>
    </w:p>
    <w:p w14:paraId="754F2BCC" w14:textId="77777777" w:rsidR="00B51F49"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宋体" w:eastAsia="宋体" w:hAnsi="宋体" w:hint="eastAsia"/>
          <w:color w:val="000000" w:themeColor="text1"/>
        </w:rPr>
        <w:t>除</w:t>
      </w:r>
      <w:r w:rsidRPr="0045254C">
        <w:rPr>
          <w:rFonts w:asciiTheme="minorEastAsia" w:hAnsiTheme="minorEastAsia" w:hint="eastAsia"/>
          <w:color w:val="000000" w:themeColor="text1"/>
        </w:rPr>
        <w:t>7.1.3</w:t>
      </w:r>
      <w:r w:rsidRPr="0045254C">
        <w:rPr>
          <w:rFonts w:ascii="宋体" w:eastAsia="宋体" w:hAnsi="宋体" w:hint="eastAsia"/>
          <w:color w:val="000000" w:themeColor="text1"/>
        </w:rPr>
        <w:t>的要求外，还应</w:t>
      </w:r>
      <w:r w:rsidR="00B51F49" w:rsidRPr="0045254C">
        <w:rPr>
          <w:rFonts w:asciiTheme="minorEastAsia" w:hAnsiTheme="minorEastAsia" w:hint="eastAsia"/>
          <w:color w:val="000000" w:themeColor="text1"/>
        </w:rPr>
        <w:t>每日</w:t>
      </w:r>
      <w:r w:rsidR="00B51F49" w:rsidRPr="0045254C">
        <w:rPr>
          <w:rFonts w:ascii="宋体" w:eastAsia="宋体" w:hAnsi="宋体" w:hint="eastAsia"/>
          <w:color w:val="000000" w:themeColor="text1"/>
        </w:rPr>
        <w:t>用含氯消毒液</w:t>
      </w:r>
      <w:r w:rsidRPr="0045254C">
        <w:rPr>
          <w:rFonts w:ascii="宋体" w:eastAsia="宋体" w:hAnsi="宋体" w:hint="eastAsia"/>
          <w:color w:val="000000" w:themeColor="text1"/>
        </w:rPr>
        <w:t>对</w:t>
      </w:r>
      <w:r w:rsidRPr="0045254C">
        <w:rPr>
          <w:rFonts w:asciiTheme="minorEastAsia" w:hAnsiTheme="minorEastAsia" w:hint="eastAsia"/>
          <w:color w:val="000000" w:themeColor="text1"/>
        </w:rPr>
        <w:t>公共活动区域地面、高频接触物体表面（桌椅、门把手、水龙头、开关按钮、扶梯扶手等）</w:t>
      </w:r>
      <w:r w:rsidR="00B51F49" w:rsidRPr="0045254C">
        <w:rPr>
          <w:rFonts w:asciiTheme="minorEastAsia" w:hAnsiTheme="minorEastAsia" w:hint="eastAsia"/>
          <w:color w:val="000000" w:themeColor="text1"/>
        </w:rPr>
        <w:t>进行</w:t>
      </w:r>
      <w:r w:rsidRPr="0045254C">
        <w:rPr>
          <w:rFonts w:asciiTheme="minorEastAsia" w:hAnsiTheme="minorEastAsia" w:hint="eastAsia"/>
          <w:color w:val="000000" w:themeColor="text1"/>
        </w:rPr>
        <w:t>消毒</w:t>
      </w:r>
      <w:r w:rsidR="00B51F49" w:rsidRPr="0045254C">
        <w:rPr>
          <w:rFonts w:asciiTheme="minorEastAsia" w:hAnsiTheme="minorEastAsia" w:hint="eastAsia"/>
          <w:color w:val="000000" w:themeColor="text1"/>
        </w:rPr>
        <w:t>，</w:t>
      </w:r>
      <w:r w:rsidRPr="0045254C">
        <w:rPr>
          <w:rFonts w:asciiTheme="minorEastAsia" w:hAnsiTheme="minorEastAsia" w:hint="eastAsia"/>
          <w:color w:val="000000" w:themeColor="text1"/>
        </w:rPr>
        <w:t>早晚各1次，</w:t>
      </w:r>
      <w:r w:rsidRPr="0045254C">
        <w:rPr>
          <w:rFonts w:asciiTheme="minorEastAsia" w:hAnsiTheme="minorEastAsia"/>
          <w:bCs/>
          <w:color w:val="000000" w:themeColor="text1"/>
        </w:rPr>
        <w:t>频繁</w:t>
      </w:r>
      <w:r w:rsidRPr="0045254C">
        <w:rPr>
          <w:rFonts w:asciiTheme="minorEastAsia" w:hAnsiTheme="minorEastAsia" w:hint="eastAsia"/>
          <w:bCs/>
          <w:color w:val="000000" w:themeColor="text1"/>
        </w:rPr>
        <w:t>使用时应增加消毒频次</w:t>
      </w:r>
      <w:r w:rsidRPr="0045254C">
        <w:rPr>
          <w:rFonts w:asciiTheme="minorEastAsia" w:hAnsiTheme="minorEastAsia"/>
          <w:bCs/>
          <w:color w:val="000000" w:themeColor="text1"/>
        </w:rPr>
        <w:t>，</w:t>
      </w:r>
      <w:r w:rsidRPr="0045254C">
        <w:rPr>
          <w:rFonts w:asciiTheme="minorEastAsia" w:hAnsiTheme="minorEastAsia" w:hint="eastAsia"/>
          <w:bCs/>
          <w:color w:val="000000" w:themeColor="text1"/>
        </w:rPr>
        <w:t>污染时应随时消毒。</w:t>
      </w:r>
    </w:p>
    <w:p w14:paraId="79501B94" w14:textId="0BF8D3CE"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2</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4</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临时隔离留观室</w:t>
      </w:r>
      <w:bookmarkEnd w:id="62"/>
    </w:p>
    <w:p w14:paraId="113F0151"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color w:val="000000" w:themeColor="text1"/>
        </w:rPr>
        <w:t>按照</w:t>
      </w:r>
      <w:r w:rsidRPr="0045254C">
        <w:rPr>
          <w:rFonts w:asciiTheme="minorEastAsia" w:hAnsiTheme="minorEastAsia"/>
          <w:color w:val="000000" w:themeColor="text1"/>
        </w:rPr>
        <w:t>7</w:t>
      </w:r>
      <w:r w:rsidRPr="0045254C">
        <w:rPr>
          <w:rFonts w:asciiTheme="minorEastAsia" w:hAnsiTheme="minorEastAsia" w:hint="eastAsia"/>
          <w:color w:val="000000" w:themeColor="text1"/>
        </w:rPr>
        <w:t>.1.4的管理措施执行。</w:t>
      </w:r>
    </w:p>
    <w:p w14:paraId="39224057" w14:textId="63E247FF"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7.2.5</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垃圾处理区</w:t>
      </w:r>
    </w:p>
    <w:p w14:paraId="720B211E" w14:textId="77777777" w:rsidR="0067516F" w:rsidRPr="0045254C" w:rsidRDefault="001F66A3" w:rsidP="00A51F45">
      <w:pPr>
        <w:spacing w:line="360" w:lineRule="auto"/>
        <w:ind w:firstLineChars="350" w:firstLine="735"/>
        <w:rPr>
          <w:rFonts w:asciiTheme="minorEastAsia" w:hAnsiTheme="minorEastAsia"/>
          <w:b/>
          <w:bCs/>
          <w:color w:val="000000" w:themeColor="text1"/>
        </w:rPr>
      </w:pPr>
      <w:r w:rsidRPr="0045254C">
        <w:rPr>
          <w:rFonts w:asciiTheme="minorEastAsia" w:hAnsiTheme="minorEastAsia" w:hint="eastAsia"/>
          <w:color w:val="000000" w:themeColor="text1"/>
        </w:rPr>
        <w:t>按照</w:t>
      </w:r>
      <w:r w:rsidRPr="0045254C">
        <w:rPr>
          <w:rFonts w:asciiTheme="minorEastAsia" w:hAnsiTheme="minorEastAsia"/>
          <w:color w:val="000000" w:themeColor="text1"/>
        </w:rPr>
        <w:t>7</w:t>
      </w:r>
      <w:r w:rsidRPr="0045254C">
        <w:rPr>
          <w:rFonts w:asciiTheme="minorEastAsia" w:hAnsiTheme="minorEastAsia" w:hint="eastAsia"/>
          <w:color w:val="000000" w:themeColor="text1"/>
        </w:rPr>
        <w:t>.1.5的管理措施执行。</w:t>
      </w:r>
    </w:p>
    <w:p w14:paraId="30028219" w14:textId="7AF0EA62" w:rsidR="0067516F" w:rsidRPr="0045254C" w:rsidRDefault="001F66A3">
      <w:pPr>
        <w:spacing w:beforeLines="50" w:before="120" w:afterLines="50" w:after="120" w:line="360" w:lineRule="auto"/>
        <w:rPr>
          <w:rFonts w:asciiTheme="minorEastAsia" w:hAnsiTheme="minorEastAsia"/>
          <w:color w:val="000000" w:themeColor="text1"/>
        </w:rPr>
      </w:pPr>
      <w:r w:rsidRPr="0045254C">
        <w:rPr>
          <w:rFonts w:asciiTheme="minorEastAsia" w:hAnsiTheme="minorEastAsia"/>
          <w:b/>
          <w:bCs/>
          <w:color w:val="000000" w:themeColor="text1"/>
        </w:rPr>
        <w:t>7.3</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高风险地区</w:t>
      </w:r>
    </w:p>
    <w:p w14:paraId="6B45B8D8" w14:textId="075CAF43"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7.3.1</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办公区</w:t>
      </w:r>
    </w:p>
    <w:p w14:paraId="6CD12669" w14:textId="32EDA468" w:rsidR="000927D8"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宋体" w:eastAsia="宋体" w:hAnsi="宋体" w:hint="eastAsia"/>
          <w:color w:val="000000" w:themeColor="text1"/>
        </w:rPr>
        <w:t>除</w:t>
      </w:r>
      <w:r w:rsidRPr="0045254C">
        <w:rPr>
          <w:rFonts w:asciiTheme="minorEastAsia" w:hAnsiTheme="minorEastAsia" w:hint="eastAsia"/>
          <w:color w:val="000000" w:themeColor="text1"/>
        </w:rPr>
        <w:t>7.1.1的要求外，</w:t>
      </w:r>
      <w:r w:rsidRPr="0045254C">
        <w:rPr>
          <w:rFonts w:ascii="宋体" w:eastAsia="宋体" w:hAnsi="宋体" w:hint="eastAsia"/>
          <w:color w:val="000000" w:themeColor="text1"/>
        </w:rPr>
        <w:t>还应</w:t>
      </w:r>
      <w:r w:rsidR="000B1094" w:rsidRPr="0045254C">
        <w:rPr>
          <w:rFonts w:asciiTheme="minorEastAsia" w:hAnsiTheme="minorEastAsia" w:hint="eastAsia"/>
          <w:color w:val="000000" w:themeColor="text1"/>
        </w:rPr>
        <w:t>每日</w:t>
      </w:r>
      <w:r w:rsidR="000B1094" w:rsidRPr="0045254C">
        <w:rPr>
          <w:rFonts w:ascii="宋体" w:eastAsia="宋体" w:hAnsi="宋体" w:hint="eastAsia"/>
          <w:color w:val="000000" w:themeColor="text1"/>
        </w:rPr>
        <w:t>用含氯消毒液对</w:t>
      </w:r>
      <w:r w:rsidRPr="0045254C">
        <w:rPr>
          <w:rFonts w:asciiTheme="minorEastAsia" w:eastAsia="宋体" w:hAnsiTheme="minorEastAsia" w:hint="eastAsia"/>
          <w:color w:val="000000" w:themeColor="text1"/>
        </w:rPr>
        <w:t>办公</w:t>
      </w:r>
      <w:r w:rsidRPr="0045254C">
        <w:rPr>
          <w:rFonts w:asciiTheme="minorEastAsia" w:hAnsiTheme="minorEastAsia" w:hint="eastAsia"/>
          <w:color w:val="000000" w:themeColor="text1"/>
        </w:rPr>
        <w:t>区地面、</w:t>
      </w:r>
      <w:r w:rsidR="00A51F45" w:rsidRPr="0045254C">
        <w:rPr>
          <w:rFonts w:asciiTheme="minorEastAsia" w:hAnsiTheme="minorEastAsia" w:hint="eastAsia"/>
          <w:color w:val="000000" w:themeColor="text1"/>
        </w:rPr>
        <w:t>公用设施和高频接触物体表面（</w:t>
      </w:r>
      <w:r w:rsidR="000927D8" w:rsidRPr="0045254C">
        <w:rPr>
          <w:rFonts w:asciiTheme="minorEastAsia" w:hAnsiTheme="minorEastAsia" w:hint="eastAsia"/>
          <w:color w:val="000000" w:themeColor="text1"/>
        </w:rPr>
        <w:t>门岗地垫</w:t>
      </w:r>
      <w:r w:rsidR="000927D8" w:rsidRPr="0045254C">
        <w:rPr>
          <w:rFonts w:hint="eastAsia"/>
          <w:color w:val="000000" w:themeColor="text1"/>
        </w:rPr>
        <w:t>、</w:t>
      </w:r>
      <w:r w:rsidR="000927D8" w:rsidRPr="0045254C">
        <w:rPr>
          <w:rFonts w:asciiTheme="minorEastAsia" w:hAnsiTheme="minorEastAsia" w:hint="eastAsia"/>
          <w:color w:val="000000" w:themeColor="text1"/>
        </w:rPr>
        <w:t>桌椅、门把手、</w:t>
      </w:r>
      <w:r w:rsidR="000927D8" w:rsidRPr="0045254C">
        <w:rPr>
          <w:rFonts w:ascii="Times New Roman" w:hAnsi="Times New Roman"/>
          <w:color w:val="000000" w:themeColor="text1"/>
        </w:rPr>
        <w:t>电梯间按钮、</w:t>
      </w:r>
      <w:r w:rsidR="000927D8" w:rsidRPr="0045254C">
        <w:rPr>
          <w:rFonts w:asciiTheme="minorEastAsia" w:hAnsiTheme="minorEastAsia" w:hint="eastAsia"/>
          <w:color w:val="000000" w:themeColor="text1"/>
        </w:rPr>
        <w:t>水龙头、开关按钮、扶梯扶手等）喷洒</w:t>
      </w:r>
      <w:r w:rsidR="000927D8" w:rsidRPr="0045254C">
        <w:rPr>
          <w:rFonts w:asciiTheme="minorEastAsia" w:hAnsiTheme="minorEastAsia"/>
          <w:color w:val="000000" w:themeColor="text1"/>
        </w:rPr>
        <w:t>或</w:t>
      </w:r>
      <w:r w:rsidR="000927D8" w:rsidRPr="0045254C">
        <w:rPr>
          <w:rFonts w:asciiTheme="minorEastAsia" w:hAnsiTheme="minorEastAsia" w:hint="eastAsia"/>
          <w:color w:val="000000" w:themeColor="text1"/>
        </w:rPr>
        <w:t>擦拭</w:t>
      </w:r>
      <w:r w:rsidRPr="0045254C">
        <w:rPr>
          <w:rFonts w:asciiTheme="minorEastAsia" w:hAnsiTheme="minorEastAsia" w:hint="eastAsia"/>
          <w:color w:val="000000" w:themeColor="text1"/>
        </w:rPr>
        <w:t>消毒</w:t>
      </w:r>
      <w:r w:rsidRPr="0045254C">
        <w:rPr>
          <w:rFonts w:asciiTheme="minorEastAsia" w:hAnsiTheme="minorEastAsia" w:cs="Times New Roman"/>
          <w:color w:val="000000" w:themeColor="text1"/>
        </w:rPr>
        <w:t>2</w:t>
      </w:r>
      <w:r w:rsidRPr="0045254C">
        <w:rPr>
          <w:rFonts w:asciiTheme="minorEastAsia" w:hAnsiTheme="minorEastAsia" w:cs="Times New Roman" w:hint="eastAsia"/>
          <w:color w:val="000000" w:themeColor="text1"/>
        </w:rPr>
        <w:t>～</w:t>
      </w:r>
      <w:r w:rsidRPr="0045254C">
        <w:rPr>
          <w:rFonts w:asciiTheme="minorEastAsia" w:hAnsiTheme="minorEastAsia" w:cs="Times New Roman"/>
          <w:color w:val="000000" w:themeColor="text1"/>
        </w:rPr>
        <w:t>3</w:t>
      </w:r>
      <w:r w:rsidRPr="0045254C">
        <w:rPr>
          <w:rFonts w:asciiTheme="minorEastAsia" w:hAnsiTheme="minorEastAsia" w:hint="eastAsia"/>
          <w:color w:val="000000" w:themeColor="text1"/>
        </w:rPr>
        <w:t>次，</w:t>
      </w:r>
      <w:r w:rsidRPr="0045254C">
        <w:rPr>
          <w:rFonts w:asciiTheme="minorEastAsia" w:hAnsiTheme="minorEastAsia"/>
          <w:bCs/>
          <w:color w:val="000000" w:themeColor="text1"/>
        </w:rPr>
        <w:t>频繁</w:t>
      </w:r>
      <w:r w:rsidRPr="0045254C">
        <w:rPr>
          <w:rFonts w:asciiTheme="minorEastAsia" w:hAnsiTheme="minorEastAsia" w:hint="eastAsia"/>
          <w:bCs/>
          <w:color w:val="000000" w:themeColor="text1"/>
        </w:rPr>
        <w:t>使用时应增加消毒频次</w:t>
      </w:r>
      <w:r w:rsidRPr="0045254C">
        <w:rPr>
          <w:rFonts w:asciiTheme="minorEastAsia" w:hAnsiTheme="minorEastAsia"/>
          <w:bCs/>
          <w:color w:val="000000" w:themeColor="text1"/>
        </w:rPr>
        <w:t>，</w:t>
      </w:r>
      <w:r w:rsidRPr="0045254C">
        <w:rPr>
          <w:rFonts w:asciiTheme="minorEastAsia" w:hAnsiTheme="minorEastAsia" w:hint="eastAsia"/>
          <w:bCs/>
          <w:color w:val="000000" w:themeColor="text1"/>
        </w:rPr>
        <w:t>污染时应随时消毒。</w:t>
      </w:r>
    </w:p>
    <w:p w14:paraId="2EBB725F" w14:textId="09BC41FC"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7.3.2</w:t>
      </w:r>
      <w:r w:rsidRPr="0045254C">
        <w:rPr>
          <w:rFonts w:asciiTheme="minorEastAsia" w:hAnsiTheme="minorEastAsia" w:hint="eastAsia"/>
          <w:b/>
          <w:bCs/>
          <w:color w:val="000000" w:themeColor="text1"/>
        </w:rPr>
        <w:t xml:space="preserve">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生活区</w:t>
      </w:r>
    </w:p>
    <w:p w14:paraId="681F7376" w14:textId="77777777" w:rsidR="0067516F" w:rsidRPr="0045254C" w:rsidRDefault="001F66A3" w:rsidP="00A51F45">
      <w:pPr>
        <w:spacing w:line="360" w:lineRule="auto"/>
        <w:ind w:firstLineChars="350" w:firstLine="735"/>
        <w:rPr>
          <w:rFonts w:ascii="宋体" w:eastAsia="宋体" w:hAnsi="宋体"/>
          <w:color w:val="000000" w:themeColor="text1"/>
        </w:rPr>
      </w:pPr>
      <w:r w:rsidRPr="0045254C">
        <w:rPr>
          <w:rFonts w:ascii="宋体" w:eastAsia="宋体" w:hAnsi="宋体" w:hint="eastAsia"/>
          <w:color w:val="000000" w:themeColor="text1"/>
        </w:rPr>
        <w:lastRenderedPageBreak/>
        <w:t>除</w:t>
      </w:r>
      <w:r w:rsidRPr="0045254C">
        <w:rPr>
          <w:rFonts w:asciiTheme="minorEastAsia" w:hAnsiTheme="minorEastAsia" w:hint="eastAsia"/>
          <w:color w:val="000000" w:themeColor="text1"/>
        </w:rPr>
        <w:t>7.1.2.1、7.1.2.2</w:t>
      </w:r>
      <w:r w:rsidRPr="0045254C">
        <w:rPr>
          <w:rFonts w:ascii="宋体" w:eastAsia="宋体" w:hAnsi="宋体" w:hint="eastAsia"/>
          <w:color w:val="000000" w:themeColor="text1"/>
        </w:rPr>
        <w:t>的要求外，还应包括以下3项。</w:t>
      </w:r>
    </w:p>
    <w:p w14:paraId="199D649D" w14:textId="7543F776"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7.3.2.1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E411D5" w:rsidRPr="0045254C">
        <w:rPr>
          <w:rFonts w:asciiTheme="minorEastAsia" w:hAnsiTheme="minorEastAsia" w:hint="eastAsia"/>
          <w:color w:val="000000" w:themeColor="text1"/>
        </w:rPr>
        <w:t>应每日用含氯消毒</w:t>
      </w:r>
      <w:r w:rsidR="00E411D5" w:rsidRPr="0045254C">
        <w:rPr>
          <w:rFonts w:ascii="宋体" w:eastAsia="宋体" w:hAnsi="宋体" w:hint="eastAsia"/>
          <w:color w:val="000000" w:themeColor="text1"/>
        </w:rPr>
        <w:t>液</w:t>
      </w:r>
      <w:r w:rsidR="00A51F45" w:rsidRPr="0045254C">
        <w:rPr>
          <w:rFonts w:asciiTheme="minorEastAsia" w:hAnsiTheme="minorEastAsia" w:hint="eastAsia"/>
          <w:color w:val="000000" w:themeColor="text1"/>
        </w:rPr>
        <w:t>对生活区地面、公用设施和高频接触物体表面（</w:t>
      </w:r>
      <w:r w:rsidRPr="0045254C">
        <w:rPr>
          <w:rFonts w:asciiTheme="minorEastAsia" w:hAnsiTheme="minorEastAsia" w:hint="eastAsia"/>
          <w:color w:val="000000" w:themeColor="text1"/>
        </w:rPr>
        <w:t>床头柜、床围栏、桌椅、</w:t>
      </w:r>
      <w:r w:rsidRPr="0045254C">
        <w:rPr>
          <w:rFonts w:ascii="Times New Roman" w:hAnsi="Times New Roman"/>
          <w:color w:val="000000" w:themeColor="text1"/>
        </w:rPr>
        <w:t>电梯间按钮</w:t>
      </w:r>
      <w:r w:rsidRPr="0045254C">
        <w:rPr>
          <w:rFonts w:asciiTheme="minorEastAsia" w:hAnsiTheme="minorEastAsia" w:hint="eastAsia"/>
          <w:color w:val="000000" w:themeColor="text1"/>
        </w:rPr>
        <w:t>、门把手、水龙头、开关按钮、扶梯扶手等）</w:t>
      </w:r>
      <w:r w:rsidR="00E411D5" w:rsidRPr="0045254C">
        <w:rPr>
          <w:rFonts w:asciiTheme="minorEastAsia" w:hAnsiTheme="minorEastAsia" w:hint="eastAsia"/>
          <w:color w:val="000000" w:themeColor="text1"/>
        </w:rPr>
        <w:t>喷洒</w:t>
      </w:r>
      <w:r w:rsidR="00E411D5" w:rsidRPr="0045254C">
        <w:rPr>
          <w:rFonts w:asciiTheme="minorEastAsia" w:hAnsiTheme="minorEastAsia"/>
          <w:color w:val="000000" w:themeColor="text1"/>
        </w:rPr>
        <w:t>或</w:t>
      </w:r>
      <w:r w:rsidR="00E411D5" w:rsidRPr="0045254C">
        <w:rPr>
          <w:rFonts w:asciiTheme="minorEastAsia" w:hAnsiTheme="minorEastAsia" w:hint="eastAsia"/>
          <w:color w:val="000000" w:themeColor="text1"/>
        </w:rPr>
        <w:t>擦拭</w:t>
      </w:r>
      <w:r w:rsidRPr="0045254C">
        <w:rPr>
          <w:rFonts w:asciiTheme="minorEastAsia" w:hAnsiTheme="minorEastAsia" w:hint="eastAsia"/>
          <w:color w:val="000000" w:themeColor="text1"/>
        </w:rPr>
        <w:t>消毒</w:t>
      </w:r>
      <w:r w:rsidRPr="0045254C">
        <w:rPr>
          <w:rFonts w:asciiTheme="minorEastAsia" w:hAnsiTheme="minorEastAsia" w:cs="Times New Roman"/>
          <w:color w:val="000000" w:themeColor="text1"/>
        </w:rPr>
        <w:t>2</w:t>
      </w:r>
      <w:r w:rsidRPr="0045254C">
        <w:rPr>
          <w:rFonts w:asciiTheme="minorEastAsia" w:hAnsiTheme="minorEastAsia" w:cs="Times New Roman" w:hint="eastAsia"/>
          <w:color w:val="000000" w:themeColor="text1"/>
        </w:rPr>
        <w:t>～</w:t>
      </w:r>
      <w:r w:rsidRPr="0045254C">
        <w:rPr>
          <w:rFonts w:asciiTheme="minorEastAsia" w:hAnsiTheme="minorEastAsia" w:cs="Times New Roman"/>
          <w:color w:val="000000" w:themeColor="text1"/>
        </w:rPr>
        <w:t>3</w:t>
      </w:r>
      <w:r w:rsidRPr="0045254C">
        <w:rPr>
          <w:rFonts w:asciiTheme="minorEastAsia" w:hAnsiTheme="minorEastAsia" w:hint="eastAsia"/>
          <w:color w:val="000000" w:themeColor="text1"/>
        </w:rPr>
        <w:t>次，</w:t>
      </w:r>
      <w:r w:rsidRPr="0045254C">
        <w:rPr>
          <w:rFonts w:asciiTheme="minorEastAsia" w:hAnsiTheme="minorEastAsia"/>
          <w:bCs/>
          <w:color w:val="000000" w:themeColor="text1"/>
        </w:rPr>
        <w:t>频繁</w:t>
      </w:r>
      <w:r w:rsidRPr="0045254C">
        <w:rPr>
          <w:rFonts w:asciiTheme="minorEastAsia" w:hAnsiTheme="minorEastAsia" w:hint="eastAsia"/>
          <w:bCs/>
          <w:color w:val="000000" w:themeColor="text1"/>
        </w:rPr>
        <w:t>使用时应增加消毒频次</w:t>
      </w:r>
      <w:r w:rsidRPr="0045254C">
        <w:rPr>
          <w:rFonts w:asciiTheme="minorEastAsia" w:hAnsiTheme="minorEastAsia"/>
          <w:bCs/>
          <w:color w:val="000000" w:themeColor="text1"/>
        </w:rPr>
        <w:t>，</w:t>
      </w:r>
      <w:r w:rsidRPr="0045254C">
        <w:rPr>
          <w:rFonts w:asciiTheme="minorEastAsia" w:hAnsiTheme="minorEastAsia" w:hint="eastAsia"/>
          <w:bCs/>
          <w:color w:val="000000" w:themeColor="text1"/>
        </w:rPr>
        <w:t>污染时应随时消毒。</w:t>
      </w:r>
    </w:p>
    <w:p w14:paraId="4629A058" w14:textId="18D3679F"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rPr>
        <w:t>7.3.2.2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szCs w:val="21"/>
        </w:rPr>
        <w:t>应每日</w:t>
      </w:r>
      <w:r w:rsidRPr="0045254C">
        <w:rPr>
          <w:rFonts w:asciiTheme="minorEastAsia" w:hAnsiTheme="minorEastAsia"/>
          <w:color w:val="000000" w:themeColor="text1"/>
          <w:szCs w:val="21"/>
        </w:rPr>
        <w:t>对</w:t>
      </w:r>
      <w:r w:rsidRPr="0045254C">
        <w:rPr>
          <w:rFonts w:asciiTheme="minorEastAsia" w:hAnsiTheme="minorEastAsia" w:hint="eastAsia"/>
          <w:color w:val="000000" w:themeColor="text1"/>
          <w:szCs w:val="21"/>
        </w:rPr>
        <w:t>厨房</w:t>
      </w:r>
      <w:r w:rsidRPr="0045254C">
        <w:rPr>
          <w:rFonts w:asciiTheme="minorEastAsia" w:hAnsiTheme="minorEastAsia"/>
          <w:color w:val="000000" w:themeColor="text1"/>
          <w:szCs w:val="21"/>
        </w:rPr>
        <w:t>、洗衣房</w:t>
      </w:r>
      <w:r w:rsidRPr="0045254C">
        <w:rPr>
          <w:rFonts w:asciiTheme="minorEastAsia" w:hAnsiTheme="minorEastAsia" w:hint="eastAsia"/>
          <w:color w:val="000000" w:themeColor="text1"/>
          <w:szCs w:val="21"/>
        </w:rPr>
        <w:t>的</w:t>
      </w:r>
      <w:r w:rsidRPr="0045254C">
        <w:rPr>
          <w:rFonts w:asciiTheme="minorEastAsia" w:hAnsiTheme="minorEastAsia"/>
          <w:color w:val="000000" w:themeColor="text1"/>
          <w:szCs w:val="21"/>
        </w:rPr>
        <w:t>设施设备和物品</w:t>
      </w:r>
      <w:r w:rsidR="00E411D5" w:rsidRPr="0045254C">
        <w:rPr>
          <w:rFonts w:asciiTheme="minorEastAsia" w:hAnsiTheme="minorEastAsia" w:hint="eastAsia"/>
          <w:color w:val="000000" w:themeColor="text1"/>
        </w:rPr>
        <w:t>喷洒</w:t>
      </w:r>
      <w:r w:rsidR="00E411D5" w:rsidRPr="0045254C">
        <w:rPr>
          <w:rFonts w:asciiTheme="minorEastAsia" w:hAnsiTheme="minorEastAsia"/>
          <w:color w:val="000000" w:themeColor="text1"/>
        </w:rPr>
        <w:t>或</w:t>
      </w:r>
      <w:r w:rsidR="00E411D5" w:rsidRPr="0045254C">
        <w:rPr>
          <w:rFonts w:asciiTheme="minorEastAsia" w:hAnsiTheme="minorEastAsia" w:hint="eastAsia"/>
          <w:color w:val="000000" w:themeColor="text1"/>
        </w:rPr>
        <w:t>擦拭</w:t>
      </w:r>
      <w:r w:rsidRPr="0045254C">
        <w:rPr>
          <w:rFonts w:asciiTheme="minorEastAsia" w:hAnsiTheme="minorEastAsia" w:hint="eastAsia"/>
          <w:color w:val="000000" w:themeColor="text1"/>
        </w:rPr>
        <w:t>消毒</w:t>
      </w:r>
      <w:r w:rsidRPr="0045254C">
        <w:rPr>
          <w:rFonts w:asciiTheme="minorEastAsia" w:hAnsiTheme="minorEastAsia"/>
          <w:color w:val="000000" w:themeColor="text1"/>
        </w:rPr>
        <w:t>不少于</w:t>
      </w:r>
      <w:r w:rsidRPr="0045254C">
        <w:rPr>
          <w:rFonts w:asciiTheme="minorEastAsia" w:hAnsiTheme="minorEastAsia" w:hint="eastAsia"/>
          <w:color w:val="000000" w:themeColor="text1"/>
        </w:rPr>
        <w:t>2次，浸泡消毒</w:t>
      </w:r>
      <w:r w:rsidRPr="0045254C">
        <w:rPr>
          <w:rFonts w:asciiTheme="minorEastAsia" w:hAnsiTheme="minorEastAsia" w:cs="Times New Roman"/>
          <w:color w:val="000000" w:themeColor="text1"/>
        </w:rPr>
        <w:t>1</w:t>
      </w:r>
      <w:r w:rsidRPr="0045254C">
        <w:rPr>
          <w:rFonts w:asciiTheme="minorEastAsia" w:hAnsiTheme="minorEastAsia" w:hint="eastAsia"/>
          <w:color w:val="000000" w:themeColor="text1"/>
        </w:rPr>
        <w:t>次</w:t>
      </w:r>
      <w:r w:rsidRPr="0045254C">
        <w:rPr>
          <w:rFonts w:asciiTheme="minorEastAsia" w:hAnsiTheme="minorEastAsia"/>
          <w:color w:val="000000" w:themeColor="text1"/>
        </w:rPr>
        <w:t>。</w:t>
      </w:r>
      <w:r w:rsidRPr="0045254C">
        <w:rPr>
          <w:rFonts w:asciiTheme="minorEastAsia" w:hAnsiTheme="minorEastAsia" w:hint="eastAsia"/>
          <w:color w:val="000000" w:themeColor="text1"/>
          <w:szCs w:val="21"/>
        </w:rPr>
        <w:t xml:space="preserve"> </w:t>
      </w:r>
    </w:p>
    <w:p w14:paraId="45F92A7B" w14:textId="2C028305" w:rsidR="00E411D5"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7.</w:t>
      </w:r>
      <w:r w:rsidRPr="0045254C">
        <w:rPr>
          <w:rFonts w:asciiTheme="minorEastAsia" w:hAnsiTheme="minorEastAsia" w:hint="eastAsia"/>
          <w:b/>
          <w:color w:val="000000" w:themeColor="text1"/>
          <w:szCs w:val="21"/>
        </w:rPr>
        <w:t>3.</w:t>
      </w:r>
      <w:r w:rsidRPr="0045254C">
        <w:rPr>
          <w:rFonts w:asciiTheme="minorEastAsia" w:hAnsiTheme="minorEastAsia"/>
          <w:b/>
          <w:color w:val="000000" w:themeColor="text1"/>
          <w:szCs w:val="21"/>
        </w:rPr>
        <w:t>2.3</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居室内有人状态下，应采用循环风紫外线空气消毒器消毒；室内无人状态下，应采用紫外线照射30 分钟消毒，紫外线灯</w:t>
      </w:r>
      <w:proofErr w:type="gramStart"/>
      <w:r w:rsidRPr="0045254C">
        <w:rPr>
          <w:rFonts w:asciiTheme="minorEastAsia" w:hAnsiTheme="minorEastAsia" w:hint="eastAsia"/>
          <w:color w:val="000000" w:themeColor="text1"/>
          <w:szCs w:val="21"/>
        </w:rPr>
        <w:t>管有效</w:t>
      </w:r>
      <w:proofErr w:type="gramEnd"/>
      <w:r w:rsidRPr="0045254C">
        <w:rPr>
          <w:rFonts w:asciiTheme="minorEastAsia" w:hAnsiTheme="minorEastAsia" w:hint="eastAsia"/>
          <w:color w:val="000000" w:themeColor="text1"/>
          <w:szCs w:val="21"/>
        </w:rPr>
        <w:t>照射时间不超过</w:t>
      </w:r>
      <w:r w:rsidR="00404343" w:rsidRPr="0045254C">
        <w:rPr>
          <w:rFonts w:asciiTheme="minorEastAsia" w:hAnsiTheme="minorEastAsia" w:hint="eastAsia"/>
          <w:color w:val="000000" w:themeColor="text1"/>
          <w:szCs w:val="21"/>
        </w:rPr>
        <w:t>1000</w:t>
      </w:r>
      <w:r w:rsidRPr="0045254C">
        <w:rPr>
          <w:rFonts w:asciiTheme="minorEastAsia" w:hAnsiTheme="minorEastAsia" w:hint="eastAsia"/>
          <w:color w:val="000000" w:themeColor="text1"/>
          <w:szCs w:val="21"/>
        </w:rPr>
        <w:t>小时。</w:t>
      </w:r>
    </w:p>
    <w:p w14:paraId="02DF9AB6" w14:textId="186B5AFE"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3</w:t>
      </w:r>
      <w:r w:rsidRPr="0045254C">
        <w:rPr>
          <w:rFonts w:asciiTheme="minorEastAsia" w:hAnsiTheme="minorEastAsia" w:hint="eastAsia"/>
          <w:b/>
          <w:bCs/>
          <w:color w:val="000000" w:themeColor="text1"/>
        </w:rPr>
        <w:t>.</w:t>
      </w:r>
      <w:r w:rsidRPr="0045254C">
        <w:rPr>
          <w:rFonts w:asciiTheme="minorEastAsia" w:hAnsiTheme="minorEastAsia"/>
          <w:b/>
          <w:bCs/>
          <w:color w:val="000000" w:themeColor="text1"/>
        </w:rPr>
        <w:t>3</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临时隔离留观室</w:t>
      </w:r>
    </w:p>
    <w:p w14:paraId="573EEC6B" w14:textId="77777777" w:rsidR="0067516F" w:rsidRPr="0045254C" w:rsidRDefault="001F66A3" w:rsidP="00A51F45">
      <w:pPr>
        <w:spacing w:line="360" w:lineRule="auto"/>
        <w:ind w:firstLineChars="350" w:firstLine="735"/>
        <w:rPr>
          <w:rFonts w:asciiTheme="minorEastAsia" w:hAnsiTheme="minorEastAsia"/>
          <w:b/>
          <w:bCs/>
          <w:color w:val="000000" w:themeColor="text1"/>
        </w:rPr>
      </w:pPr>
      <w:r w:rsidRPr="0045254C">
        <w:rPr>
          <w:rFonts w:asciiTheme="minorEastAsia" w:hAnsiTheme="minorEastAsia" w:hint="eastAsia"/>
          <w:color w:val="000000" w:themeColor="text1"/>
        </w:rPr>
        <w:t>按照</w:t>
      </w:r>
      <w:r w:rsidRPr="0045254C">
        <w:rPr>
          <w:rFonts w:asciiTheme="minorEastAsia" w:hAnsiTheme="minorEastAsia"/>
          <w:color w:val="000000" w:themeColor="text1"/>
        </w:rPr>
        <w:t>7</w:t>
      </w:r>
      <w:r w:rsidRPr="0045254C">
        <w:rPr>
          <w:rFonts w:asciiTheme="minorEastAsia" w:hAnsiTheme="minorEastAsia" w:hint="eastAsia"/>
          <w:color w:val="000000" w:themeColor="text1"/>
        </w:rPr>
        <w:t>.1.4的管理措施执行。</w:t>
      </w:r>
    </w:p>
    <w:p w14:paraId="24009679" w14:textId="698E7D3D"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7.3.4</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垃圾处理区</w:t>
      </w:r>
    </w:p>
    <w:p w14:paraId="45996305" w14:textId="77777777" w:rsidR="0067516F" w:rsidRPr="0045254C" w:rsidRDefault="001F66A3" w:rsidP="00A51F45">
      <w:pPr>
        <w:spacing w:line="360" w:lineRule="auto"/>
        <w:ind w:firstLineChars="350" w:firstLine="735"/>
        <w:rPr>
          <w:rFonts w:asciiTheme="minorEastAsia" w:hAnsiTheme="minorEastAsia"/>
          <w:b/>
          <w:bCs/>
          <w:color w:val="000000" w:themeColor="text1"/>
        </w:rPr>
      </w:pPr>
      <w:r w:rsidRPr="0045254C">
        <w:rPr>
          <w:rFonts w:asciiTheme="minorEastAsia" w:hAnsiTheme="minorEastAsia" w:hint="eastAsia"/>
          <w:color w:val="000000" w:themeColor="text1"/>
        </w:rPr>
        <w:t>按照</w:t>
      </w:r>
      <w:r w:rsidRPr="0045254C">
        <w:rPr>
          <w:rFonts w:asciiTheme="minorEastAsia" w:hAnsiTheme="minorEastAsia"/>
          <w:color w:val="000000" w:themeColor="text1"/>
        </w:rPr>
        <w:t>7</w:t>
      </w:r>
      <w:r w:rsidRPr="0045254C">
        <w:rPr>
          <w:rFonts w:asciiTheme="minorEastAsia" w:hAnsiTheme="minorEastAsia" w:hint="eastAsia"/>
          <w:color w:val="000000" w:themeColor="text1"/>
        </w:rPr>
        <w:t>.1.5的管理措施执行。</w:t>
      </w:r>
    </w:p>
    <w:p w14:paraId="28788019" w14:textId="77777777" w:rsidR="0067516F" w:rsidRPr="0045254C" w:rsidRDefault="001F66A3" w:rsidP="003440F2">
      <w:pPr>
        <w:pStyle w:val="2"/>
        <w:spacing w:beforeLines="100" w:before="240" w:afterLines="100" w:after="240" w:line="360" w:lineRule="auto"/>
        <w:rPr>
          <w:rFonts w:ascii="黑体" w:eastAsia="黑体" w:hAnsi="黑体"/>
          <w:b w:val="0"/>
          <w:color w:val="000000" w:themeColor="text1"/>
          <w:sz w:val="21"/>
        </w:rPr>
      </w:pPr>
      <w:bookmarkStart w:id="63" w:name="_Toc96383473"/>
      <w:bookmarkStart w:id="64" w:name="_Toc98288887"/>
      <w:r w:rsidRPr="0045254C">
        <w:rPr>
          <w:rFonts w:ascii="黑体" w:eastAsia="黑体" w:hAnsi="黑体" w:hint="eastAsia"/>
          <w:b w:val="0"/>
          <w:color w:val="000000" w:themeColor="text1"/>
          <w:sz w:val="21"/>
        </w:rPr>
        <w:t>8</w:t>
      </w:r>
      <w:r w:rsidRPr="0045254C">
        <w:rPr>
          <w:rFonts w:ascii="黑体" w:eastAsia="黑体" w:hAnsi="黑体"/>
          <w:b w:val="0"/>
          <w:color w:val="000000" w:themeColor="text1"/>
          <w:sz w:val="21"/>
        </w:rPr>
        <w:t xml:space="preserve"> </w:t>
      </w:r>
      <w:r w:rsidRPr="0045254C">
        <w:rPr>
          <w:rFonts w:ascii="黑体" w:eastAsia="黑体" w:hAnsi="黑体" w:hint="eastAsia"/>
          <w:b w:val="0"/>
          <w:color w:val="000000" w:themeColor="text1"/>
          <w:sz w:val="21"/>
        </w:rPr>
        <w:t xml:space="preserve"> 物资管理</w:t>
      </w:r>
      <w:bookmarkEnd w:id="63"/>
      <w:r w:rsidRPr="0045254C">
        <w:rPr>
          <w:rFonts w:ascii="黑体" w:eastAsia="黑体" w:hAnsi="黑体" w:hint="eastAsia"/>
          <w:b w:val="0"/>
          <w:color w:val="000000" w:themeColor="text1"/>
          <w:sz w:val="21"/>
        </w:rPr>
        <w:t>要求</w:t>
      </w:r>
      <w:bookmarkEnd w:id="64"/>
    </w:p>
    <w:p w14:paraId="31D70B49" w14:textId="1A678B7E" w:rsidR="0067516F" w:rsidRPr="0045254C" w:rsidRDefault="001F66A3">
      <w:pPr>
        <w:spacing w:beforeLines="50" w:before="120" w:afterLines="50" w:after="120" w:line="360" w:lineRule="auto"/>
        <w:rPr>
          <w:rFonts w:asciiTheme="minorEastAsia" w:hAnsiTheme="minorEastAsia"/>
          <w:color w:val="000000" w:themeColor="text1"/>
          <w:szCs w:val="21"/>
        </w:rPr>
      </w:pPr>
      <w:r w:rsidRPr="0045254C">
        <w:rPr>
          <w:rFonts w:asciiTheme="minorEastAsia" w:hAnsiTheme="minorEastAsia"/>
          <w:b/>
          <w:bCs/>
          <w:color w:val="000000" w:themeColor="text1"/>
        </w:rPr>
        <w:t xml:space="preserve">8.1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低风险地区</w:t>
      </w:r>
    </w:p>
    <w:p w14:paraId="21D8BEF2" w14:textId="115F1DB1"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8.1.1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物资供应</w:t>
      </w:r>
    </w:p>
    <w:p w14:paraId="13221213"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bCs/>
          <w:color w:val="000000" w:themeColor="text1"/>
        </w:rPr>
        <w:t>应保障生活用品、护理用品、食品、基本药品的</w:t>
      </w:r>
      <w:r w:rsidR="00F7503E" w:rsidRPr="0045254C">
        <w:rPr>
          <w:rFonts w:asciiTheme="minorEastAsia" w:hAnsiTheme="minorEastAsia" w:hint="eastAsia"/>
          <w:bCs/>
          <w:color w:val="000000" w:themeColor="text1"/>
        </w:rPr>
        <w:t>充足</w:t>
      </w:r>
      <w:r w:rsidRPr="0045254C">
        <w:rPr>
          <w:rFonts w:asciiTheme="minorEastAsia" w:hAnsiTheme="minorEastAsia" w:hint="eastAsia"/>
          <w:bCs/>
          <w:color w:val="000000" w:themeColor="text1"/>
        </w:rPr>
        <w:t>供应，有条件可采取集中配送。</w:t>
      </w:r>
    </w:p>
    <w:p w14:paraId="1D1C134F" w14:textId="0902DCA1"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8.1.2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物资储备</w:t>
      </w:r>
    </w:p>
    <w:p w14:paraId="591D7E36" w14:textId="6754A273" w:rsidR="00F7503E" w:rsidRPr="0045254C" w:rsidRDefault="001F66A3" w:rsidP="00A51F45">
      <w:pPr>
        <w:spacing w:line="360" w:lineRule="auto"/>
        <w:ind w:firstLineChars="350" w:firstLine="735"/>
        <w:rPr>
          <w:color w:val="000000" w:themeColor="text1"/>
        </w:rPr>
      </w:pPr>
      <w:bookmarkStart w:id="65" w:name="_Hlk91511769"/>
      <w:r w:rsidRPr="0045254C">
        <w:rPr>
          <w:rFonts w:hint="eastAsia"/>
          <w:color w:val="000000" w:themeColor="text1"/>
        </w:rPr>
        <w:t>应做好应急物资储备，并确保不少于</w:t>
      </w:r>
      <w:r w:rsidRPr="0045254C">
        <w:rPr>
          <w:rFonts w:hint="eastAsia"/>
          <w:color w:val="000000" w:themeColor="text1"/>
        </w:rPr>
        <w:t xml:space="preserve"> </w:t>
      </w:r>
      <w:r w:rsidRPr="0045254C">
        <w:rPr>
          <w:rFonts w:asciiTheme="minorEastAsia" w:hAnsiTheme="minorEastAsia"/>
          <w:color w:val="000000" w:themeColor="text1"/>
        </w:rPr>
        <w:t>30</w:t>
      </w:r>
      <w:r w:rsidRPr="0045254C">
        <w:rPr>
          <w:rFonts w:hint="eastAsia"/>
          <w:color w:val="000000" w:themeColor="text1"/>
        </w:rPr>
        <w:t>天</w:t>
      </w:r>
      <w:r w:rsidRPr="0045254C">
        <w:rPr>
          <w:color w:val="000000" w:themeColor="text1"/>
        </w:rPr>
        <w:t>的满负荷</w:t>
      </w:r>
      <w:r w:rsidR="00FB2B82" w:rsidRPr="0045254C">
        <w:rPr>
          <w:rFonts w:hint="eastAsia"/>
          <w:color w:val="000000" w:themeColor="text1"/>
        </w:rPr>
        <w:t>使</w:t>
      </w:r>
      <w:r w:rsidRPr="0045254C">
        <w:rPr>
          <w:color w:val="000000" w:themeColor="text1"/>
        </w:rPr>
        <w:t>用</w:t>
      </w:r>
      <w:r w:rsidRPr="0045254C">
        <w:rPr>
          <w:rFonts w:hint="eastAsia"/>
          <w:color w:val="000000" w:themeColor="text1"/>
        </w:rPr>
        <w:t>量。</w:t>
      </w:r>
      <w:r w:rsidR="00C008AE" w:rsidRPr="0045254C">
        <w:rPr>
          <w:rFonts w:hint="eastAsia"/>
          <w:color w:val="000000" w:themeColor="text1"/>
        </w:rPr>
        <w:t>物资包括但不限于</w:t>
      </w:r>
      <w:r w:rsidRPr="0045254C">
        <w:rPr>
          <w:rFonts w:hint="eastAsia"/>
          <w:color w:val="000000" w:themeColor="text1"/>
        </w:rPr>
        <w:t>：</w:t>
      </w:r>
      <w:r w:rsidR="00647881" w:rsidRPr="0045254C">
        <w:rPr>
          <w:rFonts w:hint="eastAsia"/>
          <w:color w:val="000000" w:themeColor="text1"/>
        </w:rPr>
        <w:t>一次性使用</w:t>
      </w:r>
      <w:r w:rsidR="00D62DFD" w:rsidRPr="0045254C">
        <w:rPr>
          <w:rFonts w:asciiTheme="minorEastAsia" w:hAnsiTheme="minorEastAsia"/>
          <w:color w:val="000000" w:themeColor="text1"/>
        </w:rPr>
        <w:t>医用</w:t>
      </w:r>
      <w:r w:rsidRPr="0045254C">
        <w:rPr>
          <w:rFonts w:hint="eastAsia"/>
          <w:color w:val="000000" w:themeColor="text1"/>
        </w:rPr>
        <w:t>口罩</w:t>
      </w:r>
      <w:r w:rsidR="00647881" w:rsidRPr="0045254C">
        <w:rPr>
          <w:rFonts w:hint="eastAsia"/>
          <w:color w:val="000000" w:themeColor="text1"/>
        </w:rPr>
        <w:t>或医用外科口罩</w:t>
      </w:r>
      <w:r w:rsidRPr="0045254C">
        <w:rPr>
          <w:rFonts w:hint="eastAsia"/>
          <w:color w:val="000000" w:themeColor="text1"/>
        </w:rPr>
        <w:t>、</w:t>
      </w:r>
      <w:r w:rsidR="006768A2" w:rsidRPr="0045254C">
        <w:rPr>
          <w:rFonts w:hint="eastAsia"/>
          <w:color w:val="000000" w:themeColor="text1"/>
        </w:rPr>
        <w:t>一次性</w:t>
      </w:r>
      <w:r w:rsidR="00F9430C" w:rsidRPr="0045254C">
        <w:rPr>
          <w:rFonts w:hint="eastAsia"/>
          <w:color w:val="000000" w:themeColor="text1"/>
        </w:rPr>
        <w:t>医用</w:t>
      </w:r>
      <w:r w:rsidRPr="0045254C">
        <w:rPr>
          <w:rFonts w:hint="eastAsia"/>
          <w:color w:val="000000" w:themeColor="text1"/>
        </w:rPr>
        <w:t>防护服、</w:t>
      </w:r>
      <w:r w:rsidR="006768A2" w:rsidRPr="0045254C">
        <w:rPr>
          <w:rFonts w:hint="eastAsia"/>
          <w:color w:val="000000" w:themeColor="text1"/>
        </w:rPr>
        <w:t>一次性</w:t>
      </w:r>
      <w:r w:rsidRPr="0045254C">
        <w:rPr>
          <w:rFonts w:hint="eastAsia"/>
          <w:color w:val="000000" w:themeColor="text1"/>
        </w:rPr>
        <w:t>隔离衣、</w:t>
      </w:r>
      <w:r w:rsidR="006768A2" w:rsidRPr="0045254C">
        <w:rPr>
          <w:rFonts w:hint="eastAsia"/>
          <w:color w:val="000000" w:themeColor="text1"/>
        </w:rPr>
        <w:t>一次性</w:t>
      </w:r>
      <w:r w:rsidR="00C53ACB" w:rsidRPr="0045254C">
        <w:rPr>
          <w:rFonts w:hint="eastAsia"/>
          <w:color w:val="000000" w:themeColor="text1"/>
        </w:rPr>
        <w:t>使用</w:t>
      </w:r>
      <w:r w:rsidR="006768A2" w:rsidRPr="0045254C">
        <w:rPr>
          <w:rFonts w:hint="eastAsia"/>
          <w:color w:val="000000" w:themeColor="text1"/>
        </w:rPr>
        <w:t>医用橡胶</w:t>
      </w:r>
      <w:r w:rsidRPr="0045254C">
        <w:rPr>
          <w:rFonts w:hint="eastAsia"/>
          <w:color w:val="000000" w:themeColor="text1"/>
        </w:rPr>
        <w:t>手套、护目镜、</w:t>
      </w:r>
      <w:r w:rsidR="006768A2" w:rsidRPr="0045254C">
        <w:rPr>
          <w:rFonts w:hint="eastAsia"/>
          <w:color w:val="000000" w:themeColor="text1"/>
        </w:rPr>
        <w:t>水银</w:t>
      </w:r>
      <w:r w:rsidRPr="0045254C">
        <w:rPr>
          <w:rFonts w:hint="eastAsia"/>
          <w:color w:val="000000" w:themeColor="text1"/>
        </w:rPr>
        <w:t>体温计</w:t>
      </w:r>
      <w:r w:rsidR="006768A2" w:rsidRPr="0045254C">
        <w:rPr>
          <w:rFonts w:hint="eastAsia"/>
          <w:color w:val="000000" w:themeColor="text1"/>
        </w:rPr>
        <w:t>或医用红外体温计</w:t>
      </w:r>
      <w:r w:rsidRPr="0045254C">
        <w:rPr>
          <w:rFonts w:hint="eastAsia"/>
          <w:color w:val="000000" w:themeColor="text1"/>
        </w:rPr>
        <w:t>、消毒液、洗手液、生活用品、护理用品、</w:t>
      </w:r>
      <w:r w:rsidR="00D62DFD" w:rsidRPr="0045254C">
        <w:rPr>
          <w:rFonts w:hint="eastAsia"/>
          <w:color w:val="000000" w:themeColor="text1"/>
        </w:rPr>
        <w:t>基本药品、</w:t>
      </w:r>
      <w:r w:rsidRPr="0045254C">
        <w:rPr>
          <w:rFonts w:hint="eastAsia"/>
          <w:color w:val="000000" w:themeColor="text1"/>
        </w:rPr>
        <w:t>办公用品。</w:t>
      </w:r>
    </w:p>
    <w:bookmarkEnd w:id="65"/>
    <w:p w14:paraId="5B7FC684" w14:textId="4DD6D159"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8.1.3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物资管控</w:t>
      </w:r>
    </w:p>
    <w:p w14:paraId="4FEF9B2E" w14:textId="452A1A66" w:rsidR="0067516F" w:rsidRPr="0045254C" w:rsidRDefault="001F66A3">
      <w:pPr>
        <w:spacing w:line="360" w:lineRule="auto"/>
        <w:rPr>
          <w:rFonts w:asciiTheme="minorEastAsia" w:hAnsiTheme="minorEastAsia"/>
          <w:color w:val="000000" w:themeColor="text1"/>
        </w:rPr>
      </w:pPr>
      <w:bookmarkStart w:id="66" w:name="_Hlk91511757"/>
      <w:r w:rsidRPr="0045254C">
        <w:rPr>
          <w:rFonts w:asciiTheme="minorEastAsia" w:hAnsiTheme="minorEastAsia"/>
          <w:b/>
          <w:color w:val="000000" w:themeColor="text1"/>
        </w:rPr>
        <w:t>8</w:t>
      </w:r>
      <w:r w:rsidRPr="0045254C">
        <w:rPr>
          <w:rFonts w:asciiTheme="minorEastAsia" w:hAnsiTheme="minorEastAsia" w:hint="eastAsia"/>
          <w:b/>
          <w:color w:val="000000" w:themeColor="text1"/>
        </w:rPr>
        <w:t>.1.3.1</w:t>
      </w:r>
      <w:r w:rsidRPr="0045254C">
        <w:rPr>
          <w:rFonts w:asciiTheme="minorEastAsia" w:hAnsiTheme="minorEastAsia"/>
          <w:b/>
          <w:color w:val="000000" w:themeColor="text1"/>
        </w:rPr>
        <w:t xml:space="preserve">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应专人采购与管理</w:t>
      </w:r>
      <w:bookmarkStart w:id="67" w:name="_Hlk91511606"/>
      <w:r w:rsidRPr="0045254C">
        <w:rPr>
          <w:rFonts w:asciiTheme="minorEastAsia" w:hAnsiTheme="minorEastAsia" w:hint="eastAsia"/>
          <w:color w:val="000000" w:themeColor="text1"/>
        </w:rPr>
        <w:t>物资</w:t>
      </w:r>
      <w:bookmarkEnd w:id="67"/>
      <w:r w:rsidRPr="0045254C">
        <w:rPr>
          <w:rFonts w:asciiTheme="minorEastAsia" w:hAnsiTheme="minorEastAsia" w:hint="eastAsia"/>
          <w:color w:val="000000" w:themeColor="text1"/>
        </w:rPr>
        <w:t>，</w:t>
      </w:r>
      <w:bookmarkEnd w:id="66"/>
      <w:r w:rsidRPr="0045254C">
        <w:rPr>
          <w:rFonts w:asciiTheme="minorEastAsia" w:hAnsiTheme="minorEastAsia" w:hint="eastAsia"/>
          <w:color w:val="000000" w:themeColor="text1"/>
        </w:rPr>
        <w:t>建立</w:t>
      </w:r>
      <w:proofErr w:type="gramStart"/>
      <w:r w:rsidRPr="0045254C">
        <w:rPr>
          <w:rFonts w:asciiTheme="minorEastAsia" w:hAnsiTheme="minorEastAsia" w:hint="eastAsia"/>
          <w:color w:val="000000" w:themeColor="text1"/>
        </w:rPr>
        <w:t>收发台</w:t>
      </w:r>
      <w:proofErr w:type="gramEnd"/>
      <w:r w:rsidRPr="0045254C">
        <w:rPr>
          <w:rFonts w:asciiTheme="minorEastAsia" w:hAnsiTheme="minorEastAsia" w:hint="eastAsia"/>
          <w:color w:val="000000" w:themeColor="text1"/>
        </w:rPr>
        <w:t>账，定期清理并及时补充。</w:t>
      </w:r>
    </w:p>
    <w:p w14:paraId="36211CC3" w14:textId="317C6C6D"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.1.3.</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olor w:val="000000" w:themeColor="text1"/>
        </w:rPr>
        <w:t>应</w:t>
      </w:r>
      <w:r w:rsidRPr="0045254C">
        <w:rPr>
          <w:rFonts w:asciiTheme="minorEastAsia" w:hAnsiTheme="minorEastAsia" w:hint="eastAsia"/>
          <w:color w:val="000000" w:themeColor="text1"/>
        </w:rPr>
        <w:t>将</w:t>
      </w:r>
      <w:r w:rsidR="00433A82" w:rsidRPr="0045254C">
        <w:rPr>
          <w:rFonts w:asciiTheme="minorEastAsia" w:hAnsiTheme="minorEastAsia" w:hint="eastAsia"/>
          <w:color w:val="000000" w:themeColor="text1"/>
        </w:rPr>
        <w:t>一次性使用医用</w:t>
      </w:r>
      <w:r w:rsidRPr="0045254C">
        <w:rPr>
          <w:rFonts w:asciiTheme="minorEastAsia" w:hAnsiTheme="minorEastAsia" w:hint="eastAsia"/>
          <w:color w:val="000000" w:themeColor="text1"/>
        </w:rPr>
        <w:t>口罩、一次性手套、纸巾等应急物资放在醒目处。</w:t>
      </w:r>
    </w:p>
    <w:p w14:paraId="2F5931A5" w14:textId="1F6B9820"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.1.3.</w:t>
      </w:r>
      <w:r w:rsidRPr="0045254C">
        <w:rPr>
          <w:rFonts w:asciiTheme="minorEastAsia" w:hAnsiTheme="minorEastAsia"/>
          <w:b/>
          <w:color w:val="000000" w:themeColor="text1"/>
        </w:rPr>
        <w:t>3</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color w:val="000000" w:themeColor="text1"/>
        </w:rPr>
        <w:t>应</w:t>
      </w:r>
      <w:r w:rsidRPr="0045254C">
        <w:rPr>
          <w:rFonts w:asciiTheme="minorEastAsia" w:hAnsiTheme="minorEastAsia" w:hint="eastAsia"/>
          <w:color w:val="000000" w:themeColor="text1"/>
        </w:rPr>
        <w:t>专人接收相关第三方送来的老年人生活必需品、药品或订购物品，并用75%</w:t>
      </w:r>
      <w:r w:rsidR="008A4F44"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医用乙醇或含氯消毒剂消毒外包装后转交老年人。</w:t>
      </w:r>
    </w:p>
    <w:p w14:paraId="0BD24164" w14:textId="380695F5"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8.1.4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车辆管理</w:t>
      </w:r>
    </w:p>
    <w:p w14:paraId="1C234085" w14:textId="6FB3B30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lastRenderedPageBreak/>
        <w:t>8</w:t>
      </w:r>
      <w:r w:rsidRPr="0045254C">
        <w:rPr>
          <w:rFonts w:asciiTheme="minorEastAsia" w:hAnsiTheme="minorEastAsia" w:hint="eastAsia"/>
          <w:b/>
          <w:color w:val="000000" w:themeColor="text1"/>
        </w:rPr>
        <w:t>.1.4.1</w:t>
      </w:r>
      <w:r w:rsidRPr="0045254C">
        <w:rPr>
          <w:rFonts w:asciiTheme="minorEastAsia" w:hAnsiTheme="minorEastAsia"/>
          <w:b/>
          <w:color w:val="000000" w:themeColor="text1"/>
        </w:rPr>
        <w:t xml:space="preserve">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养老机构公</w:t>
      </w:r>
      <w:r w:rsidRPr="0045254C">
        <w:rPr>
          <w:rFonts w:asciiTheme="minorEastAsia" w:hAnsiTheme="minorEastAsia"/>
          <w:color w:val="000000" w:themeColor="text1"/>
        </w:rPr>
        <w:t>车</w:t>
      </w:r>
      <w:r w:rsidRPr="0045254C">
        <w:rPr>
          <w:rFonts w:asciiTheme="minorEastAsia" w:hAnsiTheme="minorEastAsia" w:hint="eastAsia"/>
          <w:color w:val="000000" w:themeColor="text1"/>
        </w:rPr>
        <w:t>应统一管理</w:t>
      </w:r>
      <w:r w:rsidRPr="0045254C">
        <w:rPr>
          <w:rFonts w:asciiTheme="minorEastAsia" w:hAnsiTheme="minorEastAsia"/>
          <w:color w:val="000000" w:themeColor="text1"/>
        </w:rPr>
        <w:t>使用</w:t>
      </w:r>
      <w:r w:rsidRPr="0045254C">
        <w:rPr>
          <w:rFonts w:asciiTheme="minorEastAsia" w:hAnsiTheme="minorEastAsia" w:hint="eastAsia"/>
          <w:color w:val="000000" w:themeColor="text1"/>
        </w:rPr>
        <w:t>，并停放</w:t>
      </w:r>
      <w:r w:rsidRPr="0045254C">
        <w:rPr>
          <w:rFonts w:asciiTheme="minorEastAsia" w:hAnsiTheme="minorEastAsia"/>
          <w:color w:val="000000" w:themeColor="text1"/>
        </w:rPr>
        <w:t>在</w:t>
      </w:r>
      <w:r w:rsidRPr="0045254C">
        <w:rPr>
          <w:rFonts w:asciiTheme="minorEastAsia" w:hAnsiTheme="minorEastAsia" w:hint="eastAsia"/>
          <w:color w:val="000000" w:themeColor="text1"/>
        </w:rPr>
        <w:t>指定</w:t>
      </w:r>
      <w:r w:rsidRPr="0045254C">
        <w:rPr>
          <w:rFonts w:asciiTheme="minorEastAsia" w:hAnsiTheme="minorEastAsia"/>
          <w:color w:val="000000" w:themeColor="text1"/>
        </w:rPr>
        <w:t>位置。</w:t>
      </w:r>
    </w:p>
    <w:p w14:paraId="0F6EE1B8" w14:textId="5BE87B12"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.1.4.</w:t>
      </w:r>
      <w:r w:rsidRPr="0045254C">
        <w:rPr>
          <w:rFonts w:asciiTheme="minorEastAsia" w:hAnsiTheme="minorEastAsia"/>
          <w:b/>
          <w:color w:val="000000" w:themeColor="text1"/>
        </w:rPr>
        <w:t>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w:t>
      </w:r>
      <w:r w:rsidRPr="0045254C">
        <w:rPr>
          <w:rFonts w:asciiTheme="minorEastAsia" w:hAnsiTheme="minorEastAsia"/>
          <w:color w:val="000000" w:themeColor="text1"/>
        </w:rPr>
        <w:t>车辆</w:t>
      </w:r>
      <w:r w:rsidRPr="0045254C">
        <w:rPr>
          <w:rFonts w:asciiTheme="minorEastAsia" w:hAnsiTheme="minorEastAsia" w:hint="eastAsia"/>
          <w:color w:val="000000" w:themeColor="text1"/>
        </w:rPr>
        <w:t>应按规定入口和路线进入，并停放在指定位置。</w:t>
      </w:r>
    </w:p>
    <w:p w14:paraId="2BD61A8C" w14:textId="00C645DF" w:rsidR="0067516F" w:rsidRPr="0045254C" w:rsidRDefault="001F66A3" w:rsidP="0047428E">
      <w:pPr>
        <w:spacing w:line="360" w:lineRule="auto"/>
        <w:ind w:rightChars="-94" w:right="-197"/>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.1.4.</w:t>
      </w:r>
      <w:r w:rsidRPr="0045254C">
        <w:rPr>
          <w:rFonts w:asciiTheme="minorEastAsia" w:hAnsiTheme="minorEastAsia"/>
          <w:b/>
          <w:color w:val="000000" w:themeColor="text1"/>
        </w:rPr>
        <w:t xml:space="preserve">3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外来人员</w:t>
      </w:r>
      <w:r w:rsidRPr="0045254C">
        <w:rPr>
          <w:rFonts w:asciiTheme="minorEastAsia" w:hAnsiTheme="minorEastAsia"/>
          <w:color w:val="000000" w:themeColor="text1"/>
        </w:rPr>
        <w:t>车辆</w:t>
      </w:r>
      <w:r w:rsidRPr="0045254C">
        <w:rPr>
          <w:rFonts w:asciiTheme="minorEastAsia" w:hAnsiTheme="minorEastAsia" w:hint="eastAsia"/>
          <w:color w:val="000000" w:themeColor="text1"/>
        </w:rPr>
        <w:t>应提前报备，做好登记，按规定入口和路线进入，并在指定位置停放。</w:t>
      </w:r>
    </w:p>
    <w:p w14:paraId="4FC54A5F" w14:textId="517337CE"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.1.4.</w:t>
      </w:r>
      <w:r w:rsidRPr="0045254C">
        <w:rPr>
          <w:rFonts w:asciiTheme="minorEastAsia" w:hAnsiTheme="minorEastAsia"/>
          <w:b/>
          <w:color w:val="000000" w:themeColor="text1"/>
        </w:rPr>
        <w:t>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垃圾</w:t>
      </w:r>
      <w:r w:rsidRPr="0045254C">
        <w:rPr>
          <w:rFonts w:asciiTheme="minorEastAsia" w:hAnsiTheme="minorEastAsia"/>
          <w:color w:val="000000" w:themeColor="text1"/>
        </w:rPr>
        <w:t>清运车辆</w:t>
      </w:r>
      <w:r w:rsidRPr="0045254C">
        <w:rPr>
          <w:rFonts w:asciiTheme="minorEastAsia" w:hAnsiTheme="minorEastAsia" w:hint="eastAsia"/>
          <w:color w:val="000000" w:themeColor="text1"/>
        </w:rPr>
        <w:t>等特需</w:t>
      </w:r>
      <w:r w:rsidRPr="0045254C">
        <w:rPr>
          <w:rFonts w:asciiTheme="minorEastAsia" w:hAnsiTheme="minorEastAsia"/>
          <w:color w:val="000000" w:themeColor="text1"/>
        </w:rPr>
        <w:t>车辆</w:t>
      </w:r>
      <w:r w:rsidRPr="0045254C">
        <w:rPr>
          <w:rFonts w:asciiTheme="minorEastAsia" w:hAnsiTheme="minorEastAsia" w:hint="eastAsia"/>
          <w:color w:val="000000" w:themeColor="text1"/>
        </w:rPr>
        <w:t>，按规定入口和路线进入，并停放在指定位置。</w:t>
      </w:r>
    </w:p>
    <w:p w14:paraId="5EC2EC5C" w14:textId="4C30B1B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Pr="0045254C">
        <w:rPr>
          <w:rFonts w:asciiTheme="minorEastAsia" w:hAnsiTheme="minorEastAsia" w:hint="eastAsia"/>
          <w:b/>
          <w:color w:val="000000" w:themeColor="text1"/>
        </w:rPr>
        <w:t>.1.4.</w:t>
      </w:r>
      <w:r w:rsidRPr="0045254C">
        <w:rPr>
          <w:rFonts w:asciiTheme="minorEastAsia" w:hAnsiTheme="minorEastAsia"/>
          <w:b/>
          <w:color w:val="000000" w:themeColor="text1"/>
        </w:rPr>
        <w:t>5</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出租车、</w:t>
      </w:r>
      <w:proofErr w:type="gramStart"/>
      <w:r w:rsidRPr="0045254C">
        <w:rPr>
          <w:rFonts w:asciiTheme="minorEastAsia" w:hAnsiTheme="minorEastAsia" w:hint="eastAsia"/>
          <w:color w:val="000000" w:themeColor="text1"/>
        </w:rPr>
        <w:t>网约车等</w:t>
      </w:r>
      <w:proofErr w:type="gramEnd"/>
      <w:r w:rsidRPr="0045254C">
        <w:rPr>
          <w:rFonts w:asciiTheme="minorEastAsia" w:hAnsiTheme="minorEastAsia" w:hint="eastAsia"/>
          <w:color w:val="000000" w:themeColor="text1"/>
        </w:rPr>
        <w:t>不得进入机构。</w:t>
      </w:r>
    </w:p>
    <w:p w14:paraId="76F27B0E" w14:textId="73E5A16F"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中风险地区</w:t>
      </w:r>
    </w:p>
    <w:p w14:paraId="4F67CF08" w14:textId="4B6F2479" w:rsidR="0067516F" w:rsidRPr="0045254C" w:rsidRDefault="001F66A3">
      <w:pPr>
        <w:spacing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8.2.1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物资供应</w:t>
      </w:r>
    </w:p>
    <w:p w14:paraId="5C7E44FD"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color w:val="000000" w:themeColor="text1"/>
        </w:rPr>
        <w:t>参照</w:t>
      </w:r>
      <w:r w:rsidRPr="0045254C">
        <w:rPr>
          <w:rFonts w:asciiTheme="minorEastAsia" w:hAnsiTheme="minorEastAsia"/>
          <w:color w:val="000000" w:themeColor="text1"/>
        </w:rPr>
        <w:t>8.1.1</w:t>
      </w:r>
      <w:r w:rsidRPr="0045254C">
        <w:rPr>
          <w:rFonts w:ascii="宋体" w:eastAsia="宋体" w:hAnsi="宋体" w:hint="eastAsia"/>
          <w:color w:val="000000" w:themeColor="text1"/>
        </w:rPr>
        <w:t>措施</w:t>
      </w:r>
      <w:r w:rsidRPr="0045254C">
        <w:rPr>
          <w:rFonts w:asciiTheme="minorEastAsia" w:hAnsiTheme="minorEastAsia" w:hint="eastAsia"/>
          <w:color w:val="000000" w:themeColor="text1"/>
        </w:rPr>
        <w:t>执行</w:t>
      </w:r>
      <w:r w:rsidRPr="0045254C">
        <w:rPr>
          <w:rFonts w:asciiTheme="minorEastAsia" w:hAnsiTheme="minorEastAsia" w:hint="eastAsia"/>
          <w:bCs/>
          <w:color w:val="000000" w:themeColor="text1"/>
        </w:rPr>
        <w:t>。</w:t>
      </w:r>
    </w:p>
    <w:p w14:paraId="73298B01" w14:textId="01D70742"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8.2.2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物资储备</w:t>
      </w:r>
    </w:p>
    <w:p w14:paraId="1BC69130"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color w:val="000000" w:themeColor="text1"/>
        </w:rPr>
        <w:t>参照</w:t>
      </w:r>
      <w:r w:rsidRPr="0045254C">
        <w:rPr>
          <w:rFonts w:asciiTheme="minorEastAsia" w:hAnsiTheme="minorEastAsia"/>
          <w:color w:val="000000" w:themeColor="text1"/>
        </w:rPr>
        <w:t>8.1.2</w:t>
      </w:r>
      <w:r w:rsidRPr="0045254C">
        <w:rPr>
          <w:rFonts w:ascii="宋体" w:eastAsia="宋体" w:hAnsi="宋体" w:hint="eastAsia"/>
          <w:color w:val="000000" w:themeColor="text1"/>
        </w:rPr>
        <w:t>措施</w:t>
      </w:r>
      <w:r w:rsidRPr="0045254C">
        <w:rPr>
          <w:rFonts w:asciiTheme="minorEastAsia" w:hAnsiTheme="minorEastAsia" w:hint="eastAsia"/>
          <w:color w:val="000000" w:themeColor="text1"/>
        </w:rPr>
        <w:t>执行</w:t>
      </w:r>
      <w:r w:rsidRPr="0045254C">
        <w:rPr>
          <w:rFonts w:asciiTheme="minorEastAsia" w:hAnsiTheme="minorEastAsia" w:hint="eastAsia"/>
          <w:bCs/>
          <w:color w:val="000000" w:themeColor="text1"/>
        </w:rPr>
        <w:t>。</w:t>
      </w:r>
    </w:p>
    <w:p w14:paraId="2BBCA09A" w14:textId="313E2587"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8.2.3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物资管控</w:t>
      </w:r>
    </w:p>
    <w:p w14:paraId="7E69F654" w14:textId="77777777" w:rsidR="0067516F" w:rsidRPr="0045254C" w:rsidRDefault="001F66A3" w:rsidP="00A51F45">
      <w:pPr>
        <w:spacing w:line="360" w:lineRule="auto"/>
        <w:ind w:firstLineChars="350" w:firstLine="735"/>
        <w:rPr>
          <w:rFonts w:asciiTheme="minorEastAsia" w:hAnsiTheme="minorEastAsia"/>
          <w:color w:val="000000" w:themeColor="text1"/>
        </w:rPr>
      </w:pPr>
      <w:r w:rsidRPr="0045254C">
        <w:rPr>
          <w:rFonts w:asciiTheme="minorEastAsia" w:hAnsiTheme="minorEastAsia" w:hint="eastAsia"/>
          <w:color w:val="000000" w:themeColor="text1"/>
        </w:rPr>
        <w:t>参照</w:t>
      </w:r>
      <w:r w:rsidRPr="0045254C">
        <w:rPr>
          <w:rFonts w:asciiTheme="minorEastAsia" w:hAnsiTheme="minorEastAsia"/>
          <w:color w:val="000000" w:themeColor="text1"/>
        </w:rPr>
        <w:t>8.1.3</w:t>
      </w:r>
      <w:r w:rsidRPr="0045254C">
        <w:rPr>
          <w:rFonts w:ascii="宋体" w:eastAsia="宋体" w:hAnsi="宋体" w:hint="eastAsia"/>
          <w:color w:val="000000" w:themeColor="text1"/>
        </w:rPr>
        <w:t>措施</w:t>
      </w:r>
      <w:r w:rsidRPr="0045254C">
        <w:rPr>
          <w:rFonts w:asciiTheme="minorEastAsia" w:hAnsiTheme="minorEastAsia" w:hint="eastAsia"/>
          <w:color w:val="000000" w:themeColor="text1"/>
        </w:rPr>
        <w:t>执行</w:t>
      </w:r>
      <w:r w:rsidRPr="0045254C">
        <w:rPr>
          <w:rFonts w:asciiTheme="minorEastAsia" w:hAnsiTheme="minorEastAsia" w:hint="eastAsia"/>
          <w:bCs/>
          <w:color w:val="000000" w:themeColor="text1"/>
        </w:rPr>
        <w:t>。</w:t>
      </w:r>
    </w:p>
    <w:p w14:paraId="421BF22C" w14:textId="38326883"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8.2.4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车辆管理</w:t>
      </w:r>
    </w:p>
    <w:p w14:paraId="45264CFD" w14:textId="00E04A7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8.2.4.1</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养老机构公</w:t>
      </w:r>
      <w:r w:rsidRPr="0045254C">
        <w:rPr>
          <w:rFonts w:asciiTheme="minorEastAsia" w:hAnsiTheme="minorEastAsia"/>
          <w:color w:val="000000" w:themeColor="text1"/>
        </w:rPr>
        <w:t>车</w:t>
      </w:r>
      <w:r w:rsidRPr="0045254C">
        <w:rPr>
          <w:rFonts w:asciiTheme="minorEastAsia" w:hAnsiTheme="minorEastAsia" w:hint="eastAsia"/>
          <w:color w:val="000000" w:themeColor="text1"/>
        </w:rPr>
        <w:t>应统一管理</w:t>
      </w:r>
      <w:r w:rsidRPr="0045254C">
        <w:rPr>
          <w:rFonts w:asciiTheme="minorEastAsia" w:hAnsiTheme="minorEastAsia"/>
          <w:color w:val="000000" w:themeColor="text1"/>
        </w:rPr>
        <w:t>使用</w:t>
      </w:r>
      <w:r w:rsidRPr="0045254C">
        <w:rPr>
          <w:rFonts w:asciiTheme="minorEastAsia" w:hAnsiTheme="minorEastAsia" w:hint="eastAsia"/>
          <w:color w:val="000000" w:themeColor="text1"/>
        </w:rPr>
        <w:t>，</w:t>
      </w:r>
      <w:r w:rsidRPr="0045254C">
        <w:rPr>
          <w:rFonts w:asciiTheme="minorEastAsia" w:hAnsiTheme="minorEastAsia"/>
          <w:color w:val="000000" w:themeColor="text1"/>
        </w:rPr>
        <w:t>在</w:t>
      </w:r>
      <w:r w:rsidRPr="0045254C">
        <w:rPr>
          <w:rFonts w:asciiTheme="minorEastAsia" w:hAnsiTheme="minorEastAsia" w:hint="eastAsia"/>
          <w:color w:val="000000" w:themeColor="text1"/>
        </w:rPr>
        <w:t>指定</w:t>
      </w:r>
      <w:r w:rsidRPr="0045254C">
        <w:rPr>
          <w:rFonts w:asciiTheme="minorEastAsia" w:hAnsiTheme="minorEastAsia"/>
          <w:color w:val="000000" w:themeColor="text1"/>
        </w:rPr>
        <w:t>位置</w:t>
      </w:r>
      <w:r w:rsidRPr="0045254C">
        <w:rPr>
          <w:rFonts w:asciiTheme="minorEastAsia" w:hAnsiTheme="minorEastAsia" w:hint="eastAsia"/>
          <w:color w:val="000000" w:themeColor="text1"/>
        </w:rPr>
        <w:t>停放并消毒</w:t>
      </w:r>
      <w:r w:rsidRPr="0045254C">
        <w:rPr>
          <w:rFonts w:asciiTheme="minorEastAsia" w:hAnsiTheme="minorEastAsia"/>
          <w:color w:val="000000" w:themeColor="text1"/>
        </w:rPr>
        <w:t>。</w:t>
      </w:r>
    </w:p>
    <w:p w14:paraId="696458EE" w14:textId="3795D87A"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8.2.4.2</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工作人员</w:t>
      </w:r>
      <w:r w:rsidRPr="0045254C">
        <w:rPr>
          <w:rFonts w:asciiTheme="minorEastAsia" w:hAnsiTheme="minorEastAsia"/>
          <w:color w:val="000000" w:themeColor="text1"/>
        </w:rPr>
        <w:t>车辆</w:t>
      </w:r>
      <w:r w:rsidRPr="0045254C">
        <w:rPr>
          <w:rFonts w:asciiTheme="minorEastAsia" w:hAnsiTheme="minorEastAsia" w:hint="eastAsia"/>
          <w:color w:val="000000" w:themeColor="text1"/>
        </w:rPr>
        <w:t>应</w:t>
      </w:r>
      <w:r w:rsidRPr="0045254C">
        <w:rPr>
          <w:rFonts w:hint="eastAsia"/>
          <w:color w:val="000000" w:themeColor="text1"/>
        </w:rPr>
        <w:t>经门岗消毒后，</w:t>
      </w:r>
      <w:r w:rsidRPr="0045254C">
        <w:rPr>
          <w:rFonts w:asciiTheme="minorEastAsia" w:hAnsiTheme="minorEastAsia" w:hint="eastAsia"/>
          <w:color w:val="000000" w:themeColor="text1"/>
        </w:rPr>
        <w:t>按规定入口和路线进入，并停放在指定位置。</w:t>
      </w:r>
    </w:p>
    <w:p w14:paraId="49B48631" w14:textId="0A9E95F8"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 xml:space="preserve">8.2.4.3 </w:t>
      </w:r>
      <w:r w:rsidR="0047428E" w:rsidRPr="0045254C">
        <w:rPr>
          <w:rFonts w:asciiTheme="minorEastAsia" w:hAnsiTheme="minorEastAsia"/>
          <w:b/>
          <w:color w:val="000000" w:themeColor="text1"/>
        </w:rPr>
        <w:t xml:space="preserve"> </w:t>
      </w:r>
      <w:r w:rsidRPr="0045254C">
        <w:rPr>
          <w:rFonts w:asciiTheme="minorEastAsia" w:hAnsiTheme="minorEastAsia" w:hint="eastAsia"/>
          <w:color w:val="000000" w:themeColor="text1"/>
        </w:rPr>
        <w:t>暂停外来人员</w:t>
      </w:r>
      <w:r w:rsidRPr="0045254C">
        <w:rPr>
          <w:rFonts w:asciiTheme="minorEastAsia" w:hAnsiTheme="minorEastAsia"/>
          <w:color w:val="000000" w:themeColor="text1"/>
        </w:rPr>
        <w:t>车辆</w:t>
      </w:r>
      <w:r w:rsidRPr="0045254C">
        <w:rPr>
          <w:rFonts w:hint="eastAsia"/>
          <w:color w:val="000000" w:themeColor="text1"/>
        </w:rPr>
        <w:t>进入</w:t>
      </w:r>
      <w:r w:rsidRPr="0045254C">
        <w:rPr>
          <w:rFonts w:asciiTheme="minorEastAsia" w:hAnsiTheme="minorEastAsia" w:hint="eastAsia"/>
          <w:color w:val="000000" w:themeColor="text1"/>
        </w:rPr>
        <w:t>。因疫情防控需要及特殊原因需进入的，</w:t>
      </w:r>
      <w:r w:rsidRPr="0045254C">
        <w:rPr>
          <w:rFonts w:hint="eastAsia"/>
          <w:color w:val="000000" w:themeColor="text1"/>
        </w:rPr>
        <w:t>应经门岗消毒后，由</w:t>
      </w:r>
      <w:r w:rsidRPr="0045254C">
        <w:rPr>
          <w:color w:val="000000" w:themeColor="text1"/>
        </w:rPr>
        <w:t>专人引导，</w:t>
      </w:r>
      <w:r w:rsidRPr="0045254C">
        <w:rPr>
          <w:rFonts w:asciiTheme="minorEastAsia" w:hAnsiTheme="minorEastAsia" w:hint="eastAsia"/>
          <w:color w:val="000000" w:themeColor="text1"/>
        </w:rPr>
        <w:t>按规定路线进入，</w:t>
      </w:r>
      <w:r w:rsidRPr="0045254C">
        <w:rPr>
          <w:rFonts w:hint="eastAsia"/>
          <w:color w:val="000000" w:themeColor="text1"/>
        </w:rPr>
        <w:t>停放在指定位置。</w:t>
      </w:r>
    </w:p>
    <w:p w14:paraId="2D8CD693" w14:textId="00EBFB47"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8.2.4.4</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垃圾</w:t>
      </w:r>
      <w:r w:rsidRPr="0045254C">
        <w:rPr>
          <w:rFonts w:asciiTheme="minorEastAsia" w:hAnsiTheme="minorEastAsia"/>
          <w:color w:val="000000" w:themeColor="text1"/>
        </w:rPr>
        <w:t>清运车辆</w:t>
      </w:r>
      <w:r w:rsidRPr="0045254C">
        <w:rPr>
          <w:rFonts w:asciiTheme="minorEastAsia" w:hAnsiTheme="minorEastAsia" w:hint="eastAsia"/>
          <w:color w:val="000000" w:themeColor="text1"/>
        </w:rPr>
        <w:t>等特需</w:t>
      </w:r>
      <w:r w:rsidRPr="0045254C">
        <w:rPr>
          <w:rFonts w:asciiTheme="minorEastAsia" w:hAnsiTheme="minorEastAsia"/>
          <w:color w:val="000000" w:themeColor="text1"/>
        </w:rPr>
        <w:t>车辆</w:t>
      </w:r>
      <w:r w:rsidRPr="0045254C">
        <w:rPr>
          <w:rFonts w:asciiTheme="minorEastAsia" w:hAnsiTheme="minorEastAsia" w:hint="eastAsia"/>
          <w:color w:val="000000" w:themeColor="text1"/>
        </w:rPr>
        <w:t>应经门岗消毒后，按规定入口和路线进入，并在指定位置停放。</w:t>
      </w:r>
    </w:p>
    <w:p w14:paraId="0F1097E7" w14:textId="78137E66" w:rsidR="0067516F" w:rsidRPr="0045254C" w:rsidRDefault="001F66A3">
      <w:pPr>
        <w:spacing w:line="360" w:lineRule="auto"/>
        <w:rPr>
          <w:rFonts w:asciiTheme="minorEastAsia" w:hAnsiTheme="minorEastAsia"/>
          <w:color w:val="000000" w:themeColor="text1"/>
        </w:rPr>
      </w:pPr>
      <w:r w:rsidRPr="0045254C">
        <w:rPr>
          <w:rFonts w:asciiTheme="minorEastAsia" w:hAnsiTheme="minorEastAsia"/>
          <w:b/>
          <w:color w:val="000000" w:themeColor="text1"/>
        </w:rPr>
        <w:t>8.2.4.5</w:t>
      </w:r>
      <w:r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Pr="0045254C">
        <w:rPr>
          <w:rFonts w:asciiTheme="minorEastAsia" w:hAnsiTheme="minorEastAsia" w:hint="eastAsia"/>
          <w:color w:val="000000" w:themeColor="text1"/>
        </w:rPr>
        <w:t>出租车、</w:t>
      </w:r>
      <w:proofErr w:type="gramStart"/>
      <w:r w:rsidRPr="0045254C">
        <w:rPr>
          <w:rFonts w:asciiTheme="minorEastAsia" w:hAnsiTheme="minorEastAsia" w:hint="eastAsia"/>
          <w:color w:val="000000" w:themeColor="text1"/>
        </w:rPr>
        <w:t>网约车等</w:t>
      </w:r>
      <w:proofErr w:type="gramEnd"/>
      <w:r w:rsidRPr="0045254C">
        <w:rPr>
          <w:rFonts w:asciiTheme="minorEastAsia" w:hAnsiTheme="minorEastAsia" w:hint="eastAsia"/>
          <w:color w:val="000000" w:themeColor="text1"/>
        </w:rPr>
        <w:t>不得进入机构。</w:t>
      </w:r>
    </w:p>
    <w:p w14:paraId="0AA02BDF" w14:textId="1EE50452" w:rsidR="0067516F" w:rsidRPr="0045254C" w:rsidRDefault="001F66A3">
      <w:pPr>
        <w:spacing w:beforeLines="50" w:before="120" w:afterLines="50" w:after="120" w:line="360" w:lineRule="auto"/>
        <w:rPr>
          <w:rFonts w:asciiTheme="minorEastAsia" w:hAnsiTheme="minorEastAsia"/>
          <w:color w:val="000000" w:themeColor="text1"/>
          <w:szCs w:val="21"/>
        </w:rPr>
      </w:pPr>
      <w:r w:rsidRPr="0045254C">
        <w:rPr>
          <w:rFonts w:asciiTheme="minorEastAsia" w:hAnsiTheme="minorEastAsia"/>
          <w:b/>
          <w:bCs/>
          <w:color w:val="000000" w:themeColor="text1"/>
        </w:rPr>
        <w:t xml:space="preserve">8.3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高风险地区</w:t>
      </w:r>
    </w:p>
    <w:p w14:paraId="3DBFD145" w14:textId="52E38725"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8.3.1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物资供应</w:t>
      </w:r>
    </w:p>
    <w:p w14:paraId="02CC13F2"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color w:val="000000" w:themeColor="text1"/>
        </w:rPr>
        <w:t>参照</w:t>
      </w:r>
      <w:r w:rsidR="007373DD" w:rsidRPr="0045254C">
        <w:rPr>
          <w:rFonts w:asciiTheme="minorEastAsia" w:hAnsiTheme="minorEastAsia"/>
          <w:color w:val="000000" w:themeColor="text1"/>
        </w:rPr>
        <w:t>8</w:t>
      </w:r>
      <w:r w:rsidRPr="0045254C">
        <w:rPr>
          <w:rFonts w:asciiTheme="minorEastAsia" w:hAnsiTheme="minorEastAsia"/>
          <w:color w:val="000000" w:themeColor="text1"/>
        </w:rPr>
        <w:t>.1.1</w:t>
      </w:r>
      <w:r w:rsidRPr="0045254C">
        <w:rPr>
          <w:rFonts w:ascii="宋体" w:eastAsia="宋体" w:hAnsi="宋体" w:hint="eastAsia"/>
          <w:color w:val="000000" w:themeColor="text1"/>
        </w:rPr>
        <w:t>措施</w:t>
      </w:r>
      <w:r w:rsidRPr="0045254C">
        <w:rPr>
          <w:rFonts w:asciiTheme="minorEastAsia" w:hAnsiTheme="minorEastAsia" w:hint="eastAsia"/>
          <w:color w:val="000000" w:themeColor="text1"/>
        </w:rPr>
        <w:t>执行</w:t>
      </w:r>
      <w:r w:rsidRPr="0045254C">
        <w:rPr>
          <w:rFonts w:asciiTheme="minorEastAsia" w:hAnsiTheme="minorEastAsia" w:hint="eastAsia"/>
          <w:bCs/>
          <w:color w:val="000000" w:themeColor="text1"/>
        </w:rPr>
        <w:t>。</w:t>
      </w:r>
    </w:p>
    <w:p w14:paraId="6A25D027" w14:textId="7DC4699C"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8.3.2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物资储备</w:t>
      </w:r>
    </w:p>
    <w:p w14:paraId="47AF4C93" w14:textId="77777777" w:rsidR="0067516F" w:rsidRPr="0045254C" w:rsidRDefault="001F66A3" w:rsidP="00A51F45">
      <w:pPr>
        <w:spacing w:line="360" w:lineRule="auto"/>
        <w:ind w:firstLineChars="350" w:firstLine="735"/>
        <w:rPr>
          <w:rFonts w:asciiTheme="minorEastAsia" w:hAnsiTheme="minorEastAsia"/>
          <w:bCs/>
          <w:color w:val="000000" w:themeColor="text1"/>
        </w:rPr>
      </w:pPr>
      <w:r w:rsidRPr="0045254C">
        <w:rPr>
          <w:rFonts w:asciiTheme="minorEastAsia" w:hAnsiTheme="minorEastAsia" w:hint="eastAsia"/>
          <w:color w:val="000000" w:themeColor="text1"/>
        </w:rPr>
        <w:t>参照</w:t>
      </w:r>
      <w:r w:rsidR="007373DD" w:rsidRPr="0045254C">
        <w:rPr>
          <w:rFonts w:asciiTheme="minorEastAsia" w:hAnsiTheme="minorEastAsia"/>
          <w:color w:val="000000" w:themeColor="text1"/>
        </w:rPr>
        <w:t>8</w:t>
      </w:r>
      <w:r w:rsidRPr="0045254C">
        <w:rPr>
          <w:rFonts w:asciiTheme="minorEastAsia" w:hAnsiTheme="minorEastAsia"/>
          <w:color w:val="000000" w:themeColor="text1"/>
        </w:rPr>
        <w:t>.1.2</w:t>
      </w:r>
      <w:r w:rsidRPr="0045254C">
        <w:rPr>
          <w:rFonts w:ascii="宋体" w:eastAsia="宋体" w:hAnsi="宋体" w:hint="eastAsia"/>
          <w:color w:val="000000" w:themeColor="text1"/>
        </w:rPr>
        <w:t>措施</w:t>
      </w:r>
      <w:r w:rsidRPr="0045254C">
        <w:rPr>
          <w:rFonts w:asciiTheme="minorEastAsia" w:hAnsiTheme="minorEastAsia" w:hint="eastAsia"/>
          <w:color w:val="000000" w:themeColor="text1"/>
        </w:rPr>
        <w:t>执行</w:t>
      </w:r>
      <w:r w:rsidRPr="0045254C">
        <w:rPr>
          <w:rFonts w:asciiTheme="minorEastAsia" w:hAnsiTheme="minorEastAsia" w:hint="eastAsia"/>
          <w:bCs/>
          <w:color w:val="000000" w:themeColor="text1"/>
        </w:rPr>
        <w:t>。</w:t>
      </w:r>
    </w:p>
    <w:p w14:paraId="2B197D2B" w14:textId="73147756"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8.3.3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物资管控</w:t>
      </w:r>
    </w:p>
    <w:p w14:paraId="0BE3A554" w14:textId="77777777" w:rsidR="0067516F" w:rsidRPr="0045254C" w:rsidRDefault="007373DD" w:rsidP="00A51F45">
      <w:pPr>
        <w:spacing w:line="360" w:lineRule="auto"/>
        <w:ind w:firstLineChars="350" w:firstLine="735"/>
        <w:rPr>
          <w:rFonts w:asciiTheme="minorEastAsia" w:hAnsiTheme="minorEastAsia" w:cs="Times New Roman"/>
          <w:bCs/>
          <w:color w:val="000000" w:themeColor="text1"/>
        </w:rPr>
      </w:pPr>
      <w:r w:rsidRPr="0045254C">
        <w:rPr>
          <w:rFonts w:ascii="宋体" w:eastAsia="宋体" w:hAnsi="宋体" w:hint="eastAsia"/>
          <w:color w:val="000000" w:themeColor="text1"/>
        </w:rPr>
        <w:t>除</w:t>
      </w:r>
      <w:r w:rsidRPr="0045254C">
        <w:rPr>
          <w:rFonts w:asciiTheme="minorEastAsia" w:hAnsiTheme="minorEastAsia"/>
          <w:color w:val="000000" w:themeColor="text1"/>
        </w:rPr>
        <w:t>8.1.3.1</w:t>
      </w:r>
      <w:r w:rsidRPr="0045254C">
        <w:rPr>
          <w:rFonts w:asciiTheme="minorEastAsia" w:hAnsiTheme="minorEastAsia" w:hint="eastAsia"/>
          <w:color w:val="000000" w:themeColor="text1"/>
        </w:rPr>
        <w:t>、</w:t>
      </w:r>
      <w:r w:rsidRPr="0045254C">
        <w:rPr>
          <w:rFonts w:asciiTheme="minorEastAsia" w:hAnsiTheme="minorEastAsia"/>
          <w:color w:val="000000" w:themeColor="text1"/>
        </w:rPr>
        <w:t>8</w:t>
      </w:r>
      <w:r w:rsidRPr="0045254C">
        <w:rPr>
          <w:rFonts w:asciiTheme="minorEastAsia" w:hAnsiTheme="minorEastAsia" w:hint="eastAsia"/>
          <w:color w:val="000000" w:themeColor="text1"/>
        </w:rPr>
        <w:t>.1.3.</w:t>
      </w:r>
      <w:r w:rsidRPr="0045254C">
        <w:rPr>
          <w:rFonts w:asciiTheme="minorEastAsia" w:hAnsiTheme="minorEastAsia"/>
          <w:color w:val="000000" w:themeColor="text1"/>
        </w:rPr>
        <w:t>2</w:t>
      </w:r>
      <w:r w:rsidRPr="0045254C">
        <w:rPr>
          <w:rFonts w:ascii="宋体" w:eastAsia="宋体" w:hAnsi="宋体" w:hint="eastAsia"/>
          <w:color w:val="000000" w:themeColor="text1"/>
        </w:rPr>
        <w:t>的要求外，</w:t>
      </w:r>
      <w:r w:rsidR="001F66A3" w:rsidRPr="0045254C">
        <w:rPr>
          <w:rFonts w:ascii="宋体" w:eastAsia="宋体" w:hAnsi="宋体" w:hint="eastAsia"/>
          <w:color w:val="000000" w:themeColor="text1"/>
        </w:rPr>
        <w:t>还</w:t>
      </w:r>
      <w:r w:rsidR="001F66A3" w:rsidRPr="0045254C">
        <w:rPr>
          <w:rFonts w:asciiTheme="minorEastAsia" w:hAnsiTheme="minorEastAsia" w:cs="Times New Roman" w:hint="eastAsia"/>
          <w:bCs/>
          <w:color w:val="000000" w:themeColor="text1"/>
        </w:rPr>
        <w:t>应在养老机构门外设立物资交接区，对进入的物</w:t>
      </w:r>
      <w:r w:rsidR="001F66A3" w:rsidRPr="0045254C">
        <w:rPr>
          <w:rFonts w:asciiTheme="minorEastAsia" w:hAnsiTheme="minorEastAsia" w:cs="Times New Roman" w:hint="eastAsia"/>
          <w:bCs/>
          <w:color w:val="000000" w:themeColor="text1"/>
        </w:rPr>
        <w:lastRenderedPageBreak/>
        <w:t>资和相关第三方送来的老年人生活必需品、药品或订购物品，使用含氯消毒液喷洒消毒，小面积的用75%医用乙醇和84消毒液表面喷洒、擦拭消毒。</w:t>
      </w:r>
    </w:p>
    <w:p w14:paraId="374A3EAA" w14:textId="73330D35" w:rsidR="0067516F" w:rsidRPr="0045254C" w:rsidRDefault="001F66A3">
      <w:pPr>
        <w:spacing w:beforeLines="50" w:before="120" w:afterLines="50" w:after="120" w:line="360" w:lineRule="auto"/>
        <w:rPr>
          <w:rFonts w:asciiTheme="minorEastAsia" w:hAnsiTheme="minorEastAsia"/>
          <w:b/>
          <w:bCs/>
          <w:color w:val="000000" w:themeColor="text1"/>
        </w:rPr>
      </w:pPr>
      <w:r w:rsidRPr="0045254C">
        <w:rPr>
          <w:rFonts w:asciiTheme="minorEastAsia" w:hAnsiTheme="minorEastAsia"/>
          <w:b/>
          <w:bCs/>
          <w:color w:val="000000" w:themeColor="text1"/>
        </w:rPr>
        <w:t xml:space="preserve">8.3.4 </w:t>
      </w:r>
      <w:r w:rsidR="0047428E" w:rsidRPr="0045254C">
        <w:rPr>
          <w:rFonts w:asciiTheme="minorEastAsia" w:hAnsiTheme="minorEastAsia"/>
          <w:b/>
          <w:bCs/>
          <w:color w:val="000000" w:themeColor="text1"/>
        </w:rPr>
        <w:t xml:space="preserve"> </w:t>
      </w:r>
      <w:r w:rsidRPr="0045254C">
        <w:rPr>
          <w:rFonts w:asciiTheme="minorEastAsia" w:hAnsiTheme="minorEastAsia" w:hint="eastAsia"/>
          <w:b/>
          <w:bCs/>
          <w:color w:val="000000" w:themeColor="text1"/>
        </w:rPr>
        <w:t>车辆管理</w:t>
      </w:r>
    </w:p>
    <w:p w14:paraId="3652CD9C" w14:textId="088EAAE9" w:rsidR="0067516F" w:rsidRPr="0045254C" w:rsidRDefault="007373DD">
      <w:pPr>
        <w:spacing w:line="360" w:lineRule="auto"/>
        <w:rPr>
          <w:rFonts w:asciiTheme="minorEastAsia" w:hAnsiTheme="minorEastAsia"/>
          <w:color w:val="000000" w:themeColor="text1"/>
        </w:rPr>
      </w:pPr>
      <w:r w:rsidRPr="0045254C">
        <w:rPr>
          <w:rFonts w:asciiTheme="minorEastAsia" w:hAnsiTheme="minorEastAsia"/>
          <w:b/>
          <w:color w:val="000000" w:themeColor="text1"/>
        </w:rPr>
        <w:t>8</w:t>
      </w:r>
      <w:r w:rsidR="001F66A3" w:rsidRPr="0045254C">
        <w:rPr>
          <w:rFonts w:asciiTheme="minorEastAsia" w:hAnsiTheme="minorEastAsia"/>
          <w:b/>
          <w:color w:val="000000" w:themeColor="text1"/>
        </w:rPr>
        <w:t>.3.4.1</w:t>
      </w:r>
      <w:r w:rsidR="001F66A3"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1F66A3" w:rsidRPr="0045254C">
        <w:rPr>
          <w:rFonts w:asciiTheme="minorEastAsia" w:hAnsiTheme="minorEastAsia" w:hint="eastAsia"/>
          <w:color w:val="000000" w:themeColor="text1"/>
        </w:rPr>
        <w:t xml:space="preserve">非特需车辆一律不得进入养老机构。 </w:t>
      </w:r>
    </w:p>
    <w:p w14:paraId="21A6A8F3" w14:textId="643F5B79" w:rsidR="0067516F" w:rsidRPr="0045254C" w:rsidRDefault="007373DD">
      <w:pPr>
        <w:spacing w:line="360" w:lineRule="auto"/>
        <w:rPr>
          <w:color w:val="000000" w:themeColor="text1"/>
        </w:rPr>
      </w:pPr>
      <w:r w:rsidRPr="0045254C">
        <w:rPr>
          <w:rFonts w:asciiTheme="minorEastAsia" w:hAnsiTheme="minorEastAsia"/>
          <w:b/>
          <w:color w:val="000000" w:themeColor="text1"/>
        </w:rPr>
        <w:t>8</w:t>
      </w:r>
      <w:r w:rsidR="001F66A3" w:rsidRPr="0045254C">
        <w:rPr>
          <w:rFonts w:asciiTheme="minorEastAsia" w:hAnsiTheme="minorEastAsia"/>
          <w:b/>
          <w:color w:val="000000" w:themeColor="text1"/>
        </w:rPr>
        <w:t>.3.4.2</w:t>
      </w:r>
      <w:r w:rsidR="001F66A3" w:rsidRPr="0045254C">
        <w:rPr>
          <w:rFonts w:asciiTheme="minorEastAsia" w:hAnsiTheme="minorEastAsia"/>
          <w:color w:val="000000" w:themeColor="text1"/>
        </w:rPr>
        <w:t xml:space="preserve"> </w:t>
      </w:r>
      <w:r w:rsidR="0047428E" w:rsidRPr="0045254C">
        <w:rPr>
          <w:rFonts w:asciiTheme="minorEastAsia" w:hAnsiTheme="minorEastAsia"/>
          <w:color w:val="000000" w:themeColor="text1"/>
        </w:rPr>
        <w:t xml:space="preserve"> </w:t>
      </w:r>
      <w:r w:rsidR="001F66A3" w:rsidRPr="0045254C">
        <w:rPr>
          <w:rFonts w:asciiTheme="minorEastAsia" w:hAnsiTheme="minorEastAsia" w:hint="eastAsia"/>
          <w:color w:val="000000" w:themeColor="text1"/>
        </w:rPr>
        <w:t>因特殊情况允许进入的车辆，应经门岗消毒后，按规定入口和路线进入，</w:t>
      </w:r>
      <w:r w:rsidR="001F66A3" w:rsidRPr="0045254C">
        <w:rPr>
          <w:rFonts w:hint="eastAsia"/>
          <w:color w:val="000000" w:themeColor="text1"/>
        </w:rPr>
        <w:t>停放在指定位置。</w:t>
      </w:r>
    </w:p>
    <w:p w14:paraId="11AC2C80" w14:textId="77777777" w:rsidR="0067516F" w:rsidRPr="0045254C" w:rsidRDefault="001F66A3" w:rsidP="003440F2">
      <w:pPr>
        <w:pStyle w:val="2"/>
        <w:spacing w:beforeLines="100" w:before="240" w:afterLines="100" w:after="240" w:line="360" w:lineRule="auto"/>
        <w:rPr>
          <w:rFonts w:ascii="黑体" w:eastAsia="黑体" w:hAnsi="黑体"/>
          <w:b w:val="0"/>
          <w:color w:val="000000" w:themeColor="text1"/>
          <w:sz w:val="21"/>
          <w:szCs w:val="21"/>
        </w:rPr>
      </w:pPr>
      <w:bookmarkStart w:id="68" w:name="_Toc98288888"/>
      <w:r w:rsidRPr="0045254C">
        <w:rPr>
          <w:rFonts w:ascii="黑体" w:eastAsia="黑体" w:hAnsi="黑体" w:hint="eastAsia"/>
          <w:b w:val="0"/>
          <w:color w:val="000000" w:themeColor="text1"/>
          <w:sz w:val="21"/>
          <w:szCs w:val="21"/>
        </w:rPr>
        <w:t>9</w:t>
      </w:r>
      <w:r w:rsidRPr="0045254C">
        <w:rPr>
          <w:rFonts w:ascii="黑体" w:eastAsia="黑体" w:hAnsi="黑体"/>
          <w:b w:val="0"/>
          <w:color w:val="000000" w:themeColor="text1"/>
          <w:sz w:val="21"/>
          <w:szCs w:val="21"/>
        </w:rPr>
        <w:t xml:space="preserve">  </w:t>
      </w:r>
      <w:r w:rsidRPr="0045254C">
        <w:rPr>
          <w:rFonts w:ascii="黑体" w:eastAsia="黑体" w:hAnsi="黑体" w:hint="eastAsia"/>
          <w:b w:val="0"/>
          <w:color w:val="000000" w:themeColor="text1"/>
          <w:sz w:val="21"/>
          <w:szCs w:val="21"/>
        </w:rPr>
        <w:t>疫情应急处置要求</w:t>
      </w:r>
      <w:bookmarkEnd w:id="68"/>
    </w:p>
    <w:p w14:paraId="1533E326" w14:textId="6DA51EF3" w:rsidR="0067516F" w:rsidRPr="0045254C" w:rsidRDefault="001F66A3">
      <w:pPr>
        <w:spacing w:afterLines="50" w:after="120" w:line="360" w:lineRule="auto"/>
        <w:rPr>
          <w:rFonts w:asciiTheme="minorEastAsia" w:hAnsiTheme="minorEastAsia"/>
          <w:b/>
          <w:color w:val="000000" w:themeColor="text1"/>
          <w:szCs w:val="21"/>
        </w:rPr>
      </w:pPr>
      <w:r w:rsidRPr="0045254C">
        <w:rPr>
          <w:rFonts w:asciiTheme="minorEastAsia" w:hAnsiTheme="minorEastAsia"/>
          <w:b/>
          <w:color w:val="000000" w:themeColor="text1"/>
          <w:szCs w:val="21"/>
        </w:rPr>
        <w:t xml:space="preserve">9.1 </w:t>
      </w:r>
      <w:r w:rsidR="0047428E" w:rsidRPr="0045254C">
        <w:rPr>
          <w:rFonts w:asciiTheme="minorEastAsia" w:hAnsiTheme="minorEastAsia"/>
          <w:b/>
          <w:color w:val="000000" w:themeColor="text1"/>
          <w:szCs w:val="21"/>
        </w:rPr>
        <w:t xml:space="preserve"> </w:t>
      </w:r>
      <w:r w:rsidRPr="0045254C">
        <w:rPr>
          <w:rFonts w:asciiTheme="minorEastAsia" w:hAnsiTheme="minorEastAsia"/>
          <w:b/>
          <w:color w:val="000000" w:themeColor="text1"/>
          <w:szCs w:val="21"/>
        </w:rPr>
        <w:t>报告</w:t>
      </w:r>
    </w:p>
    <w:p w14:paraId="029DE893" w14:textId="19561CC3" w:rsidR="0067516F" w:rsidRPr="0045254C" w:rsidRDefault="001F66A3">
      <w:pPr>
        <w:spacing w:line="360" w:lineRule="auto"/>
        <w:rPr>
          <w:rFonts w:asciiTheme="minorEastAsia" w:hAnsiTheme="minorEastAsia"/>
          <w:color w:val="000000" w:themeColor="text1"/>
          <w:szCs w:val="21"/>
        </w:rPr>
      </w:pPr>
      <w:r w:rsidRPr="0045254C">
        <w:rPr>
          <w:rFonts w:ascii="宋体" w:eastAsia="宋体" w:hAnsi="宋体"/>
          <w:b/>
          <w:color w:val="000000" w:themeColor="text1"/>
          <w:szCs w:val="21"/>
        </w:rPr>
        <w:t>9</w:t>
      </w:r>
      <w:r w:rsidRPr="0045254C">
        <w:rPr>
          <w:rFonts w:ascii="宋体" w:eastAsia="宋体" w:hAnsi="宋体" w:hint="eastAsia"/>
          <w:b/>
          <w:color w:val="000000" w:themeColor="text1"/>
          <w:szCs w:val="21"/>
        </w:rPr>
        <w:t>.1.</w:t>
      </w:r>
      <w:r w:rsidRPr="0045254C">
        <w:rPr>
          <w:rFonts w:ascii="宋体" w:eastAsia="宋体" w:hAnsi="宋体"/>
          <w:b/>
          <w:color w:val="000000" w:themeColor="text1"/>
          <w:szCs w:val="21"/>
        </w:rPr>
        <w:t>1</w:t>
      </w:r>
      <w:r w:rsidRPr="0045254C">
        <w:rPr>
          <w:rFonts w:ascii="宋体" w:eastAsia="宋体" w:hAnsi="宋体"/>
          <w:color w:val="000000" w:themeColor="text1"/>
          <w:szCs w:val="21"/>
        </w:rPr>
        <w:t xml:space="preserve"> </w:t>
      </w:r>
      <w:r w:rsidR="0047428E" w:rsidRPr="0045254C">
        <w:rPr>
          <w:rFonts w:ascii="宋体" w:eastAsia="宋体" w:hAnsi="宋体"/>
          <w:color w:val="000000" w:themeColor="text1"/>
          <w:szCs w:val="21"/>
        </w:rPr>
        <w:t xml:space="preserve"> </w:t>
      </w:r>
      <w:r w:rsidRPr="0045254C">
        <w:rPr>
          <w:rFonts w:ascii="宋体" w:eastAsia="宋体" w:hAnsi="宋体" w:hint="eastAsia"/>
          <w:color w:val="000000" w:themeColor="text1"/>
          <w:szCs w:val="21"/>
        </w:rPr>
        <w:t>养老机构</w:t>
      </w:r>
      <w:r w:rsidRPr="0045254C">
        <w:rPr>
          <w:rFonts w:asciiTheme="minorEastAsia" w:hAnsiTheme="minorEastAsia" w:hint="eastAsia"/>
          <w:color w:val="000000" w:themeColor="text1"/>
          <w:szCs w:val="21"/>
        </w:rPr>
        <w:t>发现健康码</w:t>
      </w:r>
      <w:proofErr w:type="gramStart"/>
      <w:r w:rsidRPr="0045254C">
        <w:rPr>
          <w:rFonts w:asciiTheme="minorEastAsia" w:hAnsiTheme="minorEastAsia" w:hint="eastAsia"/>
          <w:color w:val="000000" w:themeColor="text1"/>
          <w:szCs w:val="21"/>
        </w:rPr>
        <w:t>为红码或</w:t>
      </w:r>
      <w:proofErr w:type="gramEnd"/>
      <w:r w:rsidRPr="0045254C">
        <w:rPr>
          <w:rFonts w:asciiTheme="minorEastAsia" w:hAnsiTheme="minorEastAsia" w:hint="eastAsia"/>
          <w:color w:val="000000" w:themeColor="text1"/>
          <w:szCs w:val="21"/>
        </w:rPr>
        <w:t>黄码</w:t>
      </w:r>
      <w:r w:rsidR="00681ABB" w:rsidRPr="0045254C">
        <w:rPr>
          <w:rFonts w:asciiTheme="minorEastAsia" w:hAnsiTheme="minorEastAsia" w:hint="eastAsia"/>
          <w:color w:val="000000" w:themeColor="text1"/>
          <w:szCs w:val="21"/>
        </w:rPr>
        <w:t>、</w:t>
      </w:r>
      <w:r w:rsidRPr="0045254C">
        <w:rPr>
          <w:rFonts w:asciiTheme="minorEastAsia" w:hAnsiTheme="minorEastAsia" w:hint="eastAsia"/>
          <w:color w:val="000000" w:themeColor="text1"/>
          <w:szCs w:val="21"/>
        </w:rPr>
        <w:t>行程</w:t>
      </w:r>
      <w:r w:rsidR="0018475C" w:rsidRPr="0045254C">
        <w:rPr>
          <w:rFonts w:asciiTheme="minorEastAsia" w:hAnsiTheme="minorEastAsia" w:hint="eastAsia"/>
          <w:color w:val="000000" w:themeColor="text1"/>
        </w:rPr>
        <w:t>卡</w:t>
      </w:r>
      <w:r w:rsidRPr="0045254C">
        <w:rPr>
          <w:rFonts w:asciiTheme="minorEastAsia" w:hAnsiTheme="minorEastAsia" w:hint="eastAsia"/>
          <w:color w:val="000000" w:themeColor="text1"/>
          <w:szCs w:val="21"/>
        </w:rPr>
        <w:t>带“*”号的老年人、工作人员，</w:t>
      </w:r>
      <w:r w:rsidR="006175D6" w:rsidRPr="0045254C">
        <w:rPr>
          <w:rFonts w:asciiTheme="minorEastAsia" w:hAnsiTheme="minorEastAsia" w:hint="eastAsia"/>
          <w:color w:val="000000" w:themeColor="text1"/>
          <w:szCs w:val="21"/>
        </w:rPr>
        <w:t>应对红码、</w:t>
      </w:r>
      <w:proofErr w:type="gramStart"/>
      <w:r w:rsidR="006175D6" w:rsidRPr="0045254C">
        <w:rPr>
          <w:rFonts w:asciiTheme="minorEastAsia" w:hAnsiTheme="minorEastAsia" w:hint="eastAsia"/>
          <w:color w:val="000000" w:themeColor="text1"/>
          <w:szCs w:val="21"/>
        </w:rPr>
        <w:t>黄码人员</w:t>
      </w:r>
      <w:proofErr w:type="gramEnd"/>
      <w:r w:rsidR="001526C8" w:rsidRPr="0045254C">
        <w:rPr>
          <w:rFonts w:asciiTheme="minorEastAsia" w:hAnsiTheme="minorEastAsia" w:hint="eastAsia"/>
          <w:color w:val="000000" w:themeColor="text1"/>
          <w:szCs w:val="21"/>
        </w:rPr>
        <w:t>立即就地</w:t>
      </w:r>
      <w:r w:rsidRPr="0045254C">
        <w:rPr>
          <w:rFonts w:asciiTheme="minorEastAsia" w:hAnsiTheme="minorEastAsia" w:hint="eastAsia"/>
          <w:color w:val="000000" w:themeColor="text1"/>
          <w:szCs w:val="21"/>
        </w:rPr>
        <w:t>隔离</w:t>
      </w:r>
      <w:r w:rsidRPr="0045254C">
        <w:rPr>
          <w:rFonts w:asciiTheme="minorEastAsia" w:hAnsiTheme="minorEastAsia"/>
          <w:color w:val="000000" w:themeColor="text1"/>
          <w:szCs w:val="21"/>
        </w:rPr>
        <w:t>，</w:t>
      </w:r>
      <w:r w:rsidR="001526C8" w:rsidRPr="0045254C">
        <w:rPr>
          <w:rFonts w:asciiTheme="minorEastAsia" w:hAnsiTheme="minorEastAsia" w:hint="eastAsia"/>
          <w:color w:val="000000" w:themeColor="text1"/>
          <w:szCs w:val="21"/>
        </w:rPr>
        <w:t>行程</w:t>
      </w:r>
      <w:r w:rsidR="0018475C" w:rsidRPr="0045254C">
        <w:rPr>
          <w:rFonts w:asciiTheme="minorEastAsia" w:hAnsiTheme="minorEastAsia" w:hint="eastAsia"/>
          <w:color w:val="000000" w:themeColor="text1"/>
        </w:rPr>
        <w:t>卡</w:t>
      </w:r>
      <w:r w:rsidR="001526C8" w:rsidRPr="0045254C">
        <w:rPr>
          <w:rFonts w:asciiTheme="minorEastAsia" w:hAnsiTheme="minorEastAsia" w:hint="eastAsia"/>
          <w:color w:val="000000" w:themeColor="text1"/>
          <w:szCs w:val="21"/>
        </w:rPr>
        <w:t>带“*”</w:t>
      </w:r>
      <w:proofErr w:type="gramStart"/>
      <w:r w:rsidR="001526C8" w:rsidRPr="0045254C">
        <w:rPr>
          <w:rFonts w:asciiTheme="minorEastAsia" w:hAnsiTheme="minorEastAsia" w:hint="eastAsia"/>
          <w:color w:val="000000" w:themeColor="text1"/>
          <w:szCs w:val="21"/>
        </w:rPr>
        <w:t>号人员追踪询问高</w:t>
      </w:r>
      <w:proofErr w:type="gramEnd"/>
      <w:r w:rsidR="001526C8" w:rsidRPr="0045254C">
        <w:rPr>
          <w:rFonts w:asciiTheme="minorEastAsia" w:hAnsiTheme="minorEastAsia" w:hint="eastAsia"/>
          <w:color w:val="000000" w:themeColor="text1"/>
          <w:szCs w:val="21"/>
        </w:rPr>
        <w:t>中风险区旅居史，</w:t>
      </w:r>
      <w:r w:rsidRPr="0045254C">
        <w:rPr>
          <w:rFonts w:asciiTheme="minorEastAsia" w:hAnsiTheme="minorEastAsia"/>
          <w:color w:val="000000" w:themeColor="text1"/>
          <w:szCs w:val="21"/>
        </w:rPr>
        <w:t>并</w:t>
      </w:r>
      <w:r w:rsidR="00A51F45" w:rsidRPr="0045254C">
        <w:rPr>
          <w:rFonts w:asciiTheme="minorEastAsia" w:hAnsiTheme="minorEastAsia" w:hint="eastAsia"/>
          <w:color w:val="000000" w:themeColor="text1"/>
          <w:szCs w:val="21"/>
        </w:rPr>
        <w:t>立即</w:t>
      </w:r>
      <w:r w:rsidR="00B17595" w:rsidRPr="0045254C">
        <w:rPr>
          <w:rFonts w:asciiTheme="minorEastAsia" w:hAnsiTheme="minorEastAsia" w:hint="eastAsia"/>
          <w:color w:val="000000" w:themeColor="text1"/>
          <w:szCs w:val="21"/>
        </w:rPr>
        <w:t>上报</w:t>
      </w:r>
      <w:r w:rsidR="00B17595" w:rsidRPr="0045254C">
        <w:rPr>
          <w:rFonts w:asciiTheme="minorEastAsia" w:hAnsiTheme="minorEastAsia"/>
          <w:color w:val="000000" w:themeColor="text1"/>
          <w:szCs w:val="21"/>
        </w:rPr>
        <w:t>机构</w:t>
      </w:r>
      <w:r w:rsidR="00B17595" w:rsidRPr="0045254C">
        <w:rPr>
          <w:rFonts w:asciiTheme="minorEastAsia" w:hAnsiTheme="minorEastAsia" w:hint="eastAsia"/>
          <w:color w:val="000000" w:themeColor="text1"/>
          <w:szCs w:val="21"/>
        </w:rPr>
        <w:t>疫情防控工作小组</w:t>
      </w:r>
      <w:r w:rsidR="00B17595" w:rsidRPr="0045254C">
        <w:rPr>
          <w:rFonts w:asciiTheme="minorEastAsia" w:hAnsiTheme="minorEastAsia"/>
          <w:color w:val="000000" w:themeColor="text1"/>
          <w:szCs w:val="21"/>
        </w:rPr>
        <w:t>，</w:t>
      </w:r>
      <w:r w:rsidR="00B17595" w:rsidRPr="0045254C">
        <w:rPr>
          <w:rFonts w:asciiTheme="minorEastAsia" w:hAnsiTheme="minorEastAsia" w:hint="eastAsia"/>
          <w:color w:val="000000" w:themeColor="text1"/>
          <w:szCs w:val="21"/>
        </w:rPr>
        <w:t>由防控工作小组负责向</w:t>
      </w:r>
      <w:r w:rsidR="00B17595" w:rsidRPr="0045254C">
        <w:rPr>
          <w:rFonts w:asciiTheme="minorEastAsia" w:hAnsiTheme="minorEastAsia" w:hint="eastAsia"/>
          <w:color w:val="000000" w:themeColor="text1"/>
        </w:rPr>
        <w:t>属</w:t>
      </w:r>
      <w:r w:rsidR="00B17595" w:rsidRPr="0045254C">
        <w:rPr>
          <w:rFonts w:asciiTheme="minorEastAsia" w:hAnsiTheme="minorEastAsia"/>
          <w:color w:val="000000" w:themeColor="text1"/>
        </w:rPr>
        <w:t>地</w:t>
      </w:r>
      <w:r w:rsidR="00B17595" w:rsidRPr="0045254C">
        <w:rPr>
          <w:rFonts w:asciiTheme="minorEastAsia" w:hAnsiTheme="minorEastAsia" w:hint="eastAsia"/>
          <w:color w:val="000000" w:themeColor="text1"/>
          <w:szCs w:val="21"/>
        </w:rPr>
        <w:t>卫生健康</w:t>
      </w:r>
      <w:r w:rsidR="000E1783" w:rsidRPr="0045254C">
        <w:rPr>
          <w:rFonts w:asciiTheme="minorEastAsia" w:hAnsiTheme="minorEastAsia" w:hint="eastAsia"/>
          <w:color w:val="000000" w:themeColor="text1"/>
          <w:szCs w:val="21"/>
        </w:rPr>
        <w:t>部门</w:t>
      </w:r>
      <w:proofErr w:type="gramStart"/>
      <w:r w:rsidR="00B17595" w:rsidRPr="0045254C">
        <w:rPr>
          <w:rFonts w:asciiTheme="minorEastAsia" w:hAnsiTheme="minorEastAsia" w:hint="eastAsia"/>
          <w:color w:val="000000" w:themeColor="text1"/>
          <w:szCs w:val="21"/>
        </w:rPr>
        <w:t>或疾控机构</w:t>
      </w:r>
      <w:proofErr w:type="gramEnd"/>
      <w:r w:rsidR="00B17595" w:rsidRPr="0045254C">
        <w:rPr>
          <w:rFonts w:asciiTheme="minorEastAsia" w:hAnsiTheme="minorEastAsia" w:hint="eastAsia"/>
          <w:color w:val="000000" w:themeColor="text1"/>
          <w:szCs w:val="21"/>
        </w:rPr>
        <w:t>、民政部门报告，</w:t>
      </w:r>
      <w:r w:rsidR="00B17595" w:rsidRPr="0045254C">
        <w:rPr>
          <w:rFonts w:asciiTheme="minorEastAsia" w:hAnsiTheme="minorEastAsia" w:hint="eastAsia"/>
          <w:color w:val="000000" w:themeColor="text1"/>
        </w:rPr>
        <w:t>初步判定风险级别，交由属地政府、社区处理</w:t>
      </w:r>
      <w:r w:rsidRPr="0045254C">
        <w:rPr>
          <w:rFonts w:asciiTheme="minorEastAsia" w:hAnsiTheme="minorEastAsia" w:hint="eastAsia"/>
          <w:color w:val="000000" w:themeColor="text1"/>
          <w:szCs w:val="21"/>
        </w:rPr>
        <w:t>。</w:t>
      </w:r>
    </w:p>
    <w:p w14:paraId="7EEFF29D" w14:textId="2F93E7B6"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9.1.2</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养老机构发现</w:t>
      </w:r>
      <w:bookmarkStart w:id="69" w:name="_Hlk97880019"/>
      <w:r w:rsidRPr="0045254C">
        <w:rPr>
          <w:rFonts w:asciiTheme="minorEastAsia" w:hAnsiTheme="minorEastAsia" w:hint="eastAsia"/>
          <w:color w:val="000000" w:themeColor="text1"/>
          <w:szCs w:val="21"/>
        </w:rPr>
        <w:t>与新型冠状病毒肺炎确诊或疑似病例密切接触</w:t>
      </w:r>
      <w:bookmarkEnd w:id="69"/>
      <w:r w:rsidRPr="0045254C">
        <w:rPr>
          <w:rFonts w:asciiTheme="minorEastAsia" w:hAnsiTheme="minorEastAsia" w:hint="eastAsia"/>
          <w:color w:val="000000" w:themeColor="text1"/>
          <w:szCs w:val="21"/>
        </w:rPr>
        <w:t>的老年人、工作人员，应</w:t>
      </w:r>
      <w:r w:rsidR="00681ABB" w:rsidRPr="0045254C">
        <w:rPr>
          <w:rFonts w:asciiTheme="minorEastAsia" w:hAnsiTheme="minorEastAsia" w:hint="eastAsia"/>
          <w:color w:val="000000" w:themeColor="text1"/>
          <w:szCs w:val="21"/>
        </w:rPr>
        <w:t>按照</w:t>
      </w:r>
      <w:r w:rsidR="00681ABB" w:rsidRPr="0045254C">
        <w:rPr>
          <w:rFonts w:asciiTheme="minorEastAsia" w:hAnsiTheme="minorEastAsia"/>
          <w:color w:val="000000" w:themeColor="text1"/>
          <w:szCs w:val="21"/>
        </w:rPr>
        <w:t>9</w:t>
      </w:r>
      <w:r w:rsidRPr="0045254C">
        <w:rPr>
          <w:rFonts w:asciiTheme="minorEastAsia" w:hAnsiTheme="minorEastAsia"/>
          <w:color w:val="000000" w:themeColor="text1"/>
          <w:szCs w:val="21"/>
        </w:rPr>
        <w:t>.1.1</w:t>
      </w:r>
      <w:r w:rsidR="00681ABB" w:rsidRPr="0045254C">
        <w:rPr>
          <w:rFonts w:asciiTheme="minorEastAsia" w:hAnsiTheme="minorEastAsia" w:hint="eastAsia"/>
          <w:color w:val="000000" w:themeColor="text1"/>
          <w:szCs w:val="21"/>
        </w:rPr>
        <w:t>的</w:t>
      </w:r>
      <w:r w:rsidRPr="0045254C">
        <w:rPr>
          <w:rFonts w:asciiTheme="minorEastAsia" w:hAnsiTheme="minorEastAsia" w:hint="eastAsia"/>
          <w:color w:val="000000" w:themeColor="text1"/>
          <w:szCs w:val="21"/>
        </w:rPr>
        <w:t>措施</w:t>
      </w:r>
      <w:r w:rsidRPr="0045254C">
        <w:rPr>
          <w:rFonts w:asciiTheme="minorEastAsia" w:hAnsiTheme="minorEastAsia"/>
          <w:color w:val="000000" w:themeColor="text1"/>
          <w:szCs w:val="21"/>
        </w:rPr>
        <w:t>执行。</w:t>
      </w:r>
    </w:p>
    <w:p w14:paraId="563B7F7A" w14:textId="7F824461"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9.1.3</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养老机构发现老年人、工作人员</w:t>
      </w:r>
      <w:r w:rsidR="00A51F45" w:rsidRPr="0045254C">
        <w:rPr>
          <w:rFonts w:asciiTheme="minorEastAsia" w:hAnsiTheme="minorEastAsia" w:hint="eastAsia"/>
          <w:color w:val="000000" w:themeColor="text1"/>
          <w:szCs w:val="21"/>
        </w:rPr>
        <w:t>有5.1.1.e)、f）、g)</w:t>
      </w:r>
      <w:r w:rsidR="00F7679B" w:rsidRPr="0045254C">
        <w:rPr>
          <w:rFonts w:asciiTheme="minorEastAsia" w:hAnsiTheme="minorEastAsia" w:hint="eastAsia"/>
          <w:color w:val="000000" w:themeColor="text1"/>
          <w:szCs w:val="21"/>
        </w:rPr>
        <w:t>、h）</w:t>
      </w:r>
      <w:r w:rsidR="00A51F45" w:rsidRPr="0045254C">
        <w:rPr>
          <w:rFonts w:asciiTheme="minorEastAsia" w:hAnsiTheme="minorEastAsia" w:hint="eastAsia"/>
          <w:color w:val="000000" w:themeColor="text1"/>
          <w:szCs w:val="21"/>
        </w:rPr>
        <w:t>所列</w:t>
      </w:r>
      <w:r w:rsidR="00681ABB" w:rsidRPr="0045254C">
        <w:rPr>
          <w:rFonts w:asciiTheme="minorEastAsia" w:hAnsiTheme="minorEastAsia" w:hint="eastAsia"/>
          <w:color w:val="000000" w:themeColor="text1"/>
          <w:szCs w:val="21"/>
        </w:rPr>
        <w:t>新冠肺炎</w:t>
      </w:r>
      <w:r w:rsidR="00A51F45" w:rsidRPr="0045254C">
        <w:rPr>
          <w:rFonts w:asciiTheme="minorEastAsia" w:hAnsiTheme="minorEastAsia" w:hint="eastAsia"/>
          <w:color w:val="000000" w:themeColor="text1"/>
          <w:szCs w:val="21"/>
        </w:rPr>
        <w:t>相关</w:t>
      </w:r>
      <w:r w:rsidR="00681ABB" w:rsidRPr="0045254C">
        <w:rPr>
          <w:rFonts w:asciiTheme="minorEastAsia" w:hAnsiTheme="minorEastAsia" w:hint="eastAsia"/>
          <w:color w:val="000000" w:themeColor="text1"/>
          <w:szCs w:val="21"/>
        </w:rPr>
        <w:t>症状</w:t>
      </w:r>
      <w:r w:rsidRPr="0045254C">
        <w:rPr>
          <w:rFonts w:asciiTheme="minorEastAsia" w:hAnsiTheme="minorEastAsia"/>
          <w:color w:val="000000" w:themeColor="text1"/>
          <w:szCs w:val="21"/>
        </w:rPr>
        <w:t>，应</w:t>
      </w:r>
      <w:r w:rsidR="00681ABB" w:rsidRPr="0045254C">
        <w:rPr>
          <w:rFonts w:asciiTheme="minorEastAsia" w:hAnsiTheme="minorEastAsia" w:hint="eastAsia"/>
          <w:color w:val="000000" w:themeColor="text1"/>
          <w:szCs w:val="21"/>
        </w:rPr>
        <w:t>按照</w:t>
      </w:r>
      <w:r w:rsidR="00681ABB" w:rsidRPr="0045254C">
        <w:rPr>
          <w:rFonts w:asciiTheme="minorEastAsia" w:hAnsiTheme="minorEastAsia"/>
          <w:color w:val="000000" w:themeColor="text1"/>
          <w:szCs w:val="21"/>
        </w:rPr>
        <w:t>9.1.1</w:t>
      </w:r>
      <w:r w:rsidR="00681ABB" w:rsidRPr="0045254C">
        <w:rPr>
          <w:rFonts w:asciiTheme="minorEastAsia" w:hAnsiTheme="minorEastAsia" w:hint="eastAsia"/>
          <w:color w:val="000000" w:themeColor="text1"/>
          <w:szCs w:val="21"/>
        </w:rPr>
        <w:t>的措施</w:t>
      </w:r>
      <w:r w:rsidR="00681ABB" w:rsidRPr="0045254C">
        <w:rPr>
          <w:rFonts w:asciiTheme="minorEastAsia" w:hAnsiTheme="minorEastAsia"/>
          <w:color w:val="000000" w:themeColor="text1"/>
          <w:szCs w:val="21"/>
        </w:rPr>
        <w:t>执行</w:t>
      </w:r>
      <w:r w:rsidRPr="0045254C">
        <w:rPr>
          <w:rFonts w:asciiTheme="minorEastAsia" w:hAnsiTheme="minorEastAsia"/>
          <w:color w:val="000000" w:themeColor="text1"/>
          <w:szCs w:val="21"/>
        </w:rPr>
        <w:t>。</w:t>
      </w:r>
    </w:p>
    <w:p w14:paraId="43964143" w14:textId="5035CB44" w:rsidR="0067516F" w:rsidRPr="0045254C" w:rsidRDefault="001F66A3">
      <w:pPr>
        <w:spacing w:beforeLines="50" w:before="120" w:afterLines="50" w:after="120" w:line="360" w:lineRule="auto"/>
        <w:rPr>
          <w:rFonts w:ascii="宋体" w:eastAsia="宋体" w:hAnsi="宋体"/>
          <w:b/>
          <w:bCs/>
          <w:color w:val="000000" w:themeColor="text1"/>
          <w:szCs w:val="21"/>
        </w:rPr>
      </w:pPr>
      <w:r w:rsidRPr="0045254C">
        <w:rPr>
          <w:rFonts w:ascii="宋体" w:eastAsia="宋体" w:hAnsi="宋体"/>
          <w:b/>
          <w:bCs/>
          <w:color w:val="000000" w:themeColor="text1"/>
          <w:szCs w:val="21"/>
        </w:rPr>
        <w:t xml:space="preserve">9.2 </w:t>
      </w:r>
      <w:r w:rsidR="0047428E" w:rsidRPr="0045254C">
        <w:rPr>
          <w:rFonts w:ascii="宋体" w:eastAsia="宋体" w:hAnsi="宋体"/>
          <w:b/>
          <w:bCs/>
          <w:color w:val="000000" w:themeColor="text1"/>
          <w:szCs w:val="21"/>
        </w:rPr>
        <w:t xml:space="preserve"> </w:t>
      </w:r>
      <w:r w:rsidRPr="0045254C">
        <w:rPr>
          <w:rFonts w:ascii="宋体" w:eastAsia="宋体" w:hAnsi="宋体" w:hint="eastAsia"/>
          <w:b/>
          <w:bCs/>
          <w:color w:val="000000" w:themeColor="text1"/>
          <w:szCs w:val="21"/>
        </w:rPr>
        <w:t>应急</w:t>
      </w:r>
      <w:r w:rsidRPr="0045254C">
        <w:rPr>
          <w:rFonts w:ascii="宋体" w:eastAsia="宋体" w:hAnsi="宋体"/>
          <w:b/>
          <w:bCs/>
          <w:color w:val="000000" w:themeColor="text1"/>
          <w:szCs w:val="21"/>
        </w:rPr>
        <w:t>处置</w:t>
      </w:r>
    </w:p>
    <w:p w14:paraId="76528E4A" w14:textId="3AC3CBCA" w:rsidR="0067516F" w:rsidRPr="0045254C" w:rsidRDefault="001F66A3">
      <w:pPr>
        <w:spacing w:beforeLines="50" w:before="120" w:afterLines="50" w:after="120" w:line="360" w:lineRule="auto"/>
        <w:rPr>
          <w:rFonts w:asciiTheme="minorEastAsia" w:hAnsiTheme="minorEastAsia"/>
          <w:b/>
          <w:color w:val="000000" w:themeColor="text1"/>
          <w:szCs w:val="21"/>
        </w:rPr>
      </w:pPr>
      <w:r w:rsidRPr="0045254C">
        <w:rPr>
          <w:rFonts w:asciiTheme="minorEastAsia" w:hAnsiTheme="minorEastAsia"/>
          <w:b/>
          <w:bCs/>
          <w:color w:val="000000" w:themeColor="text1"/>
          <w:szCs w:val="21"/>
        </w:rPr>
        <w:t xml:space="preserve">9.2.1 </w:t>
      </w:r>
      <w:r w:rsidR="0047428E" w:rsidRPr="0045254C">
        <w:rPr>
          <w:rFonts w:asciiTheme="minorEastAsia" w:hAnsiTheme="minorEastAsia"/>
          <w:b/>
          <w:bCs/>
          <w:color w:val="000000" w:themeColor="text1"/>
          <w:szCs w:val="21"/>
        </w:rPr>
        <w:t xml:space="preserve"> </w:t>
      </w:r>
      <w:proofErr w:type="gramStart"/>
      <w:r w:rsidRPr="0045254C">
        <w:rPr>
          <w:rFonts w:asciiTheme="minorEastAsia" w:hAnsiTheme="minorEastAsia" w:hint="eastAsia"/>
          <w:b/>
          <w:color w:val="000000" w:themeColor="text1"/>
          <w:szCs w:val="21"/>
        </w:rPr>
        <w:t>红码处置</w:t>
      </w:r>
      <w:proofErr w:type="gramEnd"/>
    </w:p>
    <w:p w14:paraId="58299CC0" w14:textId="7DB7C496" w:rsidR="0067516F" w:rsidRPr="0045254C" w:rsidRDefault="001F66A3">
      <w:pPr>
        <w:spacing w:line="360" w:lineRule="auto"/>
        <w:ind w:firstLineChars="300" w:firstLine="630"/>
        <w:rPr>
          <w:rFonts w:asciiTheme="minorEastAsia" w:hAnsiTheme="minorEastAsia"/>
          <w:color w:val="000000" w:themeColor="text1"/>
          <w:szCs w:val="21"/>
        </w:rPr>
      </w:pPr>
      <w:r w:rsidRPr="0045254C">
        <w:rPr>
          <w:rFonts w:asciiTheme="minorEastAsia" w:hAnsiTheme="minorEastAsia" w:hint="eastAsia"/>
          <w:color w:val="000000" w:themeColor="text1"/>
          <w:szCs w:val="21"/>
        </w:rPr>
        <w:t>养老机构对健康码</w:t>
      </w:r>
      <w:r w:rsidR="00F7679B" w:rsidRPr="0045254C">
        <w:rPr>
          <w:rFonts w:asciiTheme="minorEastAsia" w:hAnsiTheme="minorEastAsia" w:hint="eastAsia"/>
          <w:color w:val="000000" w:themeColor="text1"/>
          <w:szCs w:val="21"/>
        </w:rPr>
        <w:t>为</w:t>
      </w:r>
      <w:proofErr w:type="gramStart"/>
      <w:r w:rsidRPr="0045254C">
        <w:rPr>
          <w:rFonts w:asciiTheme="minorEastAsia" w:hAnsiTheme="minorEastAsia" w:hint="eastAsia"/>
          <w:color w:val="000000" w:themeColor="text1"/>
          <w:szCs w:val="21"/>
        </w:rPr>
        <w:t>红码者</w:t>
      </w:r>
      <w:proofErr w:type="gramEnd"/>
      <w:r w:rsidRPr="0045254C">
        <w:rPr>
          <w:rFonts w:asciiTheme="minorEastAsia" w:hAnsiTheme="minorEastAsia" w:hint="eastAsia"/>
          <w:color w:val="000000" w:themeColor="text1"/>
          <w:szCs w:val="21"/>
        </w:rPr>
        <w:t>应立即就地</w:t>
      </w:r>
      <w:r w:rsidRPr="0045254C">
        <w:rPr>
          <w:rFonts w:asciiTheme="minorEastAsia" w:hAnsiTheme="minorEastAsia"/>
          <w:color w:val="000000" w:themeColor="text1"/>
          <w:szCs w:val="21"/>
        </w:rPr>
        <w:t>隔离</w:t>
      </w:r>
      <w:r w:rsidRPr="0045254C">
        <w:rPr>
          <w:rFonts w:asciiTheme="minorEastAsia" w:hAnsiTheme="minorEastAsia" w:hint="eastAsia"/>
          <w:color w:val="000000" w:themeColor="text1"/>
          <w:szCs w:val="21"/>
        </w:rPr>
        <w:t>，</w:t>
      </w:r>
      <w:r w:rsidR="00F9430C" w:rsidRPr="0045254C">
        <w:rPr>
          <w:rFonts w:asciiTheme="minorEastAsia" w:hAnsiTheme="minorEastAsia" w:hint="eastAsia"/>
          <w:color w:val="000000" w:themeColor="text1"/>
          <w:szCs w:val="21"/>
        </w:rPr>
        <w:t>并</w:t>
      </w:r>
      <w:r w:rsidRPr="0045254C">
        <w:rPr>
          <w:rFonts w:asciiTheme="minorEastAsia" w:hAnsiTheme="minorEastAsia" w:hint="eastAsia"/>
          <w:color w:val="000000" w:themeColor="text1"/>
          <w:szCs w:val="21"/>
        </w:rPr>
        <w:t>做好个人防护，</w:t>
      </w:r>
      <w:r w:rsidR="008A4F44" w:rsidRPr="0045254C">
        <w:rPr>
          <w:rFonts w:asciiTheme="minorEastAsia" w:hAnsiTheme="minorEastAsia" w:hint="eastAsia"/>
          <w:color w:val="000000" w:themeColor="text1"/>
          <w:szCs w:val="21"/>
        </w:rPr>
        <w:t>交</w:t>
      </w:r>
      <w:r w:rsidRPr="0045254C">
        <w:rPr>
          <w:rFonts w:asciiTheme="minorEastAsia" w:hAnsiTheme="minorEastAsia" w:hint="eastAsia"/>
          <w:color w:val="000000" w:themeColor="text1"/>
          <w:szCs w:val="21"/>
        </w:rPr>
        <w:t>由</w:t>
      </w:r>
      <w:r w:rsidRPr="0045254C">
        <w:rPr>
          <w:rFonts w:asciiTheme="minorEastAsia" w:hAnsiTheme="minorEastAsia" w:hint="eastAsia"/>
          <w:color w:val="000000" w:themeColor="text1"/>
        </w:rPr>
        <w:t>属</w:t>
      </w:r>
      <w:r w:rsidRPr="0045254C">
        <w:rPr>
          <w:rFonts w:asciiTheme="minorEastAsia" w:hAnsiTheme="minorEastAsia"/>
          <w:color w:val="000000" w:themeColor="text1"/>
        </w:rPr>
        <w:t>地</w:t>
      </w:r>
      <w:r w:rsidR="001F4A35" w:rsidRPr="0045254C">
        <w:rPr>
          <w:rFonts w:asciiTheme="minorEastAsia" w:hAnsiTheme="minorEastAsia" w:hint="eastAsia"/>
          <w:color w:val="000000" w:themeColor="text1"/>
        </w:rPr>
        <w:t>政府有关部门</w:t>
      </w:r>
      <w:r w:rsidRPr="0045254C">
        <w:rPr>
          <w:rFonts w:asciiTheme="minorEastAsia" w:hAnsiTheme="minorEastAsia" w:hint="eastAsia"/>
          <w:color w:val="000000" w:themeColor="text1"/>
          <w:szCs w:val="21"/>
        </w:rPr>
        <w:t>组织</w:t>
      </w:r>
      <w:r w:rsidR="002939FE" w:rsidRPr="0045254C">
        <w:rPr>
          <w:rFonts w:asciiTheme="minorEastAsia" w:hAnsiTheme="minorEastAsia" w:hint="eastAsia"/>
          <w:color w:val="000000" w:themeColor="text1"/>
          <w:szCs w:val="21"/>
        </w:rPr>
        <w:t>闭环</w:t>
      </w:r>
      <w:r w:rsidRPr="0045254C">
        <w:rPr>
          <w:rFonts w:asciiTheme="minorEastAsia" w:hAnsiTheme="minorEastAsia" w:hint="eastAsia"/>
          <w:color w:val="000000" w:themeColor="text1"/>
          <w:szCs w:val="21"/>
        </w:rPr>
        <w:t>转运至指定</w:t>
      </w:r>
      <w:r w:rsidR="00F7679B" w:rsidRPr="0045254C">
        <w:rPr>
          <w:rFonts w:asciiTheme="minorEastAsia" w:hAnsiTheme="minorEastAsia" w:hint="eastAsia"/>
          <w:color w:val="000000" w:themeColor="text1"/>
          <w:szCs w:val="21"/>
        </w:rPr>
        <w:t>集中</w:t>
      </w:r>
      <w:r w:rsidRPr="0045254C">
        <w:rPr>
          <w:rFonts w:asciiTheme="minorEastAsia" w:hAnsiTheme="minorEastAsia" w:hint="eastAsia"/>
          <w:color w:val="000000" w:themeColor="text1"/>
          <w:szCs w:val="21"/>
        </w:rPr>
        <w:t>隔离场所进行隔离</w:t>
      </w:r>
      <w:r w:rsidR="00F7679B" w:rsidRPr="0045254C">
        <w:rPr>
          <w:rFonts w:asciiTheme="minorEastAsia" w:hAnsiTheme="minorEastAsia" w:hint="eastAsia"/>
          <w:color w:val="000000" w:themeColor="text1"/>
          <w:szCs w:val="21"/>
        </w:rPr>
        <w:t>医学</w:t>
      </w:r>
      <w:r w:rsidRPr="0045254C">
        <w:rPr>
          <w:rFonts w:asciiTheme="minorEastAsia" w:hAnsiTheme="minorEastAsia" w:hint="eastAsia"/>
          <w:color w:val="000000" w:themeColor="text1"/>
          <w:szCs w:val="21"/>
        </w:rPr>
        <w:t>观察，</w:t>
      </w:r>
      <w:r w:rsidR="00F7679B" w:rsidRPr="0045254C">
        <w:rPr>
          <w:rFonts w:asciiTheme="minorEastAsia" w:hAnsiTheme="minorEastAsia" w:hint="eastAsia"/>
          <w:color w:val="000000" w:themeColor="text1"/>
          <w:szCs w:val="21"/>
        </w:rPr>
        <w:t>经多次核酸检测阴性排除新冠</w:t>
      </w:r>
      <w:r w:rsidR="00FF33E0" w:rsidRPr="0045254C">
        <w:rPr>
          <w:rFonts w:asciiTheme="minorEastAsia" w:hAnsiTheme="minorEastAsia" w:hint="eastAsia"/>
          <w:color w:val="000000" w:themeColor="text1"/>
          <w:szCs w:val="21"/>
        </w:rPr>
        <w:t>病毒感染，且健康</w:t>
      </w:r>
      <w:proofErr w:type="gramStart"/>
      <w:r w:rsidR="00FF33E0" w:rsidRPr="0045254C">
        <w:rPr>
          <w:rFonts w:asciiTheme="minorEastAsia" w:hAnsiTheme="minorEastAsia" w:hint="eastAsia"/>
          <w:color w:val="000000" w:themeColor="text1"/>
          <w:szCs w:val="21"/>
        </w:rPr>
        <w:t>码恢复绿码</w:t>
      </w:r>
      <w:proofErr w:type="gramEnd"/>
      <w:r w:rsidR="00FF33E0" w:rsidRPr="0045254C">
        <w:rPr>
          <w:rFonts w:asciiTheme="minorEastAsia" w:hAnsiTheme="minorEastAsia" w:hint="eastAsia"/>
          <w:color w:val="000000" w:themeColor="text1"/>
          <w:szCs w:val="21"/>
        </w:rPr>
        <w:t>后方可解除隔离</w:t>
      </w:r>
      <w:r w:rsidRPr="0045254C">
        <w:rPr>
          <w:rFonts w:asciiTheme="minorEastAsia" w:hAnsiTheme="minorEastAsia" w:hint="eastAsia"/>
          <w:color w:val="000000" w:themeColor="text1"/>
          <w:szCs w:val="21"/>
        </w:rPr>
        <w:t>。</w:t>
      </w:r>
    </w:p>
    <w:p w14:paraId="4F6F52EE" w14:textId="046DE74B" w:rsidR="0067516F" w:rsidRPr="0045254C" w:rsidRDefault="001F66A3">
      <w:pPr>
        <w:spacing w:beforeLines="50" w:before="120" w:afterLines="50" w:after="120" w:line="360" w:lineRule="auto"/>
        <w:rPr>
          <w:rFonts w:ascii="宋体" w:eastAsia="宋体" w:hAnsi="宋体"/>
          <w:b/>
          <w:bCs/>
          <w:color w:val="000000" w:themeColor="text1"/>
          <w:szCs w:val="21"/>
        </w:rPr>
      </w:pPr>
      <w:r w:rsidRPr="0045254C">
        <w:rPr>
          <w:rFonts w:ascii="宋体" w:eastAsia="宋体" w:hAnsi="宋体"/>
          <w:b/>
          <w:bCs/>
          <w:color w:val="000000" w:themeColor="text1"/>
          <w:szCs w:val="21"/>
        </w:rPr>
        <w:t xml:space="preserve">9.2.2 </w:t>
      </w:r>
      <w:r w:rsidR="0047428E" w:rsidRPr="0045254C">
        <w:rPr>
          <w:rFonts w:ascii="宋体" w:eastAsia="宋体" w:hAnsi="宋体"/>
          <w:b/>
          <w:bCs/>
          <w:color w:val="000000" w:themeColor="text1"/>
          <w:szCs w:val="21"/>
        </w:rPr>
        <w:t xml:space="preserve"> </w:t>
      </w:r>
      <w:proofErr w:type="gramStart"/>
      <w:r w:rsidRPr="0045254C">
        <w:rPr>
          <w:rFonts w:ascii="宋体" w:eastAsia="宋体" w:hAnsi="宋体" w:hint="eastAsia"/>
          <w:b/>
          <w:bCs/>
          <w:color w:val="000000" w:themeColor="text1"/>
          <w:szCs w:val="21"/>
        </w:rPr>
        <w:t>黄码处置</w:t>
      </w:r>
      <w:proofErr w:type="gramEnd"/>
    </w:p>
    <w:p w14:paraId="7CCD64DA" w14:textId="08BEA45C"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9.2.2</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1</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养老机构对健康码</w:t>
      </w:r>
      <w:r w:rsidR="00F7679B" w:rsidRPr="0045254C">
        <w:rPr>
          <w:rFonts w:asciiTheme="minorEastAsia" w:hAnsiTheme="minorEastAsia" w:hint="eastAsia"/>
          <w:color w:val="000000" w:themeColor="text1"/>
          <w:szCs w:val="21"/>
        </w:rPr>
        <w:t>为</w:t>
      </w:r>
      <w:proofErr w:type="gramStart"/>
      <w:r w:rsidRPr="0045254C">
        <w:rPr>
          <w:rFonts w:asciiTheme="minorEastAsia" w:hAnsiTheme="minorEastAsia" w:hint="eastAsia"/>
          <w:color w:val="000000" w:themeColor="text1"/>
          <w:szCs w:val="21"/>
        </w:rPr>
        <w:t>黄码者</w:t>
      </w:r>
      <w:proofErr w:type="gramEnd"/>
      <w:r w:rsidRPr="0045254C">
        <w:rPr>
          <w:rFonts w:asciiTheme="minorEastAsia" w:hAnsiTheme="minorEastAsia"/>
          <w:color w:val="000000" w:themeColor="text1"/>
          <w:szCs w:val="21"/>
        </w:rPr>
        <w:t>应</w:t>
      </w:r>
      <w:r w:rsidRPr="0045254C">
        <w:rPr>
          <w:rFonts w:asciiTheme="minorEastAsia" w:hAnsiTheme="minorEastAsia" w:hint="eastAsia"/>
          <w:color w:val="000000" w:themeColor="text1"/>
          <w:szCs w:val="21"/>
        </w:rPr>
        <w:t>按照</w:t>
      </w:r>
      <w:r w:rsidRPr="0045254C">
        <w:rPr>
          <w:rFonts w:asciiTheme="minorEastAsia" w:hAnsiTheme="minorEastAsia" w:hint="eastAsia"/>
          <w:color w:val="000000" w:themeColor="text1"/>
        </w:rPr>
        <w:t>属</w:t>
      </w:r>
      <w:r w:rsidRPr="0045254C">
        <w:rPr>
          <w:rFonts w:asciiTheme="minorEastAsia" w:hAnsiTheme="minorEastAsia"/>
          <w:color w:val="000000" w:themeColor="text1"/>
        </w:rPr>
        <w:t>地</w:t>
      </w:r>
      <w:r w:rsidRPr="0045254C">
        <w:rPr>
          <w:rFonts w:asciiTheme="minorEastAsia" w:hAnsiTheme="minorEastAsia" w:hint="eastAsia"/>
          <w:color w:val="000000" w:themeColor="text1"/>
          <w:szCs w:val="21"/>
        </w:rPr>
        <w:t>疫情防控部门规定，立即就地执行单人单间隔离观察，生活起居均在房间内完成，不得串门、聚集、探访和外出，做好个人防护，生活用品专人专用并单独洗涤消毒。</w:t>
      </w:r>
    </w:p>
    <w:p w14:paraId="6EA2EAB7" w14:textId="5F9575BC"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9.2.2</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2</w:t>
      </w:r>
      <w:r w:rsidRPr="0045254C">
        <w:rPr>
          <w:rFonts w:asciiTheme="minorEastAsia" w:hAnsiTheme="minorEastAsia"/>
          <w:color w:val="000000" w:themeColor="text1"/>
          <w:szCs w:val="21"/>
        </w:rPr>
        <w:t xml:space="preserve">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每日早晚各测量体温</w:t>
      </w:r>
      <w:r w:rsidRPr="0045254C">
        <w:rPr>
          <w:rFonts w:asciiTheme="minorEastAsia" w:hAnsiTheme="minorEastAsia"/>
          <w:color w:val="000000" w:themeColor="text1"/>
          <w:szCs w:val="21"/>
        </w:rPr>
        <w:t>1</w:t>
      </w:r>
      <w:r w:rsidRPr="0045254C">
        <w:rPr>
          <w:rFonts w:asciiTheme="minorEastAsia" w:hAnsiTheme="minorEastAsia" w:hint="eastAsia"/>
          <w:color w:val="000000" w:themeColor="text1"/>
          <w:szCs w:val="21"/>
        </w:rPr>
        <w:t>次并记录，</w:t>
      </w:r>
      <w:r w:rsidRPr="0045254C">
        <w:rPr>
          <w:rFonts w:asciiTheme="minorEastAsia" w:hAnsiTheme="minorEastAsia"/>
          <w:color w:val="000000" w:themeColor="text1"/>
          <w:szCs w:val="21"/>
        </w:rPr>
        <w:t>监测</w:t>
      </w:r>
      <w:r w:rsidRPr="0045254C">
        <w:rPr>
          <w:rFonts w:asciiTheme="minorEastAsia" w:hAnsiTheme="minorEastAsia" w:hint="eastAsia"/>
          <w:color w:val="000000" w:themeColor="text1"/>
          <w:szCs w:val="21"/>
        </w:rPr>
        <w:t>健康状况</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出现</w:t>
      </w:r>
      <w:r w:rsidR="00FF33E0" w:rsidRPr="0045254C">
        <w:rPr>
          <w:rFonts w:asciiTheme="minorEastAsia" w:hAnsiTheme="minorEastAsia" w:hint="eastAsia"/>
          <w:color w:val="000000" w:themeColor="text1"/>
          <w:szCs w:val="21"/>
        </w:rPr>
        <w:t>5.1.1.e)、f）、g)、h）</w:t>
      </w:r>
      <w:r w:rsidRPr="0045254C">
        <w:rPr>
          <w:rFonts w:asciiTheme="minorEastAsia" w:hAnsiTheme="minorEastAsia" w:hint="eastAsia"/>
          <w:color w:val="000000" w:themeColor="text1"/>
          <w:szCs w:val="21"/>
        </w:rPr>
        <w:t>所列新冠肺炎</w:t>
      </w:r>
      <w:r w:rsidR="00FF33E0" w:rsidRPr="0045254C">
        <w:rPr>
          <w:rFonts w:asciiTheme="minorEastAsia" w:hAnsiTheme="minorEastAsia" w:hint="eastAsia"/>
          <w:color w:val="000000" w:themeColor="text1"/>
          <w:szCs w:val="21"/>
        </w:rPr>
        <w:t>相关</w:t>
      </w:r>
      <w:r w:rsidRPr="0045254C">
        <w:rPr>
          <w:rFonts w:asciiTheme="minorEastAsia" w:hAnsiTheme="minorEastAsia" w:hint="eastAsia"/>
          <w:color w:val="000000" w:themeColor="text1"/>
          <w:szCs w:val="21"/>
        </w:rPr>
        <w:t>症状应立即报告机构疫情防控工作小组</w:t>
      </w:r>
      <w:r w:rsidR="00D04EE6" w:rsidRPr="0045254C">
        <w:rPr>
          <w:rFonts w:asciiTheme="minorEastAsia" w:hAnsiTheme="minorEastAsia" w:hint="eastAsia"/>
          <w:color w:val="000000" w:themeColor="text1"/>
          <w:szCs w:val="21"/>
        </w:rPr>
        <w:t>，</w:t>
      </w:r>
      <w:r w:rsidR="005102F2" w:rsidRPr="0045254C">
        <w:rPr>
          <w:rFonts w:asciiTheme="minorEastAsia" w:hAnsiTheme="minorEastAsia" w:hint="eastAsia"/>
          <w:color w:val="000000" w:themeColor="text1"/>
          <w:szCs w:val="21"/>
        </w:rPr>
        <w:t>并</w:t>
      </w:r>
      <w:r w:rsidR="00D04EE6" w:rsidRPr="0045254C">
        <w:rPr>
          <w:rFonts w:asciiTheme="minorEastAsia" w:hAnsiTheme="minorEastAsia" w:hint="eastAsia"/>
          <w:color w:val="000000" w:themeColor="text1"/>
          <w:szCs w:val="21"/>
        </w:rPr>
        <w:t>联系定点</w:t>
      </w:r>
      <w:r w:rsidR="00807817" w:rsidRPr="0045254C">
        <w:rPr>
          <w:rFonts w:asciiTheme="minorEastAsia" w:hAnsiTheme="minorEastAsia" w:hint="eastAsia"/>
          <w:color w:val="000000" w:themeColor="text1"/>
          <w:szCs w:val="21"/>
        </w:rPr>
        <w:t>医疗机构</w:t>
      </w:r>
      <w:r w:rsidR="00D04EE6" w:rsidRPr="0045254C">
        <w:rPr>
          <w:rFonts w:asciiTheme="minorEastAsia" w:hAnsiTheme="minorEastAsia" w:hint="eastAsia"/>
          <w:color w:val="000000" w:themeColor="text1"/>
          <w:szCs w:val="21"/>
        </w:rPr>
        <w:t>闭环转运就诊</w:t>
      </w:r>
      <w:r w:rsidRPr="0045254C">
        <w:rPr>
          <w:rFonts w:asciiTheme="minorEastAsia" w:hAnsiTheme="minorEastAsia" w:hint="eastAsia"/>
          <w:color w:val="000000" w:themeColor="text1"/>
          <w:szCs w:val="21"/>
        </w:rPr>
        <w:t>。隔离观察监测登记表参见附录</w:t>
      </w:r>
      <w:r w:rsidRPr="0045254C">
        <w:rPr>
          <w:rFonts w:asciiTheme="minorEastAsia" w:hAnsiTheme="minorEastAsia"/>
          <w:color w:val="000000" w:themeColor="text1"/>
          <w:szCs w:val="21"/>
        </w:rPr>
        <w:t>E</w:t>
      </w:r>
      <w:r w:rsidRPr="0045254C">
        <w:rPr>
          <w:rFonts w:asciiTheme="minorEastAsia" w:hAnsiTheme="minorEastAsia" w:hint="eastAsia"/>
          <w:color w:val="000000" w:themeColor="text1"/>
          <w:szCs w:val="21"/>
        </w:rPr>
        <w:t>。</w:t>
      </w:r>
    </w:p>
    <w:p w14:paraId="7B13617E" w14:textId="5BD7F6F4"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lastRenderedPageBreak/>
        <w:t>9.2.2</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 xml:space="preserve">3 </w:t>
      </w:r>
      <w:r w:rsidR="0047428E"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隔离期间按</w:t>
      </w:r>
      <w:r w:rsidRPr="0045254C">
        <w:rPr>
          <w:rFonts w:asciiTheme="minorEastAsia" w:hAnsiTheme="minorEastAsia" w:hint="eastAsia"/>
          <w:color w:val="000000" w:themeColor="text1"/>
        </w:rPr>
        <w:t>属</w:t>
      </w:r>
      <w:r w:rsidRPr="0045254C">
        <w:rPr>
          <w:rFonts w:asciiTheme="minorEastAsia" w:hAnsiTheme="minorEastAsia"/>
          <w:color w:val="000000" w:themeColor="text1"/>
        </w:rPr>
        <w:t>地</w:t>
      </w:r>
      <w:r w:rsidRPr="0045254C">
        <w:rPr>
          <w:rFonts w:asciiTheme="minorEastAsia" w:hAnsiTheme="minorEastAsia" w:hint="eastAsia"/>
          <w:color w:val="000000" w:themeColor="text1"/>
          <w:szCs w:val="21"/>
        </w:rPr>
        <w:t>疫情防控部门规定</w:t>
      </w:r>
      <w:r w:rsidR="002939FE" w:rsidRPr="0045254C">
        <w:rPr>
          <w:rFonts w:asciiTheme="minorEastAsia" w:hAnsiTheme="minorEastAsia" w:hint="eastAsia"/>
          <w:color w:val="000000" w:themeColor="text1"/>
          <w:szCs w:val="21"/>
        </w:rPr>
        <w:t>定期</w:t>
      </w:r>
      <w:r w:rsidRPr="0045254C">
        <w:rPr>
          <w:rFonts w:asciiTheme="minorEastAsia" w:hAnsiTheme="minorEastAsia" w:hint="eastAsia"/>
          <w:color w:val="000000" w:themeColor="text1"/>
          <w:szCs w:val="21"/>
        </w:rPr>
        <w:t>进行新冠病毒核酸检测，</w:t>
      </w:r>
      <w:r w:rsidR="00FF33E0" w:rsidRPr="0045254C">
        <w:rPr>
          <w:rFonts w:asciiTheme="minorEastAsia" w:hAnsiTheme="minorEastAsia" w:hint="eastAsia"/>
          <w:color w:val="000000" w:themeColor="text1"/>
          <w:szCs w:val="21"/>
        </w:rPr>
        <w:t>达到解除标准后，健康码转为绿码，并</w:t>
      </w:r>
      <w:r w:rsidRPr="0045254C">
        <w:rPr>
          <w:rFonts w:asciiTheme="minorEastAsia" w:hAnsiTheme="minorEastAsia" w:hint="eastAsia"/>
          <w:color w:val="000000" w:themeColor="text1"/>
          <w:szCs w:val="21"/>
        </w:rPr>
        <w:t>上报主管</w:t>
      </w:r>
      <w:r w:rsidRPr="0045254C">
        <w:rPr>
          <w:rFonts w:asciiTheme="minorEastAsia" w:hAnsiTheme="minorEastAsia"/>
          <w:color w:val="000000" w:themeColor="text1"/>
          <w:szCs w:val="21"/>
        </w:rPr>
        <w:t>部门</w:t>
      </w:r>
      <w:r w:rsidRPr="0045254C">
        <w:rPr>
          <w:rFonts w:asciiTheme="minorEastAsia" w:hAnsiTheme="minorEastAsia" w:hint="eastAsia"/>
          <w:color w:val="000000" w:themeColor="text1"/>
          <w:szCs w:val="21"/>
        </w:rPr>
        <w:t>，方可解除隔离。</w:t>
      </w:r>
    </w:p>
    <w:p w14:paraId="31901815" w14:textId="1F105C46" w:rsidR="00B44937" w:rsidRPr="0045254C" w:rsidRDefault="00B44937" w:rsidP="00B44937">
      <w:pPr>
        <w:spacing w:beforeLines="50" w:before="120" w:afterLines="50" w:after="120" w:line="360" w:lineRule="auto"/>
        <w:rPr>
          <w:rFonts w:asciiTheme="minorEastAsia" w:hAnsiTheme="minorEastAsia"/>
          <w:b/>
          <w:bCs/>
          <w:color w:val="000000" w:themeColor="text1"/>
          <w:szCs w:val="21"/>
        </w:rPr>
      </w:pPr>
      <w:r w:rsidRPr="0045254C">
        <w:rPr>
          <w:rFonts w:asciiTheme="minorEastAsia" w:hAnsiTheme="minorEastAsia"/>
          <w:b/>
          <w:bCs/>
          <w:color w:val="000000" w:themeColor="text1"/>
          <w:szCs w:val="21"/>
        </w:rPr>
        <w:t xml:space="preserve">9.2.3 </w:t>
      </w:r>
      <w:r w:rsidR="0047428E" w:rsidRPr="0045254C">
        <w:rPr>
          <w:rFonts w:asciiTheme="minorEastAsia" w:hAnsiTheme="minorEastAsia"/>
          <w:b/>
          <w:bCs/>
          <w:color w:val="000000" w:themeColor="text1"/>
          <w:szCs w:val="21"/>
        </w:rPr>
        <w:t xml:space="preserve"> </w:t>
      </w:r>
      <w:r w:rsidRPr="0045254C">
        <w:rPr>
          <w:rFonts w:asciiTheme="minorEastAsia" w:hAnsiTheme="minorEastAsia" w:hint="eastAsia"/>
          <w:b/>
          <w:bCs/>
          <w:color w:val="000000" w:themeColor="text1"/>
          <w:szCs w:val="21"/>
        </w:rPr>
        <w:t>密切接触者</w:t>
      </w:r>
      <w:r w:rsidR="006C6324" w:rsidRPr="0045254C">
        <w:rPr>
          <w:rFonts w:asciiTheme="minorEastAsia" w:hAnsiTheme="minorEastAsia" w:hint="eastAsia"/>
          <w:b/>
          <w:bCs/>
          <w:color w:val="000000" w:themeColor="text1"/>
          <w:szCs w:val="21"/>
        </w:rPr>
        <w:t>及</w:t>
      </w:r>
      <w:r w:rsidR="00F509C1" w:rsidRPr="0045254C">
        <w:rPr>
          <w:rFonts w:asciiTheme="minorEastAsia" w:hAnsiTheme="minorEastAsia" w:hint="eastAsia"/>
          <w:b/>
          <w:bCs/>
          <w:color w:val="000000" w:themeColor="text1"/>
          <w:szCs w:val="21"/>
        </w:rPr>
        <w:t>密切接触者的密切接触者</w:t>
      </w:r>
      <w:r w:rsidRPr="0045254C">
        <w:rPr>
          <w:rFonts w:asciiTheme="minorEastAsia" w:hAnsiTheme="minorEastAsia" w:hint="eastAsia"/>
          <w:b/>
          <w:bCs/>
          <w:color w:val="000000" w:themeColor="text1"/>
          <w:szCs w:val="21"/>
        </w:rPr>
        <w:t>处置</w:t>
      </w:r>
    </w:p>
    <w:p w14:paraId="3BCC98C8" w14:textId="4A1778A2" w:rsidR="00F509C1" w:rsidRPr="0045254C" w:rsidRDefault="00F509C1" w:rsidP="00F509C1">
      <w:pPr>
        <w:spacing w:line="360" w:lineRule="auto"/>
        <w:ind w:firstLineChars="300" w:firstLine="630"/>
        <w:rPr>
          <w:rFonts w:asciiTheme="minorEastAsia" w:hAnsiTheme="minorEastAsia"/>
          <w:b/>
          <w:bCs/>
          <w:color w:val="000000" w:themeColor="text1"/>
          <w:szCs w:val="21"/>
        </w:rPr>
      </w:pPr>
      <w:r w:rsidRPr="0045254C">
        <w:rPr>
          <w:rFonts w:asciiTheme="minorEastAsia" w:hAnsiTheme="minorEastAsia"/>
          <w:color w:val="000000" w:themeColor="text1"/>
          <w:szCs w:val="21"/>
        </w:rPr>
        <w:t>养老机构对</w:t>
      </w:r>
      <w:r w:rsidRPr="0045254C">
        <w:rPr>
          <w:rFonts w:asciiTheme="minorEastAsia" w:hAnsiTheme="minorEastAsia" w:hint="eastAsia"/>
          <w:color w:val="000000" w:themeColor="text1"/>
          <w:szCs w:val="21"/>
        </w:rPr>
        <w:t>与确诊或疑似病例密切接触者、密切接触者的密切接触者，应按照属</w:t>
      </w:r>
      <w:r w:rsidRPr="0045254C">
        <w:rPr>
          <w:rFonts w:asciiTheme="minorEastAsia" w:hAnsiTheme="minorEastAsia"/>
          <w:color w:val="000000" w:themeColor="text1"/>
          <w:szCs w:val="21"/>
        </w:rPr>
        <w:t>地</w:t>
      </w:r>
      <w:r w:rsidRPr="0045254C">
        <w:rPr>
          <w:rFonts w:asciiTheme="minorEastAsia" w:hAnsiTheme="minorEastAsia" w:hint="eastAsia"/>
          <w:color w:val="000000" w:themeColor="text1"/>
          <w:szCs w:val="21"/>
        </w:rPr>
        <w:t>疫情防控部门规定，立即就地实施</w:t>
      </w:r>
      <w:r w:rsidRPr="0045254C">
        <w:rPr>
          <w:rFonts w:asciiTheme="minorEastAsia" w:hAnsiTheme="minorEastAsia"/>
          <w:color w:val="000000" w:themeColor="text1"/>
          <w:szCs w:val="21"/>
        </w:rPr>
        <w:t>隔离</w:t>
      </w:r>
      <w:r w:rsidRPr="0045254C">
        <w:rPr>
          <w:rFonts w:asciiTheme="minorEastAsia" w:hAnsiTheme="minorEastAsia" w:hint="eastAsia"/>
          <w:color w:val="000000" w:themeColor="text1"/>
          <w:szCs w:val="21"/>
        </w:rPr>
        <w:t>观察、新冠病毒核酸检测和健康监测，排除感染后方可解除隔离。</w:t>
      </w:r>
      <w:r w:rsidRPr="0045254C">
        <w:rPr>
          <w:rFonts w:asciiTheme="minorEastAsia" w:hAnsiTheme="minorEastAsia"/>
          <w:b/>
          <w:bCs/>
          <w:color w:val="000000" w:themeColor="text1"/>
          <w:szCs w:val="21"/>
        </w:rPr>
        <w:t xml:space="preserve"> </w:t>
      </w:r>
    </w:p>
    <w:p w14:paraId="3574EE6E" w14:textId="77777777" w:rsidR="006C6324" w:rsidRPr="0045254C" w:rsidRDefault="006C6324" w:rsidP="006C6324">
      <w:pPr>
        <w:spacing w:beforeLines="50" w:before="120" w:afterLines="50" w:after="120" w:line="360" w:lineRule="auto"/>
        <w:rPr>
          <w:rFonts w:asciiTheme="minorEastAsia" w:hAnsiTheme="minorEastAsia"/>
          <w:b/>
          <w:bCs/>
          <w:color w:val="000000" w:themeColor="text1"/>
          <w:szCs w:val="21"/>
        </w:rPr>
      </w:pPr>
      <w:r w:rsidRPr="0045254C">
        <w:rPr>
          <w:rFonts w:asciiTheme="minorEastAsia" w:hAnsiTheme="minorEastAsia"/>
          <w:b/>
          <w:bCs/>
          <w:color w:val="000000" w:themeColor="text1"/>
          <w:szCs w:val="21"/>
        </w:rPr>
        <w:t xml:space="preserve">9.2.4 </w:t>
      </w:r>
      <w:r w:rsidRPr="0045254C">
        <w:rPr>
          <w:rFonts w:asciiTheme="minorEastAsia" w:hAnsiTheme="minorEastAsia" w:hint="eastAsia"/>
          <w:b/>
          <w:bCs/>
          <w:color w:val="000000" w:themeColor="text1"/>
          <w:szCs w:val="21"/>
        </w:rPr>
        <w:t>可疑症状处置</w:t>
      </w:r>
    </w:p>
    <w:p w14:paraId="61EBB65E" w14:textId="1E1B62B4" w:rsidR="006C6324" w:rsidRPr="0045254C" w:rsidRDefault="006C6324" w:rsidP="006C6324">
      <w:pPr>
        <w:spacing w:line="360" w:lineRule="auto"/>
        <w:ind w:firstLineChars="300" w:firstLine="630"/>
        <w:rPr>
          <w:rFonts w:asciiTheme="minorEastAsia" w:hAnsiTheme="minorEastAsia"/>
          <w:color w:val="000000" w:themeColor="text1"/>
          <w:szCs w:val="21"/>
        </w:rPr>
      </w:pPr>
      <w:r w:rsidRPr="0045254C">
        <w:rPr>
          <w:rFonts w:asciiTheme="minorEastAsia" w:hAnsiTheme="minorEastAsia" w:hint="eastAsia"/>
          <w:color w:val="000000" w:themeColor="text1"/>
          <w:szCs w:val="21"/>
        </w:rPr>
        <w:t>养老机构</w:t>
      </w:r>
      <w:r w:rsidRPr="0045254C">
        <w:rPr>
          <w:rFonts w:asciiTheme="minorEastAsia" w:hAnsiTheme="minorEastAsia"/>
          <w:color w:val="000000" w:themeColor="text1"/>
          <w:szCs w:val="21"/>
        </w:rPr>
        <w:t>对</w:t>
      </w:r>
      <w:r w:rsidRPr="0045254C">
        <w:rPr>
          <w:rFonts w:asciiTheme="minorEastAsia" w:hAnsiTheme="minorEastAsia" w:hint="eastAsia"/>
          <w:color w:val="000000" w:themeColor="text1"/>
          <w:szCs w:val="21"/>
        </w:rPr>
        <w:t>出现5.1.1.e)、f）、g)、h）所列新冠肺炎</w:t>
      </w:r>
      <w:r w:rsidR="00F50F2A" w:rsidRPr="0045254C">
        <w:rPr>
          <w:rFonts w:asciiTheme="minorEastAsia" w:hAnsiTheme="minorEastAsia" w:hint="eastAsia"/>
          <w:color w:val="000000" w:themeColor="text1"/>
          <w:szCs w:val="21"/>
        </w:rPr>
        <w:t>相关</w:t>
      </w:r>
      <w:r w:rsidRPr="0045254C">
        <w:rPr>
          <w:rFonts w:asciiTheme="minorEastAsia" w:hAnsiTheme="minorEastAsia" w:hint="eastAsia"/>
          <w:color w:val="000000" w:themeColor="text1"/>
          <w:szCs w:val="21"/>
        </w:rPr>
        <w:t>症状者，应立即就地采取单人单间隔离，做好防护措施，并联系定点医疗机构闭环转运就诊。</w:t>
      </w:r>
    </w:p>
    <w:p w14:paraId="2AC02E22" w14:textId="77777777" w:rsidR="006C6324" w:rsidRPr="0045254C" w:rsidRDefault="006C6324" w:rsidP="006C6324">
      <w:pPr>
        <w:spacing w:beforeLines="50" w:before="120" w:afterLines="50" w:after="120" w:line="360" w:lineRule="auto"/>
        <w:rPr>
          <w:rFonts w:asciiTheme="minorEastAsia" w:hAnsiTheme="minorEastAsia"/>
          <w:b/>
          <w:bCs/>
          <w:color w:val="000000" w:themeColor="text1"/>
          <w:szCs w:val="21"/>
        </w:rPr>
      </w:pPr>
      <w:r w:rsidRPr="0045254C">
        <w:rPr>
          <w:rFonts w:asciiTheme="minorEastAsia" w:hAnsiTheme="minorEastAsia"/>
          <w:b/>
          <w:bCs/>
          <w:color w:val="000000" w:themeColor="text1"/>
          <w:szCs w:val="21"/>
        </w:rPr>
        <w:t xml:space="preserve">9.2.5 </w:t>
      </w:r>
      <w:r w:rsidRPr="0045254C">
        <w:rPr>
          <w:rFonts w:asciiTheme="minorEastAsia" w:hAnsiTheme="minorEastAsia" w:hint="eastAsia"/>
          <w:b/>
          <w:bCs/>
          <w:color w:val="000000" w:themeColor="text1"/>
          <w:szCs w:val="21"/>
        </w:rPr>
        <w:t>疑似病例或确诊病例处置</w:t>
      </w:r>
    </w:p>
    <w:p w14:paraId="69886F8D" w14:textId="6E2964BF" w:rsidR="0061515A" w:rsidRPr="0045254C" w:rsidRDefault="006C6324" w:rsidP="00512222">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9.2.5</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1</w:t>
      </w:r>
      <w:r w:rsidRPr="0045254C">
        <w:rPr>
          <w:rFonts w:asciiTheme="minorEastAsia" w:hAnsiTheme="minorEastAsia"/>
          <w:color w:val="000000" w:themeColor="text1"/>
          <w:szCs w:val="21"/>
        </w:rPr>
        <w:t xml:space="preserve"> </w:t>
      </w:r>
      <w:r w:rsidR="0061515A" w:rsidRPr="0045254C">
        <w:rPr>
          <w:rFonts w:asciiTheme="minorEastAsia" w:hAnsiTheme="minorEastAsia" w:hint="eastAsia"/>
          <w:color w:val="000000" w:themeColor="text1"/>
          <w:szCs w:val="21"/>
        </w:rPr>
        <w:t>养老机构对</w:t>
      </w:r>
      <w:r w:rsidRPr="0045254C">
        <w:rPr>
          <w:rFonts w:asciiTheme="minorEastAsia" w:hAnsiTheme="minorEastAsia" w:hint="eastAsia"/>
          <w:color w:val="000000" w:themeColor="text1"/>
          <w:szCs w:val="21"/>
        </w:rPr>
        <w:t>被确诊为疑似病例或确诊病例者，应立即</w:t>
      </w:r>
      <w:r w:rsidR="0061515A" w:rsidRPr="0045254C">
        <w:rPr>
          <w:rFonts w:asciiTheme="minorEastAsia" w:hAnsiTheme="minorEastAsia" w:hint="eastAsia"/>
          <w:color w:val="000000" w:themeColor="text1"/>
          <w:szCs w:val="21"/>
        </w:rPr>
        <w:t>就地采取单人单间隔离，并做好防护措施，由</w:t>
      </w:r>
      <w:r w:rsidR="0061515A" w:rsidRPr="0045254C">
        <w:rPr>
          <w:rFonts w:asciiTheme="minorEastAsia" w:hAnsiTheme="minorEastAsia" w:hint="eastAsia"/>
          <w:color w:val="000000" w:themeColor="text1"/>
        </w:rPr>
        <w:t>属</w:t>
      </w:r>
      <w:r w:rsidR="0061515A" w:rsidRPr="0045254C">
        <w:rPr>
          <w:rFonts w:asciiTheme="minorEastAsia" w:hAnsiTheme="minorEastAsia"/>
          <w:color w:val="000000" w:themeColor="text1"/>
        </w:rPr>
        <w:t>地</w:t>
      </w:r>
      <w:r w:rsidR="00761187" w:rsidRPr="0045254C">
        <w:rPr>
          <w:rFonts w:asciiTheme="minorEastAsia" w:hAnsiTheme="minorEastAsia" w:hint="eastAsia"/>
          <w:color w:val="000000" w:themeColor="text1"/>
        </w:rPr>
        <w:t>政府有关部门</w:t>
      </w:r>
      <w:r w:rsidR="0061515A" w:rsidRPr="0045254C">
        <w:rPr>
          <w:rFonts w:asciiTheme="minorEastAsia" w:hAnsiTheme="minorEastAsia" w:hint="eastAsia"/>
          <w:color w:val="000000" w:themeColor="text1"/>
          <w:szCs w:val="21"/>
        </w:rPr>
        <w:t>组织闭环转运至定点医疗机构就诊。</w:t>
      </w:r>
    </w:p>
    <w:p w14:paraId="5DB5C49D" w14:textId="54174CB4" w:rsidR="006C6324" w:rsidRPr="0045254C" w:rsidRDefault="006C6324" w:rsidP="00512222">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9.2.5</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2</w:t>
      </w:r>
      <w:r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养老机构应按照</w:t>
      </w:r>
      <w:r w:rsidRPr="0045254C">
        <w:rPr>
          <w:rFonts w:asciiTheme="minorEastAsia" w:hAnsiTheme="minorEastAsia" w:hint="eastAsia"/>
          <w:color w:val="000000" w:themeColor="text1"/>
        </w:rPr>
        <w:t>属</w:t>
      </w:r>
      <w:r w:rsidRPr="0045254C">
        <w:rPr>
          <w:rFonts w:asciiTheme="minorEastAsia" w:hAnsiTheme="minorEastAsia"/>
          <w:color w:val="000000" w:themeColor="text1"/>
        </w:rPr>
        <w:t>地</w:t>
      </w:r>
      <w:r w:rsidRPr="0045254C">
        <w:rPr>
          <w:rFonts w:asciiTheme="minorEastAsia" w:hAnsiTheme="minorEastAsia" w:hint="eastAsia"/>
          <w:color w:val="000000" w:themeColor="text1"/>
          <w:szCs w:val="21"/>
        </w:rPr>
        <w:t>疫情防控部门的规定，对全体老年人及工作人员开展隔离</w:t>
      </w:r>
      <w:r w:rsidR="00512222" w:rsidRPr="0045254C">
        <w:rPr>
          <w:rFonts w:asciiTheme="minorEastAsia" w:hAnsiTheme="minorEastAsia" w:hint="eastAsia"/>
          <w:color w:val="000000" w:themeColor="text1"/>
          <w:szCs w:val="21"/>
        </w:rPr>
        <w:t>医学</w:t>
      </w:r>
      <w:r w:rsidRPr="0045254C">
        <w:rPr>
          <w:rFonts w:asciiTheme="minorEastAsia" w:hAnsiTheme="minorEastAsia" w:hint="eastAsia"/>
          <w:color w:val="000000" w:themeColor="text1"/>
          <w:szCs w:val="21"/>
        </w:rPr>
        <w:t>观察</w:t>
      </w:r>
      <w:r w:rsidR="0061515A" w:rsidRPr="0045254C">
        <w:rPr>
          <w:rFonts w:asciiTheme="minorEastAsia" w:hAnsiTheme="minorEastAsia" w:hint="eastAsia"/>
          <w:color w:val="000000" w:themeColor="text1"/>
          <w:szCs w:val="21"/>
        </w:rPr>
        <w:t>、</w:t>
      </w:r>
      <w:r w:rsidRPr="0045254C">
        <w:rPr>
          <w:rFonts w:asciiTheme="minorEastAsia" w:hAnsiTheme="minorEastAsia" w:hint="eastAsia"/>
          <w:color w:val="000000" w:themeColor="text1"/>
          <w:szCs w:val="21"/>
        </w:rPr>
        <w:t>新冠</w:t>
      </w:r>
      <w:r w:rsidR="0061515A" w:rsidRPr="0045254C">
        <w:rPr>
          <w:rFonts w:asciiTheme="minorEastAsia" w:hAnsiTheme="minorEastAsia" w:hint="eastAsia"/>
          <w:color w:val="000000" w:themeColor="text1"/>
          <w:szCs w:val="21"/>
        </w:rPr>
        <w:t>病毒核酸检测和健康监测</w:t>
      </w:r>
      <w:r w:rsidRPr="0045254C">
        <w:rPr>
          <w:rFonts w:asciiTheme="minorEastAsia" w:hAnsiTheme="minorEastAsia" w:hint="eastAsia"/>
          <w:color w:val="000000" w:themeColor="text1"/>
          <w:szCs w:val="21"/>
        </w:rPr>
        <w:t>。</w:t>
      </w:r>
      <w:r w:rsidR="00761187" w:rsidRPr="0045254C">
        <w:rPr>
          <w:rFonts w:asciiTheme="minorEastAsia" w:hAnsiTheme="minorEastAsia" w:hint="eastAsia"/>
          <w:color w:val="000000" w:themeColor="text1"/>
          <w:szCs w:val="21"/>
        </w:rPr>
        <w:t xml:space="preserve"> </w:t>
      </w:r>
    </w:p>
    <w:p w14:paraId="21449088" w14:textId="357C4E27" w:rsidR="006C6324" w:rsidRPr="0045254C" w:rsidRDefault="006C6324" w:rsidP="00512222">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9.2.5</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3</w:t>
      </w:r>
      <w:r w:rsidR="0061515A" w:rsidRPr="0045254C">
        <w:rPr>
          <w:rFonts w:asciiTheme="minorEastAsia" w:hAnsiTheme="minorEastAsia"/>
          <w:color w:val="000000" w:themeColor="text1"/>
          <w:szCs w:val="21"/>
        </w:rPr>
        <w:t xml:space="preserve"> </w:t>
      </w:r>
      <w:r w:rsidR="0061515A" w:rsidRPr="0045254C">
        <w:rPr>
          <w:rFonts w:asciiTheme="minorEastAsia" w:hAnsiTheme="minorEastAsia" w:hint="eastAsia"/>
          <w:color w:val="000000" w:themeColor="text1"/>
          <w:szCs w:val="21"/>
        </w:rPr>
        <w:t>养老机构应在</w:t>
      </w:r>
      <w:r w:rsidR="0061515A" w:rsidRPr="0045254C">
        <w:rPr>
          <w:rFonts w:asciiTheme="minorEastAsia" w:hAnsiTheme="minorEastAsia" w:hint="eastAsia"/>
          <w:color w:val="000000" w:themeColor="text1"/>
        </w:rPr>
        <w:t>属</w:t>
      </w:r>
      <w:r w:rsidR="0061515A" w:rsidRPr="0045254C">
        <w:rPr>
          <w:rFonts w:asciiTheme="minorEastAsia" w:hAnsiTheme="minorEastAsia"/>
          <w:color w:val="000000" w:themeColor="text1"/>
        </w:rPr>
        <w:t>地</w:t>
      </w:r>
      <w:r w:rsidR="0061515A" w:rsidRPr="0045254C">
        <w:rPr>
          <w:rFonts w:asciiTheme="minorEastAsia" w:hAnsiTheme="minorEastAsia" w:hint="eastAsia"/>
          <w:color w:val="000000" w:themeColor="text1"/>
          <w:szCs w:val="21"/>
        </w:rPr>
        <w:t>卫生健康部门或</w:t>
      </w:r>
      <w:proofErr w:type="gramStart"/>
      <w:r w:rsidR="0061515A" w:rsidRPr="0045254C">
        <w:rPr>
          <w:rFonts w:asciiTheme="minorEastAsia" w:hAnsiTheme="minorEastAsia" w:hint="eastAsia"/>
          <w:color w:val="000000" w:themeColor="text1"/>
          <w:szCs w:val="21"/>
        </w:rPr>
        <w:t>疾控机构</w:t>
      </w:r>
      <w:proofErr w:type="gramEnd"/>
      <w:r w:rsidR="0061515A" w:rsidRPr="0045254C">
        <w:rPr>
          <w:rFonts w:asciiTheme="minorEastAsia" w:hAnsiTheme="minorEastAsia" w:hint="eastAsia"/>
          <w:color w:val="000000" w:themeColor="text1"/>
          <w:szCs w:val="21"/>
        </w:rPr>
        <w:t>指导下排查密切接触者、密切接触者的密切接触者，进行隔离医学观察、新冠病毒核酸检测和健康监测。</w:t>
      </w:r>
    </w:p>
    <w:p w14:paraId="38EBB0A9" w14:textId="5E696E8C" w:rsidR="006C6324" w:rsidRPr="0045254C" w:rsidRDefault="006C6324" w:rsidP="00512222">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9.2.5</w:t>
      </w:r>
      <w:r w:rsidRPr="0045254C">
        <w:rPr>
          <w:rFonts w:asciiTheme="minorEastAsia" w:hAnsiTheme="minorEastAsia" w:hint="eastAsia"/>
          <w:b/>
          <w:color w:val="000000" w:themeColor="text1"/>
          <w:szCs w:val="21"/>
        </w:rPr>
        <w:t>.</w:t>
      </w:r>
      <w:r w:rsidRPr="0045254C">
        <w:rPr>
          <w:rFonts w:asciiTheme="minorEastAsia" w:hAnsiTheme="minorEastAsia"/>
          <w:b/>
          <w:color w:val="000000" w:themeColor="text1"/>
          <w:szCs w:val="21"/>
        </w:rPr>
        <w:t>4</w:t>
      </w:r>
      <w:r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应由专业机构对养老机构开展全面消毒、规范处置个人物品。</w:t>
      </w:r>
    </w:p>
    <w:p w14:paraId="30076239" w14:textId="77777777" w:rsidR="0067516F" w:rsidRPr="0045254C" w:rsidRDefault="001F66A3" w:rsidP="003440F2">
      <w:pPr>
        <w:pStyle w:val="2"/>
        <w:spacing w:beforeLines="100" w:before="240" w:afterLines="100" w:after="240" w:line="360" w:lineRule="auto"/>
        <w:rPr>
          <w:rFonts w:ascii="黑体" w:eastAsia="黑体" w:hAnsi="黑体" w:cs="黑体"/>
          <w:b w:val="0"/>
          <w:bCs w:val="0"/>
          <w:color w:val="000000" w:themeColor="text1"/>
          <w:sz w:val="21"/>
          <w:szCs w:val="21"/>
        </w:rPr>
      </w:pPr>
      <w:bookmarkStart w:id="70" w:name="_Toc96383474"/>
      <w:bookmarkStart w:id="71" w:name="_Toc95333201"/>
      <w:bookmarkStart w:id="72" w:name="_Toc98288889"/>
      <w:r w:rsidRPr="0045254C">
        <w:rPr>
          <w:rFonts w:ascii="黑体" w:eastAsia="黑体" w:hAnsi="黑体" w:cs="黑体" w:hint="eastAsia"/>
          <w:b w:val="0"/>
          <w:bCs w:val="0"/>
          <w:color w:val="000000" w:themeColor="text1"/>
          <w:sz w:val="21"/>
          <w:szCs w:val="21"/>
        </w:rPr>
        <w:t xml:space="preserve">10 </w:t>
      </w:r>
      <w:r w:rsidRPr="0045254C">
        <w:rPr>
          <w:rFonts w:ascii="黑体" w:eastAsia="黑体" w:hAnsi="黑体" w:cs="黑体"/>
          <w:b w:val="0"/>
          <w:bCs w:val="0"/>
          <w:color w:val="000000" w:themeColor="text1"/>
          <w:sz w:val="21"/>
          <w:szCs w:val="21"/>
        </w:rPr>
        <w:t xml:space="preserve"> </w:t>
      </w:r>
      <w:r w:rsidRPr="0045254C">
        <w:rPr>
          <w:rFonts w:ascii="黑体" w:eastAsia="黑体" w:hAnsi="黑体" w:cs="黑体" w:hint="eastAsia"/>
          <w:b w:val="0"/>
          <w:bCs w:val="0"/>
          <w:color w:val="000000" w:themeColor="text1"/>
          <w:sz w:val="21"/>
          <w:szCs w:val="21"/>
        </w:rPr>
        <w:t>评价与持续改进</w:t>
      </w:r>
      <w:bookmarkEnd w:id="70"/>
      <w:bookmarkEnd w:id="71"/>
      <w:r w:rsidRPr="0045254C">
        <w:rPr>
          <w:rFonts w:ascii="黑体" w:eastAsia="黑体" w:hAnsi="黑体" w:cs="黑体" w:hint="eastAsia"/>
          <w:b w:val="0"/>
          <w:bCs w:val="0"/>
          <w:color w:val="000000" w:themeColor="text1"/>
          <w:sz w:val="21"/>
          <w:szCs w:val="21"/>
        </w:rPr>
        <w:t>要求</w:t>
      </w:r>
      <w:bookmarkEnd w:id="72"/>
    </w:p>
    <w:p w14:paraId="2259320A" w14:textId="77777777" w:rsidR="00437792"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10</w:t>
      </w:r>
      <w:r w:rsidRPr="0045254C">
        <w:rPr>
          <w:rFonts w:asciiTheme="minorEastAsia" w:hAnsiTheme="minorEastAsia" w:hint="eastAsia"/>
          <w:b/>
          <w:color w:val="000000" w:themeColor="text1"/>
          <w:szCs w:val="21"/>
        </w:rPr>
        <w:t>.1</w:t>
      </w:r>
      <w:r w:rsidR="00545204"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w:t>
      </w:r>
      <w:r w:rsidRPr="0045254C">
        <w:rPr>
          <w:rFonts w:asciiTheme="minorEastAsia" w:hAnsiTheme="minorEastAsia"/>
          <w:color w:val="000000" w:themeColor="text1"/>
          <w:szCs w:val="21"/>
        </w:rPr>
        <w:t>应</w:t>
      </w:r>
      <w:r w:rsidRPr="0045254C">
        <w:rPr>
          <w:rFonts w:asciiTheme="minorEastAsia" w:hAnsiTheme="minorEastAsia" w:hint="eastAsia"/>
          <w:color w:val="000000" w:themeColor="text1"/>
          <w:szCs w:val="21"/>
        </w:rPr>
        <w:t>建立新型冠状病毒肺炎疫情防控管理工作评价机制，为老年人、工作人员和相关第三方提供畅通的反馈渠道，定期听取老年人、工作人员及相关第三方对疫情防控管理工作质量及工作效果的意见和建议。</w:t>
      </w:r>
    </w:p>
    <w:p w14:paraId="66216FD0" w14:textId="762FC9AF"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10</w:t>
      </w:r>
      <w:r w:rsidRPr="0045254C">
        <w:rPr>
          <w:rFonts w:asciiTheme="minorEastAsia" w:hAnsiTheme="minorEastAsia" w:hint="eastAsia"/>
          <w:b/>
          <w:color w:val="000000" w:themeColor="text1"/>
          <w:szCs w:val="21"/>
        </w:rPr>
        <w:t>.2</w:t>
      </w:r>
      <w:r w:rsidR="00545204"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养老机构应对收到的新型冠状病毒肺炎疫情防控管理工作投诉和建议及时回应和反馈。</w:t>
      </w:r>
    </w:p>
    <w:p w14:paraId="2BCB7480" w14:textId="0FF2ADE5"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b/>
          <w:color w:val="000000" w:themeColor="text1"/>
          <w:szCs w:val="21"/>
        </w:rPr>
        <w:t>10</w:t>
      </w:r>
      <w:r w:rsidRPr="0045254C">
        <w:rPr>
          <w:rFonts w:asciiTheme="minorEastAsia" w:hAnsiTheme="minorEastAsia" w:hint="eastAsia"/>
          <w:b/>
          <w:color w:val="000000" w:themeColor="text1"/>
          <w:szCs w:val="21"/>
        </w:rPr>
        <w:t>.3</w:t>
      </w:r>
      <w:r w:rsidR="00545204" w:rsidRPr="0045254C">
        <w:rPr>
          <w:rFonts w:asciiTheme="minorEastAsia" w:hAnsiTheme="minorEastAsia"/>
          <w:color w:val="000000" w:themeColor="text1"/>
          <w:szCs w:val="21"/>
        </w:rPr>
        <w:t xml:space="preserve">  </w:t>
      </w:r>
      <w:r w:rsidRPr="0045254C">
        <w:rPr>
          <w:rFonts w:asciiTheme="minorEastAsia" w:hAnsiTheme="minorEastAsia" w:hint="eastAsia"/>
          <w:color w:val="000000" w:themeColor="text1"/>
          <w:szCs w:val="21"/>
        </w:rPr>
        <w:t>养老机构应定期对新型冠状病毒肺炎疫情防控管理工作质量进行自查自评，对存在的工作质量问题采取有效处理措施，实现持续改进。</w:t>
      </w:r>
    </w:p>
    <w:p w14:paraId="37412898" w14:textId="77777777" w:rsidR="0067516F" w:rsidRPr="0045254C" w:rsidRDefault="0067516F">
      <w:pPr>
        <w:rPr>
          <w:b/>
          <w:color w:val="000000" w:themeColor="text1"/>
          <w:sz w:val="28"/>
        </w:rPr>
        <w:sectPr w:rsidR="0067516F" w:rsidRPr="0045254C">
          <w:pgSz w:w="11907" w:h="16840"/>
          <w:pgMar w:top="1958" w:right="1800" w:bottom="1440" w:left="1800" w:header="1134" w:footer="1140" w:gutter="0"/>
          <w:pgNumType w:start="1"/>
          <w:cols w:space="720"/>
          <w:docGrid w:linePitch="286"/>
        </w:sectPr>
      </w:pPr>
    </w:p>
    <w:p w14:paraId="59BF1DBE" w14:textId="77777777" w:rsidR="0067516F" w:rsidRPr="0045254C" w:rsidRDefault="001F66A3">
      <w:pPr>
        <w:pStyle w:val="2"/>
        <w:spacing w:before="0" w:after="0" w:line="324" w:lineRule="exact"/>
        <w:jc w:val="center"/>
        <w:rPr>
          <w:rFonts w:ascii="黑体" w:eastAsia="黑体" w:hAnsi="黑体"/>
          <w:b w:val="0"/>
          <w:color w:val="000000" w:themeColor="text1"/>
          <w:sz w:val="21"/>
          <w:szCs w:val="21"/>
        </w:rPr>
      </w:pPr>
      <w:bookmarkStart w:id="73" w:name="_Toc96383475"/>
      <w:bookmarkStart w:id="74" w:name="_Toc95333202"/>
      <w:bookmarkStart w:id="75" w:name="_Toc98288890"/>
      <w:r w:rsidRPr="0045254C">
        <w:rPr>
          <w:rFonts w:ascii="黑体" w:eastAsia="黑体" w:hAnsi="黑体" w:hint="eastAsia"/>
          <w:b w:val="0"/>
          <w:color w:val="000000" w:themeColor="text1"/>
          <w:sz w:val="21"/>
          <w:szCs w:val="21"/>
        </w:rPr>
        <w:lastRenderedPageBreak/>
        <w:t>附录</w:t>
      </w:r>
      <w:r w:rsidRPr="0045254C">
        <w:rPr>
          <w:rFonts w:ascii="黑体" w:eastAsia="黑体" w:hAnsi="黑体"/>
          <w:b w:val="0"/>
          <w:color w:val="000000" w:themeColor="text1"/>
          <w:sz w:val="21"/>
          <w:szCs w:val="21"/>
        </w:rPr>
        <w:t>A</w:t>
      </w:r>
      <w:bookmarkEnd w:id="73"/>
      <w:bookmarkEnd w:id="74"/>
      <w:bookmarkEnd w:id="75"/>
    </w:p>
    <w:p w14:paraId="13E4E9A7" w14:textId="77777777"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（资料性）</w:t>
      </w:r>
    </w:p>
    <w:p w14:paraId="4FE46729" w14:textId="77777777"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养老机构新冠肺炎疫情期间外来人员登记表</w:t>
      </w:r>
    </w:p>
    <w:p w14:paraId="08567247" w14:textId="77777777" w:rsidR="0067516F" w:rsidRPr="0045254C" w:rsidRDefault="0067516F">
      <w:pPr>
        <w:jc w:val="center"/>
        <w:rPr>
          <w:rFonts w:ascii="黑体" w:eastAsia="黑体" w:hAnsi="Times New Roman" w:cs="Times New Roman"/>
          <w:color w:val="000000" w:themeColor="text1"/>
          <w:szCs w:val="24"/>
        </w:rPr>
      </w:pPr>
    </w:p>
    <w:p w14:paraId="776AD439" w14:textId="02E85711" w:rsidR="0067516F" w:rsidRPr="0045254C" w:rsidRDefault="001F66A3">
      <w:pPr>
        <w:spacing w:line="324" w:lineRule="exact"/>
        <w:jc w:val="center"/>
        <w:rPr>
          <w:rFonts w:ascii="Calibri" w:eastAsia="宋体" w:hAnsi="Calibri" w:cs="Times New Roman"/>
          <w:color w:val="000000" w:themeColor="text1"/>
          <w:kern w:val="0"/>
          <w:sz w:val="28"/>
          <w:szCs w:val="28"/>
        </w:rPr>
      </w:pPr>
      <w:r w:rsidRPr="0045254C">
        <w:rPr>
          <w:rFonts w:ascii="黑体" w:eastAsia="黑体" w:hAnsi="黑体" w:hint="eastAsia"/>
          <w:color w:val="000000" w:themeColor="text1"/>
          <w:szCs w:val="21"/>
        </w:rPr>
        <w:t>表</w:t>
      </w:r>
      <w:r w:rsidRPr="0045254C">
        <w:rPr>
          <w:rFonts w:ascii="黑体" w:eastAsia="黑体" w:hAnsi="黑体"/>
          <w:color w:val="000000" w:themeColor="text1"/>
          <w:szCs w:val="21"/>
        </w:rPr>
        <w:t>A</w:t>
      </w:r>
      <w:r w:rsidRPr="0045254C">
        <w:rPr>
          <w:rFonts w:ascii="黑体" w:eastAsia="黑体" w:hAnsi="黑体" w:hint="eastAsia"/>
          <w:color w:val="000000" w:themeColor="text1"/>
          <w:szCs w:val="21"/>
        </w:rPr>
        <w:t>.1</w:t>
      </w:r>
      <w:r w:rsidR="00294DE4" w:rsidRPr="0045254C">
        <w:rPr>
          <w:rFonts w:ascii="黑体" w:eastAsia="黑体" w:hAnsi="黑体"/>
          <w:color w:val="000000" w:themeColor="text1"/>
          <w:szCs w:val="21"/>
        </w:rPr>
        <w:t xml:space="preserve"> </w:t>
      </w:r>
      <w:r w:rsidRPr="0045254C">
        <w:rPr>
          <w:rFonts w:ascii="黑体" w:eastAsia="黑体" w:hAnsi="黑体" w:cs="黑体" w:hint="eastAsia"/>
          <w:color w:val="000000" w:themeColor="text1"/>
          <w:kern w:val="0"/>
          <w:szCs w:val="21"/>
        </w:rPr>
        <w:t>养老机构新冠肺炎疫情期间外来人员登记表</w:t>
      </w:r>
    </w:p>
    <w:p w14:paraId="585C8505" w14:textId="77777777" w:rsidR="0067516F" w:rsidRPr="0045254C" w:rsidRDefault="001F66A3">
      <w:pPr>
        <w:tabs>
          <w:tab w:val="left" w:pos="10500"/>
        </w:tabs>
        <w:jc w:val="left"/>
        <w:rPr>
          <w:rFonts w:ascii="宋体" w:eastAsia="宋体" w:hAnsi="宋体" w:cs="宋体"/>
          <w:color w:val="000000" w:themeColor="text1"/>
          <w:kern w:val="0"/>
          <w:szCs w:val="18"/>
        </w:rPr>
      </w:pPr>
      <w:r w:rsidRPr="0045254C">
        <w:rPr>
          <w:rFonts w:ascii="宋体" w:eastAsia="宋体" w:hAnsi="宋体" w:cs="宋体"/>
          <w:color w:val="000000" w:themeColor="text1"/>
          <w:kern w:val="0"/>
          <w:szCs w:val="18"/>
        </w:rPr>
        <w:t>单位</w:t>
      </w:r>
      <w:r w:rsidRPr="0045254C">
        <w:rPr>
          <w:rFonts w:ascii="宋体" w:eastAsia="宋体" w:hAnsi="宋体" w:cs="宋体" w:hint="eastAsia"/>
          <w:color w:val="000000" w:themeColor="text1"/>
          <w:kern w:val="0"/>
          <w:szCs w:val="18"/>
        </w:rPr>
        <w:t>名称</w:t>
      </w:r>
      <w:r w:rsidRPr="0045254C">
        <w:rPr>
          <w:rFonts w:ascii="宋体" w:eastAsia="宋体" w:hAnsi="宋体" w:cs="宋体"/>
          <w:color w:val="000000" w:themeColor="text1"/>
          <w:kern w:val="0"/>
          <w:szCs w:val="18"/>
        </w:rPr>
        <w:t>：</w:t>
      </w:r>
    </w:p>
    <w:p w14:paraId="7067E376" w14:textId="77777777" w:rsidR="0067516F" w:rsidRPr="0045254C" w:rsidRDefault="0067516F">
      <w:pPr>
        <w:spacing w:before="7" w:line="60" w:lineRule="exact"/>
        <w:jc w:val="left"/>
        <w:rPr>
          <w:rFonts w:ascii="Calibri" w:eastAsia="宋体" w:hAnsi="Calibri" w:cs="Times New Roman"/>
          <w:color w:val="000000" w:themeColor="text1"/>
          <w:kern w:val="0"/>
          <w:sz w:val="6"/>
          <w:szCs w:val="6"/>
        </w:rPr>
      </w:pPr>
    </w:p>
    <w:tbl>
      <w:tblPr>
        <w:tblStyle w:val="TableNormal1"/>
        <w:tblW w:w="14415"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
        <w:gridCol w:w="1008"/>
        <w:gridCol w:w="1254"/>
        <w:gridCol w:w="989"/>
        <w:gridCol w:w="1273"/>
        <w:gridCol w:w="848"/>
        <w:gridCol w:w="849"/>
        <w:gridCol w:w="907"/>
        <w:gridCol w:w="996"/>
        <w:gridCol w:w="997"/>
        <w:gridCol w:w="1037"/>
        <w:gridCol w:w="1152"/>
        <w:gridCol w:w="1131"/>
        <w:gridCol w:w="989"/>
      </w:tblGrid>
      <w:tr w:rsidR="0045254C" w:rsidRPr="0045254C" w14:paraId="7BDE271C" w14:textId="77777777">
        <w:trPr>
          <w:trHeight w:hRule="exact" w:val="774"/>
          <w:jc w:val="center"/>
        </w:trPr>
        <w:tc>
          <w:tcPr>
            <w:tcW w:w="985" w:type="dxa"/>
            <w:vAlign w:val="center"/>
          </w:tcPr>
          <w:p w14:paraId="5C8E0D1E"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日期</w:t>
            </w:r>
            <w:proofErr w:type="spellEnd"/>
          </w:p>
        </w:tc>
        <w:tc>
          <w:tcPr>
            <w:tcW w:w="1008" w:type="dxa"/>
            <w:vAlign w:val="center"/>
          </w:tcPr>
          <w:p w14:paraId="509A1D6D"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姓名</w:t>
            </w:r>
            <w:proofErr w:type="spellEnd"/>
          </w:p>
        </w:tc>
        <w:tc>
          <w:tcPr>
            <w:tcW w:w="1254" w:type="dxa"/>
            <w:vAlign w:val="center"/>
          </w:tcPr>
          <w:p w14:paraId="4367BD28"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身份证号码</w:t>
            </w:r>
            <w:proofErr w:type="spellEnd"/>
          </w:p>
        </w:tc>
        <w:tc>
          <w:tcPr>
            <w:tcW w:w="989" w:type="dxa"/>
            <w:vAlign w:val="center"/>
          </w:tcPr>
          <w:p w14:paraId="7DD08A35" w14:textId="77777777" w:rsidR="0067516F" w:rsidRPr="0045254C" w:rsidRDefault="001F66A3">
            <w:pPr>
              <w:jc w:val="center"/>
              <w:rPr>
                <w:color w:val="000000" w:themeColor="text1"/>
              </w:rPr>
            </w:pPr>
            <w:proofErr w:type="spellStart"/>
            <w:r w:rsidRPr="0045254C">
              <w:rPr>
                <w:rFonts w:hint="eastAsia"/>
                <w:color w:val="000000" w:themeColor="text1"/>
              </w:rPr>
              <w:t>联系电话</w:t>
            </w:r>
            <w:proofErr w:type="spellEnd"/>
          </w:p>
        </w:tc>
        <w:tc>
          <w:tcPr>
            <w:tcW w:w="1273" w:type="dxa"/>
            <w:vAlign w:val="center"/>
          </w:tcPr>
          <w:p w14:paraId="44531BEC"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家庭详细地址</w:t>
            </w:r>
            <w:proofErr w:type="spellEnd"/>
          </w:p>
        </w:tc>
        <w:tc>
          <w:tcPr>
            <w:tcW w:w="848" w:type="dxa"/>
            <w:vAlign w:val="center"/>
          </w:tcPr>
          <w:p w14:paraId="43631290"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体温</w:t>
            </w:r>
            <w:proofErr w:type="spellEnd"/>
          </w:p>
        </w:tc>
        <w:tc>
          <w:tcPr>
            <w:tcW w:w="849" w:type="dxa"/>
            <w:vAlign w:val="center"/>
          </w:tcPr>
          <w:p w14:paraId="4ACBF262" w14:textId="77777777" w:rsidR="0067516F" w:rsidRPr="0045254C" w:rsidRDefault="001F66A3">
            <w:pPr>
              <w:jc w:val="center"/>
              <w:rPr>
                <w:color w:val="000000" w:themeColor="text1"/>
              </w:rPr>
            </w:pPr>
            <w:proofErr w:type="spellStart"/>
            <w:r w:rsidRPr="0045254C">
              <w:rPr>
                <w:rFonts w:hint="eastAsia"/>
                <w:color w:val="000000" w:themeColor="text1"/>
              </w:rPr>
              <w:t>健康码</w:t>
            </w:r>
            <w:proofErr w:type="spellEnd"/>
          </w:p>
          <w:p w14:paraId="0D1E6BCD"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颜色</w:t>
            </w:r>
            <w:proofErr w:type="spellEnd"/>
          </w:p>
        </w:tc>
        <w:tc>
          <w:tcPr>
            <w:tcW w:w="907" w:type="dxa"/>
            <w:vAlign w:val="center"/>
          </w:tcPr>
          <w:p w14:paraId="631A54E9" w14:textId="11D99C9B"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asciiTheme="minorEastAsia" w:hAnsiTheme="minorEastAsia" w:cs="Times New Roman" w:hint="eastAsia"/>
                <w:color w:val="000000" w:themeColor="text1"/>
                <w:kern w:val="0"/>
                <w:szCs w:val="21"/>
              </w:rPr>
              <w:t>行程</w:t>
            </w:r>
            <w:r w:rsidR="0018475C" w:rsidRPr="0045254C">
              <w:rPr>
                <w:rFonts w:asciiTheme="minorEastAsia" w:hAnsiTheme="minorEastAsia" w:hint="eastAsia"/>
                <w:color w:val="000000" w:themeColor="text1"/>
              </w:rPr>
              <w:t>卡</w:t>
            </w:r>
            <w:r w:rsidRPr="0045254C">
              <w:rPr>
                <w:rFonts w:asciiTheme="minorEastAsia" w:hAnsiTheme="minorEastAsia" w:cs="Times New Roman" w:hint="eastAsia"/>
                <w:color w:val="000000" w:themeColor="text1"/>
                <w:kern w:val="0"/>
                <w:szCs w:val="21"/>
              </w:rPr>
              <w:t>是否带</w:t>
            </w:r>
            <w:proofErr w:type="spellEnd"/>
            <w:r w:rsidRPr="0045254C">
              <w:rPr>
                <w:rFonts w:asciiTheme="minorEastAsia" w:hAnsiTheme="minorEastAsia" w:cs="Times New Roman" w:hint="eastAsia"/>
                <w:color w:val="000000" w:themeColor="text1"/>
                <w:kern w:val="0"/>
                <w:szCs w:val="21"/>
              </w:rPr>
              <w:t>*</w:t>
            </w:r>
            <w:r w:rsidRPr="0045254C">
              <w:rPr>
                <w:rFonts w:asciiTheme="minorEastAsia" w:hAnsiTheme="minorEastAsia" w:cs="Times New Roman"/>
                <w:color w:val="000000" w:themeColor="text1"/>
                <w:kern w:val="0"/>
                <w:szCs w:val="21"/>
              </w:rPr>
              <w:t>号</w:t>
            </w:r>
          </w:p>
        </w:tc>
        <w:tc>
          <w:tcPr>
            <w:tcW w:w="996" w:type="dxa"/>
            <w:vAlign w:val="center"/>
          </w:tcPr>
          <w:p w14:paraId="04386CC1"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核酸检测结果</w:t>
            </w:r>
            <w:proofErr w:type="spellEnd"/>
          </w:p>
        </w:tc>
        <w:tc>
          <w:tcPr>
            <w:tcW w:w="997" w:type="dxa"/>
            <w:vAlign w:val="center"/>
          </w:tcPr>
          <w:p w14:paraId="03B0D021"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新冠疫苗接种情况</w:t>
            </w:r>
            <w:proofErr w:type="spellEnd"/>
          </w:p>
        </w:tc>
        <w:tc>
          <w:tcPr>
            <w:tcW w:w="1037" w:type="dxa"/>
            <w:vAlign w:val="center"/>
          </w:tcPr>
          <w:p w14:paraId="312D3551" w14:textId="4363843D" w:rsidR="0067516F" w:rsidRPr="0045254C" w:rsidRDefault="001F66A3">
            <w:pPr>
              <w:jc w:val="center"/>
              <w:rPr>
                <w:rFonts w:ascii="宋体" w:eastAsia="宋体" w:hAnsi="宋体" w:cs="宋体"/>
                <w:color w:val="000000" w:themeColor="text1"/>
                <w:kern w:val="0"/>
                <w:sz w:val="18"/>
                <w:szCs w:val="18"/>
                <w:lang w:eastAsia="zh-CN"/>
              </w:rPr>
            </w:pPr>
            <w:proofErr w:type="spellStart"/>
            <w:r w:rsidRPr="0045254C">
              <w:rPr>
                <w:rFonts w:hint="eastAsia"/>
                <w:color w:val="000000" w:themeColor="text1"/>
              </w:rPr>
              <w:t>是否疫区旅居</w:t>
            </w:r>
            <w:r w:rsidRPr="0045254C">
              <w:rPr>
                <w:color w:val="000000" w:themeColor="text1"/>
              </w:rPr>
              <w:t>史</w:t>
            </w:r>
            <w:proofErr w:type="spellEnd"/>
          </w:p>
        </w:tc>
        <w:tc>
          <w:tcPr>
            <w:tcW w:w="1152" w:type="dxa"/>
            <w:vAlign w:val="center"/>
          </w:tcPr>
          <w:p w14:paraId="2E63282A"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入机构时间</w:t>
            </w:r>
            <w:proofErr w:type="spellEnd"/>
          </w:p>
        </w:tc>
        <w:tc>
          <w:tcPr>
            <w:tcW w:w="1131" w:type="dxa"/>
            <w:vAlign w:val="center"/>
          </w:tcPr>
          <w:p w14:paraId="2D088E87"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离机构时间</w:t>
            </w:r>
            <w:proofErr w:type="spellEnd"/>
          </w:p>
        </w:tc>
        <w:tc>
          <w:tcPr>
            <w:tcW w:w="989" w:type="dxa"/>
            <w:vAlign w:val="center"/>
          </w:tcPr>
          <w:p w14:paraId="3C509E85" w14:textId="77777777" w:rsidR="0067516F" w:rsidRPr="0045254C" w:rsidRDefault="001F66A3">
            <w:pPr>
              <w:jc w:val="center"/>
              <w:rPr>
                <w:rFonts w:ascii="宋体" w:eastAsia="宋体" w:hAnsi="宋体" w:cs="宋体"/>
                <w:color w:val="000000" w:themeColor="text1"/>
                <w:kern w:val="0"/>
                <w:sz w:val="18"/>
                <w:szCs w:val="18"/>
              </w:rPr>
            </w:pPr>
            <w:proofErr w:type="spellStart"/>
            <w:r w:rsidRPr="0045254C">
              <w:rPr>
                <w:rFonts w:hint="eastAsia"/>
                <w:color w:val="000000" w:themeColor="text1"/>
              </w:rPr>
              <w:t>值班人员签名</w:t>
            </w:r>
            <w:proofErr w:type="spellEnd"/>
          </w:p>
        </w:tc>
      </w:tr>
      <w:tr w:rsidR="0045254C" w:rsidRPr="0045254C" w14:paraId="004634E1" w14:textId="77777777">
        <w:trPr>
          <w:trHeight w:hRule="exact" w:val="488"/>
          <w:jc w:val="center"/>
        </w:trPr>
        <w:tc>
          <w:tcPr>
            <w:tcW w:w="985" w:type="dxa"/>
            <w:vAlign w:val="center"/>
          </w:tcPr>
          <w:p w14:paraId="148F525D"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5957708E"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0A85EF53"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4F3B00AB"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25957ED5"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732F7BA1" w14:textId="77777777" w:rsidR="0067516F" w:rsidRPr="0045254C" w:rsidRDefault="001F66A3">
            <w:pPr>
              <w:rPr>
                <w:rFonts w:ascii="Calibri" w:eastAsia="宋体" w:hAnsi="Calibri" w:cs="Times New Roman"/>
                <w:color w:val="000000" w:themeColor="text1"/>
                <w:kern w:val="0"/>
                <w:sz w:val="22"/>
              </w:rPr>
            </w:pPr>
            <w:r w:rsidRPr="0045254C">
              <w:rPr>
                <w:rFonts w:ascii="Calibri" w:eastAsia="宋体" w:hAnsi="Calibri" w:cs="Times New Roman" w:hint="eastAsia"/>
                <w:color w:val="000000" w:themeColor="text1"/>
                <w:kern w:val="0"/>
                <w:sz w:val="22"/>
              </w:rPr>
              <w:t xml:space="preserve">   </w:t>
            </w:r>
          </w:p>
        </w:tc>
        <w:tc>
          <w:tcPr>
            <w:tcW w:w="849" w:type="dxa"/>
            <w:vAlign w:val="center"/>
          </w:tcPr>
          <w:p w14:paraId="7FA6CFE9"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3D832ABC"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6C0B4955"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08093652"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6475A5C1"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1064BF46"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040A91F6"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248E4051"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076AEE96" w14:textId="77777777">
        <w:trPr>
          <w:trHeight w:hRule="exact" w:val="458"/>
          <w:jc w:val="center"/>
        </w:trPr>
        <w:tc>
          <w:tcPr>
            <w:tcW w:w="985" w:type="dxa"/>
            <w:vAlign w:val="center"/>
          </w:tcPr>
          <w:p w14:paraId="206739DD"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33238783"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7512859A"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629C5D0E"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23AAC285"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68F53963"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22A77956"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0DE6A113"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63BE1EA8"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0FAAFB2F"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2D72FFFC"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2FD32C15"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534EEAAF"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158E193D"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68C51144" w14:textId="77777777">
        <w:trPr>
          <w:trHeight w:hRule="exact" w:val="458"/>
          <w:jc w:val="center"/>
        </w:trPr>
        <w:tc>
          <w:tcPr>
            <w:tcW w:w="985" w:type="dxa"/>
            <w:vAlign w:val="center"/>
          </w:tcPr>
          <w:p w14:paraId="2C4FB787"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09407104"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083C580F"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0E0AF45F"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554D8779"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1A53182F"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00D373C8"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4B0D75AE"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5E686CA0"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671C2850"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3E437E5F"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3E53DF46"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32A95553"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253B2347"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3F11A756" w14:textId="77777777">
        <w:trPr>
          <w:trHeight w:hRule="exact" w:val="458"/>
          <w:jc w:val="center"/>
        </w:trPr>
        <w:tc>
          <w:tcPr>
            <w:tcW w:w="985" w:type="dxa"/>
            <w:vAlign w:val="center"/>
          </w:tcPr>
          <w:p w14:paraId="6B343990"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4D913DAD"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57F7F322"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5E373EA9"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086BB509"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270CD35E"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3215805C"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7DEA20A3"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19F2F78A"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190F3962"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78192CAE"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78D4055F"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78DEF895"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1CF35BB3"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4E4521FA" w14:textId="77777777">
        <w:trPr>
          <w:trHeight w:hRule="exact" w:val="458"/>
          <w:jc w:val="center"/>
        </w:trPr>
        <w:tc>
          <w:tcPr>
            <w:tcW w:w="985" w:type="dxa"/>
            <w:vAlign w:val="center"/>
          </w:tcPr>
          <w:p w14:paraId="234D68C2"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6BB89E22"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24977F61"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62FE7DFC"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58340CE7"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5FDFEA62"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2C2FA418"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3AB6F52D"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17E88BA1"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4F414F84"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1794655B"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330104D7"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49236919"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6E83B860"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38F54F15" w14:textId="77777777">
        <w:trPr>
          <w:trHeight w:hRule="exact" w:val="458"/>
          <w:jc w:val="center"/>
        </w:trPr>
        <w:tc>
          <w:tcPr>
            <w:tcW w:w="985" w:type="dxa"/>
            <w:vAlign w:val="center"/>
          </w:tcPr>
          <w:p w14:paraId="4D354B43"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10952235"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444E0F10"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01A4C16B"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289CC8DD"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21D29975"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2755F44F"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278A51E1"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0073F866"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7C0D201A"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1E95931A"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6B390743"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05D885BC"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5E8F4274"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64BB657F" w14:textId="77777777">
        <w:trPr>
          <w:trHeight w:hRule="exact" w:val="458"/>
          <w:jc w:val="center"/>
        </w:trPr>
        <w:tc>
          <w:tcPr>
            <w:tcW w:w="985" w:type="dxa"/>
            <w:vAlign w:val="center"/>
          </w:tcPr>
          <w:p w14:paraId="35E7A488"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129FCF53"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17E1556F"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3A97323B"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556ED008"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172FB181"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1BB9593D"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30A1358E"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33904B7F"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41AD28D8"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2B04BAEA"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6F8371AE"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20AD15C7"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2B29269F"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2E60F305" w14:textId="77777777">
        <w:trPr>
          <w:trHeight w:hRule="exact" w:val="458"/>
          <w:jc w:val="center"/>
        </w:trPr>
        <w:tc>
          <w:tcPr>
            <w:tcW w:w="985" w:type="dxa"/>
            <w:vAlign w:val="center"/>
          </w:tcPr>
          <w:p w14:paraId="04319AC6"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7E0B450A"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116489CC"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5906FFA5"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7C8A410B"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5EEE369C"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73B1E2FF"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0A5E5929"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608F2B92"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6F876A49"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39056217"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1E90D1AB"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34C84146"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017CDE18"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14DAD466" w14:textId="77777777">
        <w:trPr>
          <w:trHeight w:hRule="exact" w:val="461"/>
          <w:jc w:val="center"/>
        </w:trPr>
        <w:tc>
          <w:tcPr>
            <w:tcW w:w="985" w:type="dxa"/>
            <w:vAlign w:val="center"/>
          </w:tcPr>
          <w:p w14:paraId="5857D86A"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3D16386E"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187FB4EC"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764C76DB"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6E78A771"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25BC8BDE"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4D4E9A31"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5B7E1BC5"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0FFC49D5"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5CA92E1E"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615B2883"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012E0DD9"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5ED5F2A8"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50CAF30B"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7713157B" w14:textId="77777777">
        <w:trPr>
          <w:trHeight w:hRule="exact" w:val="458"/>
          <w:jc w:val="center"/>
        </w:trPr>
        <w:tc>
          <w:tcPr>
            <w:tcW w:w="985" w:type="dxa"/>
            <w:vAlign w:val="center"/>
          </w:tcPr>
          <w:p w14:paraId="2A131A02"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39D9871C"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6921027A"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32690333"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01AC7F31"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51982F1A"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5653CA0B"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677AF16B"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728C8583"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13EAE529"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3565FF08"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24F5A508"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7EC8F68C"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7EA76678" w14:textId="77777777" w:rsidR="0067516F" w:rsidRPr="0045254C" w:rsidRDefault="0067516F">
            <w:pPr>
              <w:jc w:val="center"/>
              <w:rPr>
                <w:rFonts w:ascii="Calibri" w:eastAsia="宋体" w:hAnsi="Calibri" w:cs="Times New Roman"/>
                <w:color w:val="000000" w:themeColor="text1"/>
                <w:kern w:val="0"/>
                <w:sz w:val="22"/>
              </w:rPr>
            </w:pPr>
          </w:p>
        </w:tc>
      </w:tr>
      <w:tr w:rsidR="0045254C" w:rsidRPr="0045254C" w14:paraId="3A700CC0" w14:textId="77777777">
        <w:trPr>
          <w:trHeight w:hRule="exact" w:val="458"/>
          <w:jc w:val="center"/>
        </w:trPr>
        <w:tc>
          <w:tcPr>
            <w:tcW w:w="985" w:type="dxa"/>
            <w:vAlign w:val="center"/>
          </w:tcPr>
          <w:p w14:paraId="322C14AF" w14:textId="77777777" w:rsidR="0067516F" w:rsidRPr="0045254C" w:rsidRDefault="0067516F">
            <w:pPr>
              <w:jc w:val="center"/>
              <w:rPr>
                <w:rFonts w:ascii="Calibri" w:eastAsia="宋体" w:hAnsi="Calibri" w:cs="Times New Roman"/>
                <w:color w:val="000000" w:themeColor="text1"/>
                <w:kern w:val="0"/>
                <w:sz w:val="22"/>
              </w:rPr>
            </w:pPr>
          </w:p>
        </w:tc>
        <w:tc>
          <w:tcPr>
            <w:tcW w:w="1008" w:type="dxa"/>
            <w:vAlign w:val="center"/>
          </w:tcPr>
          <w:p w14:paraId="602240EF" w14:textId="77777777" w:rsidR="0067516F" w:rsidRPr="0045254C" w:rsidRDefault="0067516F">
            <w:pPr>
              <w:jc w:val="center"/>
              <w:rPr>
                <w:rFonts w:ascii="Calibri" w:eastAsia="宋体" w:hAnsi="Calibri" w:cs="Times New Roman"/>
                <w:color w:val="000000" w:themeColor="text1"/>
                <w:kern w:val="0"/>
                <w:sz w:val="22"/>
              </w:rPr>
            </w:pPr>
          </w:p>
        </w:tc>
        <w:tc>
          <w:tcPr>
            <w:tcW w:w="1254" w:type="dxa"/>
            <w:vAlign w:val="center"/>
          </w:tcPr>
          <w:p w14:paraId="1D21F5FB"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3AE659E7" w14:textId="77777777" w:rsidR="0067516F" w:rsidRPr="0045254C" w:rsidRDefault="0067516F">
            <w:pPr>
              <w:jc w:val="center"/>
              <w:rPr>
                <w:rFonts w:ascii="Calibri" w:eastAsia="宋体" w:hAnsi="Calibri" w:cs="Times New Roman"/>
                <w:color w:val="000000" w:themeColor="text1"/>
                <w:kern w:val="0"/>
                <w:sz w:val="22"/>
              </w:rPr>
            </w:pPr>
          </w:p>
        </w:tc>
        <w:tc>
          <w:tcPr>
            <w:tcW w:w="1273" w:type="dxa"/>
            <w:vAlign w:val="center"/>
          </w:tcPr>
          <w:p w14:paraId="3213C3D7" w14:textId="77777777" w:rsidR="0067516F" w:rsidRPr="0045254C" w:rsidRDefault="0067516F">
            <w:pPr>
              <w:jc w:val="center"/>
              <w:rPr>
                <w:rFonts w:ascii="Calibri" w:eastAsia="宋体" w:hAnsi="Calibri" w:cs="Times New Roman"/>
                <w:color w:val="000000" w:themeColor="text1"/>
                <w:kern w:val="0"/>
                <w:sz w:val="22"/>
              </w:rPr>
            </w:pPr>
          </w:p>
        </w:tc>
        <w:tc>
          <w:tcPr>
            <w:tcW w:w="848" w:type="dxa"/>
            <w:vAlign w:val="center"/>
          </w:tcPr>
          <w:p w14:paraId="3B4CEF8A" w14:textId="77777777" w:rsidR="0067516F" w:rsidRPr="0045254C" w:rsidRDefault="0067516F">
            <w:pPr>
              <w:jc w:val="center"/>
              <w:rPr>
                <w:rFonts w:ascii="Calibri" w:eastAsia="宋体" w:hAnsi="Calibri" w:cs="Times New Roman"/>
                <w:color w:val="000000" w:themeColor="text1"/>
                <w:kern w:val="0"/>
                <w:sz w:val="22"/>
              </w:rPr>
            </w:pPr>
          </w:p>
        </w:tc>
        <w:tc>
          <w:tcPr>
            <w:tcW w:w="849" w:type="dxa"/>
            <w:vAlign w:val="center"/>
          </w:tcPr>
          <w:p w14:paraId="118E5235" w14:textId="77777777" w:rsidR="0067516F" w:rsidRPr="0045254C" w:rsidRDefault="0067516F">
            <w:pPr>
              <w:jc w:val="center"/>
              <w:rPr>
                <w:rFonts w:ascii="Calibri" w:eastAsia="宋体" w:hAnsi="Calibri" w:cs="Times New Roman"/>
                <w:color w:val="000000" w:themeColor="text1"/>
                <w:kern w:val="0"/>
                <w:sz w:val="22"/>
              </w:rPr>
            </w:pPr>
          </w:p>
        </w:tc>
        <w:tc>
          <w:tcPr>
            <w:tcW w:w="907" w:type="dxa"/>
            <w:vAlign w:val="center"/>
          </w:tcPr>
          <w:p w14:paraId="1BF48343" w14:textId="77777777" w:rsidR="0067516F" w:rsidRPr="0045254C" w:rsidRDefault="0067516F">
            <w:pPr>
              <w:jc w:val="center"/>
              <w:rPr>
                <w:rFonts w:ascii="Calibri" w:eastAsia="宋体" w:hAnsi="Calibri" w:cs="Times New Roman"/>
                <w:color w:val="000000" w:themeColor="text1"/>
                <w:kern w:val="0"/>
                <w:sz w:val="22"/>
              </w:rPr>
            </w:pPr>
          </w:p>
        </w:tc>
        <w:tc>
          <w:tcPr>
            <w:tcW w:w="996" w:type="dxa"/>
            <w:vAlign w:val="center"/>
          </w:tcPr>
          <w:p w14:paraId="0E5C6A2C" w14:textId="77777777" w:rsidR="0067516F" w:rsidRPr="0045254C" w:rsidRDefault="0067516F">
            <w:pPr>
              <w:jc w:val="center"/>
              <w:rPr>
                <w:rFonts w:ascii="Calibri" w:eastAsia="宋体" w:hAnsi="Calibri" w:cs="Times New Roman"/>
                <w:color w:val="000000" w:themeColor="text1"/>
                <w:kern w:val="0"/>
                <w:sz w:val="22"/>
              </w:rPr>
            </w:pPr>
          </w:p>
        </w:tc>
        <w:tc>
          <w:tcPr>
            <w:tcW w:w="997" w:type="dxa"/>
            <w:vAlign w:val="center"/>
          </w:tcPr>
          <w:p w14:paraId="0A61E2BE" w14:textId="77777777" w:rsidR="0067516F" w:rsidRPr="0045254C" w:rsidRDefault="0067516F">
            <w:pPr>
              <w:jc w:val="center"/>
              <w:rPr>
                <w:rFonts w:ascii="Calibri" w:eastAsia="宋体" w:hAnsi="Calibri" w:cs="Times New Roman"/>
                <w:color w:val="000000" w:themeColor="text1"/>
                <w:kern w:val="0"/>
                <w:sz w:val="22"/>
              </w:rPr>
            </w:pPr>
          </w:p>
        </w:tc>
        <w:tc>
          <w:tcPr>
            <w:tcW w:w="1037" w:type="dxa"/>
            <w:vAlign w:val="center"/>
          </w:tcPr>
          <w:p w14:paraId="684454CF" w14:textId="77777777" w:rsidR="0067516F" w:rsidRPr="0045254C" w:rsidRDefault="0067516F">
            <w:pPr>
              <w:jc w:val="center"/>
              <w:rPr>
                <w:rFonts w:ascii="Calibri" w:eastAsia="宋体" w:hAnsi="Calibri" w:cs="Times New Roman"/>
                <w:color w:val="000000" w:themeColor="text1"/>
                <w:kern w:val="0"/>
                <w:sz w:val="22"/>
              </w:rPr>
            </w:pPr>
          </w:p>
        </w:tc>
        <w:tc>
          <w:tcPr>
            <w:tcW w:w="1152" w:type="dxa"/>
            <w:vAlign w:val="center"/>
          </w:tcPr>
          <w:p w14:paraId="20767579" w14:textId="77777777" w:rsidR="0067516F" w:rsidRPr="0045254C" w:rsidRDefault="0067516F">
            <w:pPr>
              <w:jc w:val="center"/>
              <w:rPr>
                <w:rFonts w:ascii="Calibri" w:eastAsia="宋体" w:hAnsi="Calibri" w:cs="Times New Roman"/>
                <w:color w:val="000000" w:themeColor="text1"/>
                <w:kern w:val="0"/>
                <w:sz w:val="22"/>
              </w:rPr>
            </w:pPr>
          </w:p>
        </w:tc>
        <w:tc>
          <w:tcPr>
            <w:tcW w:w="1131" w:type="dxa"/>
            <w:vAlign w:val="center"/>
          </w:tcPr>
          <w:p w14:paraId="7B85687D" w14:textId="77777777" w:rsidR="0067516F" w:rsidRPr="0045254C" w:rsidRDefault="0067516F">
            <w:pPr>
              <w:jc w:val="center"/>
              <w:rPr>
                <w:rFonts w:ascii="Calibri" w:eastAsia="宋体" w:hAnsi="Calibri" w:cs="Times New Roman"/>
                <w:color w:val="000000" w:themeColor="text1"/>
                <w:kern w:val="0"/>
                <w:sz w:val="22"/>
              </w:rPr>
            </w:pPr>
          </w:p>
        </w:tc>
        <w:tc>
          <w:tcPr>
            <w:tcW w:w="989" w:type="dxa"/>
            <w:vAlign w:val="center"/>
          </w:tcPr>
          <w:p w14:paraId="480672D4" w14:textId="77777777" w:rsidR="0067516F" w:rsidRPr="0045254C" w:rsidRDefault="0067516F">
            <w:pPr>
              <w:jc w:val="center"/>
              <w:rPr>
                <w:rFonts w:ascii="Calibri" w:eastAsia="宋体" w:hAnsi="Calibri" w:cs="Times New Roman"/>
                <w:color w:val="000000" w:themeColor="text1"/>
                <w:kern w:val="0"/>
                <w:sz w:val="22"/>
              </w:rPr>
            </w:pPr>
          </w:p>
        </w:tc>
      </w:tr>
      <w:tr w:rsidR="007672A3" w:rsidRPr="0045254C" w14:paraId="37940FEC" w14:textId="77777777" w:rsidTr="007672A3">
        <w:trPr>
          <w:trHeight w:hRule="exact" w:val="478"/>
          <w:jc w:val="center"/>
        </w:trPr>
        <w:tc>
          <w:tcPr>
            <w:tcW w:w="14415" w:type="dxa"/>
            <w:gridSpan w:val="14"/>
            <w:vAlign w:val="center"/>
          </w:tcPr>
          <w:p w14:paraId="780A20AA" w14:textId="77890E11" w:rsidR="007672A3" w:rsidRPr="0045254C" w:rsidRDefault="007672A3" w:rsidP="007672A3">
            <w:pPr>
              <w:rPr>
                <w:rFonts w:ascii="Calibri" w:eastAsia="宋体" w:hAnsi="Calibri" w:cs="Times New Roman"/>
                <w:color w:val="000000" w:themeColor="text1"/>
                <w:kern w:val="0"/>
                <w:sz w:val="22"/>
                <w:lang w:eastAsia="zh-CN"/>
              </w:rPr>
            </w:pPr>
            <w:r w:rsidRPr="0045254C">
              <w:rPr>
                <w:rFonts w:ascii="Calibri" w:eastAsia="宋体" w:hAnsi="Calibri" w:cs="Times New Roman" w:hint="eastAsia"/>
                <w:color w:val="000000" w:themeColor="text1"/>
                <w:kern w:val="0"/>
                <w:sz w:val="22"/>
                <w:lang w:eastAsia="zh-CN"/>
              </w:rPr>
              <w:t>注：疫区是指本土病例疫情发生的中高风险地区、封控区、管控区和防范区。</w:t>
            </w:r>
          </w:p>
        </w:tc>
      </w:tr>
    </w:tbl>
    <w:p w14:paraId="46339572" w14:textId="77777777" w:rsidR="0067516F" w:rsidRPr="0045254C" w:rsidRDefault="0067516F">
      <w:pPr>
        <w:spacing w:line="340" w:lineRule="exact"/>
        <w:jc w:val="center"/>
        <w:rPr>
          <w:rFonts w:ascii="黑体" w:eastAsia="黑体" w:hAnsi="黑体"/>
          <w:b/>
          <w:color w:val="000000" w:themeColor="text1"/>
          <w:szCs w:val="21"/>
        </w:rPr>
        <w:sectPr w:rsidR="0067516F" w:rsidRPr="0045254C">
          <w:pgSz w:w="16840" w:h="11907" w:orient="landscape"/>
          <w:pgMar w:top="1800" w:right="1958" w:bottom="1800" w:left="1440" w:header="1134" w:footer="1140" w:gutter="0"/>
          <w:cols w:space="720"/>
          <w:docGrid w:linePitch="286"/>
        </w:sectPr>
      </w:pPr>
    </w:p>
    <w:p w14:paraId="43F8FF8B" w14:textId="77777777" w:rsidR="0067516F" w:rsidRPr="0045254C" w:rsidRDefault="001F66A3">
      <w:pPr>
        <w:pStyle w:val="2"/>
        <w:spacing w:before="0" w:after="0" w:line="324" w:lineRule="exact"/>
        <w:jc w:val="center"/>
        <w:rPr>
          <w:rFonts w:ascii="黑体" w:eastAsia="黑体" w:hAnsi="黑体"/>
          <w:b w:val="0"/>
          <w:color w:val="000000" w:themeColor="text1"/>
          <w:sz w:val="21"/>
          <w:szCs w:val="21"/>
        </w:rPr>
      </w:pPr>
      <w:bookmarkStart w:id="76" w:name="_Toc98288891"/>
      <w:r w:rsidRPr="0045254C">
        <w:rPr>
          <w:rFonts w:ascii="黑体" w:eastAsia="黑体" w:hAnsi="黑体" w:hint="eastAsia"/>
          <w:b w:val="0"/>
          <w:color w:val="000000" w:themeColor="text1"/>
          <w:sz w:val="21"/>
          <w:szCs w:val="21"/>
        </w:rPr>
        <w:lastRenderedPageBreak/>
        <w:t>附录</w:t>
      </w:r>
      <w:r w:rsidRPr="0045254C">
        <w:rPr>
          <w:rFonts w:ascii="黑体" w:eastAsia="黑体" w:hAnsi="黑体"/>
          <w:b w:val="0"/>
          <w:color w:val="000000" w:themeColor="text1"/>
          <w:sz w:val="21"/>
          <w:szCs w:val="21"/>
        </w:rPr>
        <w:t>B</w:t>
      </w:r>
      <w:bookmarkEnd w:id="76"/>
    </w:p>
    <w:p w14:paraId="42705C20" w14:textId="77777777"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（资料性）</w:t>
      </w:r>
    </w:p>
    <w:p w14:paraId="6B8B0F4A" w14:textId="450683A6"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养老机构新冠肺炎疫情期间健康监测登记表</w:t>
      </w:r>
    </w:p>
    <w:p w14:paraId="25F55A70" w14:textId="77777777" w:rsidR="00294DE4" w:rsidRPr="0045254C" w:rsidRDefault="00294DE4">
      <w:pPr>
        <w:spacing w:line="324" w:lineRule="exact"/>
        <w:jc w:val="center"/>
        <w:rPr>
          <w:rFonts w:ascii="黑体" w:eastAsia="黑体" w:hAnsi="Times New Roman" w:cs="Times New Roman"/>
          <w:color w:val="000000" w:themeColor="text1"/>
          <w:szCs w:val="24"/>
        </w:rPr>
      </w:pPr>
    </w:p>
    <w:p w14:paraId="50D677A7" w14:textId="72C17668" w:rsidR="0067516F" w:rsidRPr="0045254C" w:rsidRDefault="001F66A3">
      <w:pPr>
        <w:jc w:val="center"/>
        <w:rPr>
          <w:rFonts w:asciiTheme="minorEastAsia" w:hAnsiTheme="minorEastAsia" w:cs="Times New Roman"/>
          <w:color w:val="000000" w:themeColor="text1"/>
          <w:kern w:val="0"/>
          <w:szCs w:val="21"/>
        </w:rPr>
      </w:pPr>
      <w:r w:rsidRPr="0045254C">
        <w:rPr>
          <w:rFonts w:ascii="黑体" w:eastAsia="黑体" w:hAnsi="黑体" w:cs="黑体" w:hint="eastAsia"/>
          <w:color w:val="000000" w:themeColor="text1"/>
          <w:kern w:val="0"/>
          <w:szCs w:val="21"/>
        </w:rPr>
        <w:t>表</w:t>
      </w:r>
      <w:r w:rsidRPr="0045254C">
        <w:rPr>
          <w:rFonts w:ascii="黑体" w:eastAsia="黑体" w:hAnsi="黑体" w:cs="黑体"/>
          <w:color w:val="000000" w:themeColor="text1"/>
          <w:kern w:val="0"/>
          <w:szCs w:val="21"/>
        </w:rPr>
        <w:t>B.1</w:t>
      </w:r>
      <w:r w:rsidR="00294DE4" w:rsidRPr="0045254C">
        <w:rPr>
          <w:rFonts w:ascii="黑体" w:eastAsia="黑体" w:hAnsi="黑体" w:cs="黑体"/>
          <w:color w:val="000000" w:themeColor="text1"/>
          <w:kern w:val="0"/>
          <w:szCs w:val="21"/>
        </w:rPr>
        <w:t xml:space="preserve"> </w:t>
      </w:r>
      <w:r w:rsidRPr="0045254C">
        <w:rPr>
          <w:rFonts w:ascii="黑体" w:eastAsia="黑体" w:hAnsi="Times New Roman" w:cs="Times New Roman" w:hint="eastAsia"/>
          <w:color w:val="000000" w:themeColor="text1"/>
          <w:szCs w:val="24"/>
        </w:rPr>
        <w:t>养老机构新冠肺炎疫情期间健康监测登记表</w:t>
      </w:r>
    </w:p>
    <w:p w14:paraId="4EB91F8D" w14:textId="77777777" w:rsidR="0067516F" w:rsidRPr="0045254C" w:rsidRDefault="001F66A3">
      <w:pPr>
        <w:tabs>
          <w:tab w:val="left" w:pos="10410"/>
        </w:tabs>
        <w:ind w:left="532"/>
        <w:jc w:val="left"/>
        <w:rPr>
          <w:rFonts w:asciiTheme="minorEastAsia" w:hAnsiTheme="minorEastAsia" w:cs="宋体"/>
          <w:color w:val="000000" w:themeColor="text1"/>
          <w:kern w:val="0"/>
          <w:szCs w:val="18"/>
        </w:rPr>
      </w:pPr>
      <w:r w:rsidRPr="0045254C">
        <w:rPr>
          <w:rFonts w:asciiTheme="minorEastAsia" w:hAnsiTheme="minorEastAsia" w:cs="宋体" w:hint="eastAsia"/>
          <w:color w:val="000000" w:themeColor="text1"/>
          <w:kern w:val="0"/>
          <w:szCs w:val="18"/>
        </w:rPr>
        <w:t>填表</w:t>
      </w:r>
      <w:r w:rsidRPr="0045254C">
        <w:rPr>
          <w:rFonts w:asciiTheme="minorEastAsia" w:hAnsiTheme="minorEastAsia" w:cs="宋体"/>
          <w:color w:val="000000" w:themeColor="text1"/>
          <w:kern w:val="0"/>
          <w:szCs w:val="18"/>
        </w:rPr>
        <w:t>单位：</w:t>
      </w:r>
    </w:p>
    <w:tbl>
      <w:tblPr>
        <w:tblStyle w:val="af4"/>
        <w:tblW w:w="14737" w:type="dxa"/>
        <w:tblInd w:w="-289" w:type="dxa"/>
        <w:tblLayout w:type="fixed"/>
        <w:tblLook w:val="04A0" w:firstRow="1" w:lastRow="0" w:firstColumn="1" w:lastColumn="0" w:noHBand="0" w:noVBand="1"/>
      </w:tblPr>
      <w:tblGrid>
        <w:gridCol w:w="514"/>
        <w:gridCol w:w="912"/>
        <w:gridCol w:w="565"/>
        <w:gridCol w:w="548"/>
        <w:gridCol w:w="707"/>
        <w:gridCol w:w="848"/>
        <w:gridCol w:w="863"/>
        <w:gridCol w:w="850"/>
        <w:gridCol w:w="709"/>
        <w:gridCol w:w="850"/>
        <w:gridCol w:w="709"/>
        <w:gridCol w:w="851"/>
        <w:gridCol w:w="708"/>
        <w:gridCol w:w="709"/>
        <w:gridCol w:w="709"/>
        <w:gridCol w:w="709"/>
        <w:gridCol w:w="708"/>
        <w:gridCol w:w="709"/>
        <w:gridCol w:w="709"/>
        <w:gridCol w:w="850"/>
      </w:tblGrid>
      <w:tr w:rsidR="0045254C" w:rsidRPr="0045254C" w14:paraId="14C18A78" w14:textId="77777777" w:rsidTr="003E1315">
        <w:trPr>
          <w:trHeight w:val="613"/>
        </w:trPr>
        <w:tc>
          <w:tcPr>
            <w:tcW w:w="514" w:type="dxa"/>
            <w:vMerge w:val="restart"/>
            <w:vAlign w:val="center"/>
          </w:tcPr>
          <w:p w14:paraId="2EFC54EB"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序号</w:t>
            </w:r>
          </w:p>
        </w:tc>
        <w:tc>
          <w:tcPr>
            <w:tcW w:w="912" w:type="dxa"/>
            <w:vMerge w:val="restart"/>
            <w:vAlign w:val="center"/>
          </w:tcPr>
          <w:p w14:paraId="2152760B"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姓名</w:t>
            </w:r>
          </w:p>
        </w:tc>
        <w:tc>
          <w:tcPr>
            <w:tcW w:w="565" w:type="dxa"/>
            <w:vMerge w:val="restart"/>
            <w:vAlign w:val="center"/>
          </w:tcPr>
          <w:p w14:paraId="73874016"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性别</w:t>
            </w:r>
          </w:p>
        </w:tc>
        <w:tc>
          <w:tcPr>
            <w:tcW w:w="548" w:type="dxa"/>
            <w:vMerge w:val="restart"/>
            <w:vAlign w:val="center"/>
          </w:tcPr>
          <w:p w14:paraId="26B27FC2"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年龄</w:t>
            </w:r>
          </w:p>
        </w:tc>
        <w:tc>
          <w:tcPr>
            <w:tcW w:w="707" w:type="dxa"/>
            <w:vMerge w:val="restart"/>
            <w:vAlign w:val="center"/>
          </w:tcPr>
          <w:p w14:paraId="28DC0161"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房号</w:t>
            </w:r>
          </w:p>
        </w:tc>
        <w:tc>
          <w:tcPr>
            <w:tcW w:w="10641" w:type="dxa"/>
            <w:gridSpan w:val="14"/>
            <w:vAlign w:val="center"/>
          </w:tcPr>
          <w:p w14:paraId="1B2DC028"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观察监测内容</w:t>
            </w:r>
          </w:p>
        </w:tc>
        <w:tc>
          <w:tcPr>
            <w:tcW w:w="850" w:type="dxa"/>
            <w:vMerge w:val="restart"/>
            <w:vAlign w:val="center"/>
          </w:tcPr>
          <w:p w14:paraId="453170CF" w14:textId="77777777" w:rsidR="0067516F" w:rsidRPr="0045254C" w:rsidRDefault="001F66A3" w:rsidP="003E1315">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观察人签名</w:t>
            </w:r>
          </w:p>
        </w:tc>
      </w:tr>
      <w:tr w:rsidR="0045254C" w:rsidRPr="0045254C" w14:paraId="465DF6B1" w14:textId="77777777">
        <w:trPr>
          <w:trHeight w:val="392"/>
        </w:trPr>
        <w:tc>
          <w:tcPr>
            <w:tcW w:w="514" w:type="dxa"/>
            <w:vMerge/>
            <w:vAlign w:val="center"/>
          </w:tcPr>
          <w:p w14:paraId="5FE9EC31"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vMerge/>
          </w:tcPr>
          <w:p w14:paraId="2C170265"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Merge/>
            <w:vAlign w:val="center"/>
          </w:tcPr>
          <w:p w14:paraId="09C3BA6E"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vMerge/>
          </w:tcPr>
          <w:p w14:paraId="34D3CA5B"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Merge/>
            <w:vAlign w:val="center"/>
          </w:tcPr>
          <w:p w14:paraId="3C06C7F8"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6B3256CC"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健康码颜色</w:t>
            </w:r>
          </w:p>
        </w:tc>
        <w:tc>
          <w:tcPr>
            <w:tcW w:w="863" w:type="dxa"/>
            <w:vAlign w:val="center"/>
          </w:tcPr>
          <w:p w14:paraId="0538CAEC" w14:textId="5ABB7938"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行程</w:t>
            </w:r>
            <w:r w:rsidR="0018475C" w:rsidRPr="0045254C">
              <w:rPr>
                <w:rFonts w:asciiTheme="minorEastAsia" w:hAnsiTheme="minorEastAsia" w:hint="eastAsia"/>
                <w:color w:val="000000" w:themeColor="text1"/>
              </w:rPr>
              <w:t>卡</w:t>
            </w:r>
            <w:r w:rsidRPr="0045254C">
              <w:rPr>
                <w:rFonts w:asciiTheme="minorEastAsia" w:hAnsiTheme="minorEastAsia" w:cs="Times New Roman" w:hint="eastAsia"/>
                <w:color w:val="000000" w:themeColor="text1"/>
                <w:kern w:val="0"/>
                <w:szCs w:val="21"/>
              </w:rPr>
              <w:t>是否带*</w:t>
            </w:r>
            <w:r w:rsidRPr="0045254C">
              <w:rPr>
                <w:rFonts w:asciiTheme="minorEastAsia" w:hAnsiTheme="minorEastAsia" w:cs="Times New Roman"/>
                <w:color w:val="000000" w:themeColor="text1"/>
                <w:kern w:val="0"/>
                <w:szCs w:val="21"/>
              </w:rPr>
              <w:t>号</w:t>
            </w:r>
          </w:p>
        </w:tc>
        <w:tc>
          <w:tcPr>
            <w:tcW w:w="850" w:type="dxa"/>
            <w:vAlign w:val="center"/>
          </w:tcPr>
          <w:p w14:paraId="6ECD681E"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是否疫区旅居史</w:t>
            </w:r>
          </w:p>
        </w:tc>
        <w:tc>
          <w:tcPr>
            <w:tcW w:w="709" w:type="dxa"/>
            <w:vAlign w:val="center"/>
          </w:tcPr>
          <w:p w14:paraId="5920436E"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体温(℃)</w:t>
            </w:r>
          </w:p>
        </w:tc>
        <w:tc>
          <w:tcPr>
            <w:tcW w:w="850" w:type="dxa"/>
            <w:vAlign w:val="center"/>
          </w:tcPr>
          <w:p w14:paraId="45C7A89B"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咳嗽</w:t>
            </w:r>
          </w:p>
        </w:tc>
        <w:tc>
          <w:tcPr>
            <w:tcW w:w="709" w:type="dxa"/>
            <w:vAlign w:val="center"/>
          </w:tcPr>
          <w:p w14:paraId="179C0D64"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乏力</w:t>
            </w:r>
          </w:p>
        </w:tc>
        <w:tc>
          <w:tcPr>
            <w:tcW w:w="851" w:type="dxa"/>
            <w:vAlign w:val="center"/>
          </w:tcPr>
          <w:p w14:paraId="58BA68F4"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嗅(味)觉减退</w:t>
            </w:r>
          </w:p>
        </w:tc>
        <w:tc>
          <w:tcPr>
            <w:tcW w:w="708" w:type="dxa"/>
            <w:vAlign w:val="center"/>
          </w:tcPr>
          <w:p w14:paraId="02593841" w14:textId="77777777" w:rsidR="0067516F" w:rsidRPr="0045254C" w:rsidRDefault="001F66A3" w:rsidP="00DB7B59">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鼻塞</w:t>
            </w:r>
          </w:p>
        </w:tc>
        <w:tc>
          <w:tcPr>
            <w:tcW w:w="709" w:type="dxa"/>
            <w:vAlign w:val="center"/>
          </w:tcPr>
          <w:p w14:paraId="33CFC066"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流涕</w:t>
            </w:r>
          </w:p>
        </w:tc>
        <w:tc>
          <w:tcPr>
            <w:tcW w:w="709" w:type="dxa"/>
            <w:vAlign w:val="center"/>
          </w:tcPr>
          <w:p w14:paraId="4414D808"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咽痛</w:t>
            </w:r>
          </w:p>
        </w:tc>
        <w:tc>
          <w:tcPr>
            <w:tcW w:w="709" w:type="dxa"/>
            <w:vAlign w:val="center"/>
          </w:tcPr>
          <w:p w14:paraId="6EB0869E"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结膜炎</w:t>
            </w:r>
          </w:p>
        </w:tc>
        <w:tc>
          <w:tcPr>
            <w:tcW w:w="708" w:type="dxa"/>
            <w:vAlign w:val="center"/>
          </w:tcPr>
          <w:p w14:paraId="052941D4"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肌肉酸痛</w:t>
            </w:r>
          </w:p>
        </w:tc>
        <w:tc>
          <w:tcPr>
            <w:tcW w:w="709" w:type="dxa"/>
            <w:vAlign w:val="center"/>
          </w:tcPr>
          <w:p w14:paraId="1ACF212F" w14:textId="77777777" w:rsidR="0067516F" w:rsidRPr="0045254C" w:rsidRDefault="001F66A3">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呕吐</w:t>
            </w:r>
          </w:p>
        </w:tc>
        <w:tc>
          <w:tcPr>
            <w:tcW w:w="709" w:type="dxa"/>
            <w:vAlign w:val="center"/>
          </w:tcPr>
          <w:p w14:paraId="1738C046" w14:textId="77777777" w:rsidR="0067516F" w:rsidRPr="0045254C" w:rsidRDefault="001F66A3">
            <w:pPr>
              <w:jc w:val="center"/>
              <w:rPr>
                <w:rFonts w:asciiTheme="minorEastAsia" w:hAnsiTheme="minorEastAsia" w:cs="Times New Roman"/>
                <w:strike/>
                <w:color w:val="000000" w:themeColor="text1"/>
                <w:kern w:val="0"/>
                <w:szCs w:val="21"/>
              </w:rPr>
            </w:pPr>
            <w:r w:rsidRPr="0045254C">
              <w:rPr>
                <w:rFonts w:asciiTheme="minorEastAsia" w:hAnsiTheme="minorEastAsia" w:cs="Times New Roman" w:hint="eastAsia"/>
                <w:color w:val="000000" w:themeColor="text1"/>
                <w:kern w:val="0"/>
                <w:szCs w:val="21"/>
              </w:rPr>
              <w:t>腹泻</w:t>
            </w:r>
          </w:p>
        </w:tc>
        <w:tc>
          <w:tcPr>
            <w:tcW w:w="850" w:type="dxa"/>
            <w:vMerge/>
            <w:vAlign w:val="center"/>
          </w:tcPr>
          <w:p w14:paraId="7734F9BE"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390A7534" w14:textId="77777777">
        <w:trPr>
          <w:trHeight w:val="407"/>
        </w:trPr>
        <w:tc>
          <w:tcPr>
            <w:tcW w:w="514" w:type="dxa"/>
            <w:vAlign w:val="center"/>
          </w:tcPr>
          <w:p w14:paraId="1DCDCA21"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7AD0280E"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1E9D99A6"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1F1C32D3"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17D68100"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1B1FA742"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286042AE"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0FEACD6E"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DD79BA0"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137A187A"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E09C182"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6751731D"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3ABA060A"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D8673B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A1120C5"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E230CBD"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21ACB383"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96F5E03"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076867C"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1E122462"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79D24E56" w14:textId="77777777">
        <w:trPr>
          <w:trHeight w:val="407"/>
        </w:trPr>
        <w:tc>
          <w:tcPr>
            <w:tcW w:w="514" w:type="dxa"/>
            <w:vAlign w:val="center"/>
          </w:tcPr>
          <w:p w14:paraId="613F2F2B"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5001784F"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637159EB"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0E9389CE"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4D1A59DC"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06F62557"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2C033AF8"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12FA170F"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F53618F"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5CD26CE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FA81450"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3E1FFE5B"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6C6DB2D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7739EE7"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9A3DCD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5E5CAEB3"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24A6ED8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2F25DF5"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70B4FA8"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7FB96BB"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316F8E39" w14:textId="77777777">
        <w:trPr>
          <w:trHeight w:val="407"/>
        </w:trPr>
        <w:tc>
          <w:tcPr>
            <w:tcW w:w="514" w:type="dxa"/>
            <w:vAlign w:val="center"/>
          </w:tcPr>
          <w:p w14:paraId="1414213F"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634C25DB"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7B5536B2"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0F203956"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624456A8"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72BD50A2"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63CB3C61"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06D833E0"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F4ADBA9"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65D9C094"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DBDD3F7"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2679A1A5"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233AF49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7C6CAF5"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064DB05"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8330345"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2811273D"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51B1957"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BA7F1B3"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4F04ABA"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6F099EF6" w14:textId="77777777">
        <w:trPr>
          <w:trHeight w:val="407"/>
        </w:trPr>
        <w:tc>
          <w:tcPr>
            <w:tcW w:w="514" w:type="dxa"/>
            <w:vAlign w:val="center"/>
          </w:tcPr>
          <w:p w14:paraId="1FAFF394"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3C204A8F"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3DD928F7"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4F055D7A"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1BDFF1AE"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79476A50"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43C6718E"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EFF1D0B"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C09FB47"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75F982D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01C9CB1"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64B3E314"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641B599F"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84A0B7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BA5D05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33718E3"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33C2908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A2FA9F7"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1984C8A"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6ABCFB82"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441318A8" w14:textId="77777777">
        <w:trPr>
          <w:trHeight w:val="407"/>
        </w:trPr>
        <w:tc>
          <w:tcPr>
            <w:tcW w:w="514" w:type="dxa"/>
            <w:vAlign w:val="center"/>
          </w:tcPr>
          <w:p w14:paraId="5F24436B"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0D3B4A0C"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36947099"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77B066EF"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4569D85C"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089E0CE1"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3260C3D8"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4546007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98CF4FB"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1F9EFE8D"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19837FF"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37A90422"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6A1065AA"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219186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7C9111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7A25124"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190F901F"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518B807"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05891F4"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00E3F3F8"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71AD16EB" w14:textId="77777777">
        <w:trPr>
          <w:trHeight w:val="407"/>
        </w:trPr>
        <w:tc>
          <w:tcPr>
            <w:tcW w:w="514" w:type="dxa"/>
            <w:vAlign w:val="center"/>
          </w:tcPr>
          <w:p w14:paraId="2BA5BB47"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100E545C"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10C6FE6E"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3D1B6D7F"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60446911"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3B7F9967"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292CD14C"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37661206"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1CE399C"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3F84EFD0"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9F0C5BE"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54DEF94A"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090E81F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C9CEB20"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AF4F0E8"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1CADCA9"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7E7FF3EA"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DBD64E0"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5D3AB6F"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146494CC"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13B8A67F" w14:textId="77777777">
        <w:trPr>
          <w:trHeight w:val="407"/>
        </w:trPr>
        <w:tc>
          <w:tcPr>
            <w:tcW w:w="514" w:type="dxa"/>
            <w:vAlign w:val="center"/>
          </w:tcPr>
          <w:p w14:paraId="18553A26"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18A47230"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77BD5F9F"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370A3BD7"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1EA6824C"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74E15341"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0343E6EB"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5EFE740D"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62B6F6C8"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0264241"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6C88B28"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068F6BAE"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4722A64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7522194"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4DEE330"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5BE79A9"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674E1E56"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AEEB03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1EA37AA"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41667C3A"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4CA60DEB" w14:textId="77777777">
        <w:trPr>
          <w:trHeight w:val="407"/>
        </w:trPr>
        <w:tc>
          <w:tcPr>
            <w:tcW w:w="514" w:type="dxa"/>
            <w:vAlign w:val="center"/>
          </w:tcPr>
          <w:p w14:paraId="2DD81F6B"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573A1812"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6ABA6053"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0B0E3EAD"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3C872340"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27603521"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30E2F587"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0DF1FAE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7337F55"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DA8ACAF"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3AF57005"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74D73D5D"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005A18EB"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B7A93DD"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48874A5F"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93CF283"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02303075"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DBFBA1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0F51F58C"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5645BE65"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60597ADE" w14:textId="77777777">
        <w:trPr>
          <w:trHeight w:val="407"/>
        </w:trPr>
        <w:tc>
          <w:tcPr>
            <w:tcW w:w="514" w:type="dxa"/>
            <w:vAlign w:val="center"/>
          </w:tcPr>
          <w:p w14:paraId="1970D96C" w14:textId="77777777" w:rsidR="0067516F" w:rsidRPr="0045254C" w:rsidRDefault="0067516F">
            <w:pPr>
              <w:jc w:val="center"/>
              <w:rPr>
                <w:rFonts w:asciiTheme="minorEastAsia" w:hAnsiTheme="minorEastAsia" w:cs="Times New Roman"/>
                <w:color w:val="000000" w:themeColor="text1"/>
                <w:kern w:val="0"/>
                <w:szCs w:val="21"/>
              </w:rPr>
            </w:pPr>
          </w:p>
        </w:tc>
        <w:tc>
          <w:tcPr>
            <w:tcW w:w="912" w:type="dxa"/>
          </w:tcPr>
          <w:p w14:paraId="1951D10A" w14:textId="77777777" w:rsidR="0067516F" w:rsidRPr="0045254C" w:rsidRDefault="0067516F">
            <w:pPr>
              <w:jc w:val="center"/>
              <w:rPr>
                <w:rFonts w:asciiTheme="minorEastAsia" w:hAnsiTheme="minorEastAsia" w:cs="Times New Roman"/>
                <w:color w:val="000000" w:themeColor="text1"/>
                <w:kern w:val="0"/>
                <w:szCs w:val="21"/>
              </w:rPr>
            </w:pPr>
          </w:p>
        </w:tc>
        <w:tc>
          <w:tcPr>
            <w:tcW w:w="565" w:type="dxa"/>
            <w:vAlign w:val="center"/>
          </w:tcPr>
          <w:p w14:paraId="72CD2713" w14:textId="77777777" w:rsidR="0067516F" w:rsidRPr="0045254C" w:rsidRDefault="0067516F">
            <w:pPr>
              <w:jc w:val="center"/>
              <w:rPr>
                <w:rFonts w:asciiTheme="minorEastAsia" w:hAnsiTheme="minorEastAsia" w:cs="Times New Roman"/>
                <w:color w:val="000000" w:themeColor="text1"/>
                <w:kern w:val="0"/>
                <w:szCs w:val="21"/>
              </w:rPr>
            </w:pPr>
          </w:p>
        </w:tc>
        <w:tc>
          <w:tcPr>
            <w:tcW w:w="548" w:type="dxa"/>
          </w:tcPr>
          <w:p w14:paraId="4360F7D1" w14:textId="77777777" w:rsidR="0067516F" w:rsidRPr="0045254C" w:rsidRDefault="0067516F">
            <w:pPr>
              <w:jc w:val="center"/>
              <w:rPr>
                <w:rFonts w:asciiTheme="minorEastAsia" w:hAnsiTheme="minorEastAsia" w:cs="Times New Roman"/>
                <w:color w:val="000000" w:themeColor="text1"/>
                <w:kern w:val="0"/>
                <w:szCs w:val="21"/>
              </w:rPr>
            </w:pPr>
          </w:p>
        </w:tc>
        <w:tc>
          <w:tcPr>
            <w:tcW w:w="707" w:type="dxa"/>
            <w:vAlign w:val="center"/>
          </w:tcPr>
          <w:p w14:paraId="7A0FE6C3" w14:textId="77777777" w:rsidR="0067516F" w:rsidRPr="0045254C" w:rsidRDefault="0067516F">
            <w:pPr>
              <w:jc w:val="center"/>
              <w:rPr>
                <w:rFonts w:asciiTheme="minorEastAsia" w:hAnsiTheme="minorEastAsia" w:cs="Times New Roman"/>
                <w:color w:val="000000" w:themeColor="text1"/>
                <w:kern w:val="0"/>
                <w:szCs w:val="21"/>
              </w:rPr>
            </w:pPr>
          </w:p>
        </w:tc>
        <w:tc>
          <w:tcPr>
            <w:tcW w:w="848" w:type="dxa"/>
            <w:vAlign w:val="center"/>
          </w:tcPr>
          <w:p w14:paraId="4F14BEE0" w14:textId="77777777" w:rsidR="0067516F" w:rsidRPr="0045254C" w:rsidRDefault="0067516F">
            <w:pPr>
              <w:jc w:val="center"/>
              <w:rPr>
                <w:rFonts w:asciiTheme="minorEastAsia" w:hAnsiTheme="minorEastAsia" w:cs="Times New Roman"/>
                <w:color w:val="000000" w:themeColor="text1"/>
                <w:kern w:val="0"/>
                <w:szCs w:val="21"/>
              </w:rPr>
            </w:pPr>
          </w:p>
        </w:tc>
        <w:tc>
          <w:tcPr>
            <w:tcW w:w="863" w:type="dxa"/>
          </w:tcPr>
          <w:p w14:paraId="69EB70E9"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08579D2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435647F"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2F5D28DD"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3F58020" w14:textId="77777777" w:rsidR="0067516F" w:rsidRPr="0045254C" w:rsidRDefault="0067516F">
            <w:pPr>
              <w:jc w:val="center"/>
              <w:rPr>
                <w:rFonts w:asciiTheme="minorEastAsia" w:hAnsiTheme="minorEastAsia" w:cs="Times New Roman"/>
                <w:color w:val="000000" w:themeColor="text1"/>
                <w:kern w:val="0"/>
                <w:szCs w:val="21"/>
              </w:rPr>
            </w:pPr>
          </w:p>
        </w:tc>
        <w:tc>
          <w:tcPr>
            <w:tcW w:w="851" w:type="dxa"/>
            <w:vAlign w:val="center"/>
          </w:tcPr>
          <w:p w14:paraId="1C411D4D"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090DC601"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7071BC39"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564EC8D2"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77B12B5" w14:textId="77777777" w:rsidR="0067516F" w:rsidRPr="0045254C" w:rsidRDefault="0067516F">
            <w:pPr>
              <w:jc w:val="center"/>
              <w:rPr>
                <w:rFonts w:asciiTheme="minorEastAsia" w:hAnsiTheme="minorEastAsia" w:cs="Times New Roman"/>
                <w:color w:val="000000" w:themeColor="text1"/>
                <w:kern w:val="0"/>
                <w:szCs w:val="21"/>
              </w:rPr>
            </w:pPr>
          </w:p>
        </w:tc>
        <w:tc>
          <w:tcPr>
            <w:tcW w:w="708" w:type="dxa"/>
            <w:vAlign w:val="center"/>
          </w:tcPr>
          <w:p w14:paraId="37896B3E"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2DE3F9EC" w14:textId="77777777" w:rsidR="0067516F" w:rsidRPr="0045254C" w:rsidRDefault="0067516F">
            <w:pPr>
              <w:jc w:val="center"/>
              <w:rPr>
                <w:rFonts w:asciiTheme="minorEastAsia" w:hAnsiTheme="minorEastAsia" w:cs="Times New Roman"/>
                <w:color w:val="000000" w:themeColor="text1"/>
                <w:kern w:val="0"/>
                <w:szCs w:val="21"/>
              </w:rPr>
            </w:pPr>
          </w:p>
        </w:tc>
        <w:tc>
          <w:tcPr>
            <w:tcW w:w="709" w:type="dxa"/>
            <w:vAlign w:val="center"/>
          </w:tcPr>
          <w:p w14:paraId="1DF7A8C1" w14:textId="77777777" w:rsidR="0067516F" w:rsidRPr="0045254C" w:rsidRDefault="0067516F">
            <w:pPr>
              <w:jc w:val="center"/>
              <w:rPr>
                <w:rFonts w:asciiTheme="minorEastAsia" w:hAnsiTheme="minorEastAsia" w:cs="Times New Roman"/>
                <w:color w:val="000000" w:themeColor="text1"/>
                <w:kern w:val="0"/>
                <w:szCs w:val="21"/>
              </w:rPr>
            </w:pPr>
          </w:p>
        </w:tc>
        <w:tc>
          <w:tcPr>
            <w:tcW w:w="850" w:type="dxa"/>
            <w:vAlign w:val="center"/>
          </w:tcPr>
          <w:p w14:paraId="4111BBAC" w14:textId="77777777" w:rsidR="0067516F" w:rsidRPr="0045254C" w:rsidRDefault="0067516F">
            <w:pPr>
              <w:jc w:val="center"/>
              <w:rPr>
                <w:rFonts w:asciiTheme="minorEastAsia" w:hAnsiTheme="minorEastAsia" w:cs="Times New Roman"/>
                <w:color w:val="000000" w:themeColor="text1"/>
                <w:kern w:val="0"/>
                <w:szCs w:val="21"/>
              </w:rPr>
            </w:pPr>
          </w:p>
        </w:tc>
      </w:tr>
      <w:tr w:rsidR="0045254C" w:rsidRPr="0045254C" w14:paraId="21F17B2E" w14:textId="77777777">
        <w:trPr>
          <w:trHeight w:val="577"/>
        </w:trPr>
        <w:tc>
          <w:tcPr>
            <w:tcW w:w="14737" w:type="dxa"/>
            <w:gridSpan w:val="20"/>
          </w:tcPr>
          <w:p w14:paraId="6E0316E8" w14:textId="77777777" w:rsidR="0067516F" w:rsidRPr="0045254C" w:rsidRDefault="001F66A3" w:rsidP="00294DE4">
            <w:pPr>
              <w:spacing w:line="360" w:lineRule="auto"/>
              <w:jc w:val="left"/>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注1</w:t>
            </w:r>
            <w:r w:rsidRPr="0045254C">
              <w:rPr>
                <w:rFonts w:asciiTheme="minorEastAsia" w:hAnsiTheme="minorEastAsia" w:cs="Times New Roman"/>
                <w:color w:val="000000" w:themeColor="text1"/>
                <w:kern w:val="0"/>
                <w:szCs w:val="21"/>
              </w:rPr>
              <w:t>：</w:t>
            </w:r>
            <w:r w:rsidRPr="0045254C">
              <w:rPr>
                <w:rFonts w:asciiTheme="minorEastAsia" w:hAnsiTheme="minorEastAsia" w:cs="Times New Roman" w:hint="eastAsia"/>
                <w:color w:val="000000" w:themeColor="text1"/>
                <w:kern w:val="0"/>
                <w:szCs w:val="21"/>
              </w:rPr>
              <w:t>此表</w:t>
            </w:r>
            <w:r w:rsidRPr="0045254C">
              <w:rPr>
                <w:rFonts w:asciiTheme="minorEastAsia" w:hAnsiTheme="minorEastAsia" w:cs="Times New Roman"/>
                <w:color w:val="000000" w:themeColor="text1"/>
                <w:kern w:val="0"/>
                <w:szCs w:val="21"/>
              </w:rPr>
              <w:t>供</w:t>
            </w:r>
            <w:r w:rsidRPr="0045254C">
              <w:rPr>
                <w:rFonts w:asciiTheme="minorEastAsia" w:hAnsiTheme="minorEastAsia" w:cs="Times New Roman" w:hint="eastAsia"/>
                <w:color w:val="000000" w:themeColor="text1"/>
                <w:kern w:val="0"/>
                <w:szCs w:val="21"/>
              </w:rPr>
              <w:t>养老机构</w:t>
            </w:r>
            <w:r w:rsidRPr="0045254C">
              <w:rPr>
                <w:rFonts w:asciiTheme="minorEastAsia" w:hAnsiTheme="minorEastAsia" w:cs="Times New Roman"/>
                <w:color w:val="000000" w:themeColor="text1"/>
                <w:kern w:val="0"/>
                <w:szCs w:val="21"/>
              </w:rPr>
              <w:t>对</w:t>
            </w:r>
            <w:r w:rsidRPr="0045254C">
              <w:rPr>
                <w:rFonts w:asciiTheme="minorEastAsia" w:hAnsiTheme="minorEastAsia" w:cs="Times New Roman" w:hint="eastAsia"/>
                <w:color w:val="000000" w:themeColor="text1"/>
                <w:kern w:val="0"/>
                <w:szCs w:val="21"/>
              </w:rPr>
              <w:t>老年人、</w:t>
            </w:r>
            <w:r w:rsidRPr="0045254C">
              <w:rPr>
                <w:rFonts w:asciiTheme="minorEastAsia" w:hAnsiTheme="minorEastAsia" w:cs="Times New Roman"/>
                <w:color w:val="000000" w:themeColor="text1"/>
                <w:kern w:val="0"/>
                <w:szCs w:val="21"/>
              </w:rPr>
              <w:t>工作人员</w:t>
            </w:r>
            <w:r w:rsidRPr="0045254C">
              <w:rPr>
                <w:rFonts w:asciiTheme="minorEastAsia" w:hAnsiTheme="minorEastAsia" w:cs="Times New Roman" w:hint="eastAsia"/>
                <w:color w:val="000000" w:themeColor="text1"/>
                <w:kern w:val="0"/>
                <w:szCs w:val="21"/>
              </w:rPr>
              <w:t>进行健康监测使用。</w:t>
            </w:r>
          </w:p>
          <w:p w14:paraId="29C68291" w14:textId="77777777" w:rsidR="0067516F" w:rsidRPr="0045254C" w:rsidRDefault="001F66A3" w:rsidP="00294DE4">
            <w:pPr>
              <w:spacing w:line="360" w:lineRule="auto"/>
              <w:jc w:val="left"/>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注</w:t>
            </w:r>
            <w:r w:rsidRPr="0045254C">
              <w:rPr>
                <w:rFonts w:asciiTheme="minorEastAsia" w:hAnsiTheme="minorEastAsia" w:cs="Times New Roman"/>
                <w:color w:val="000000" w:themeColor="text1"/>
                <w:kern w:val="0"/>
                <w:szCs w:val="21"/>
              </w:rPr>
              <w:t>2</w:t>
            </w:r>
            <w:r w:rsidRPr="0045254C">
              <w:rPr>
                <w:rFonts w:asciiTheme="minorEastAsia" w:hAnsiTheme="minorEastAsia" w:cs="Times New Roman" w:hint="eastAsia"/>
                <w:color w:val="000000" w:themeColor="text1"/>
                <w:kern w:val="0"/>
                <w:szCs w:val="21"/>
              </w:rPr>
              <w:t>：体温填实测温度，出现“咳嗽”、“乏力”等</w:t>
            </w:r>
            <w:r w:rsidRPr="0045254C">
              <w:rPr>
                <w:rFonts w:asciiTheme="minorEastAsia" w:hAnsiTheme="minorEastAsia" w:cs="Times New Roman"/>
                <w:color w:val="000000" w:themeColor="text1"/>
                <w:kern w:val="0"/>
                <w:szCs w:val="21"/>
              </w:rPr>
              <w:t>症状</w:t>
            </w:r>
            <w:r w:rsidRPr="0045254C">
              <w:rPr>
                <w:rFonts w:asciiTheme="minorEastAsia" w:hAnsiTheme="minorEastAsia" w:cs="Times New Roman" w:hint="eastAsia"/>
                <w:color w:val="000000" w:themeColor="text1"/>
                <w:kern w:val="0"/>
                <w:szCs w:val="21"/>
              </w:rPr>
              <w:t>打“√”，否则打“×”。</w:t>
            </w:r>
          </w:p>
          <w:p w14:paraId="0792B334" w14:textId="6A7368F2" w:rsidR="007672A3" w:rsidRPr="0045254C" w:rsidRDefault="007672A3" w:rsidP="00294DE4">
            <w:pPr>
              <w:spacing w:after="100" w:afterAutospacing="1" w:line="360" w:lineRule="auto"/>
              <w:jc w:val="left"/>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注3：疫区是指本土病例疫情发生的中高风险地区、封控区、管控区和防范区。</w:t>
            </w:r>
          </w:p>
        </w:tc>
      </w:tr>
    </w:tbl>
    <w:p w14:paraId="480F4A69" w14:textId="77777777" w:rsidR="0067516F" w:rsidRPr="0045254C" w:rsidRDefault="0067516F">
      <w:pPr>
        <w:rPr>
          <w:rFonts w:ascii="黑体" w:eastAsia="黑体" w:hAnsi="黑体"/>
          <w:b/>
          <w:color w:val="000000" w:themeColor="text1"/>
          <w:sz w:val="18"/>
          <w:szCs w:val="21"/>
        </w:rPr>
        <w:sectPr w:rsidR="0067516F" w:rsidRPr="0045254C">
          <w:headerReference w:type="default" r:id="rId12"/>
          <w:pgSz w:w="16840" w:h="11907" w:orient="landscape"/>
          <w:pgMar w:top="1800" w:right="1958" w:bottom="1800" w:left="1440" w:header="1134" w:footer="1140" w:gutter="0"/>
          <w:cols w:space="720"/>
          <w:docGrid w:linePitch="286"/>
        </w:sectPr>
      </w:pPr>
    </w:p>
    <w:p w14:paraId="0DA6688D" w14:textId="77777777" w:rsidR="0067516F" w:rsidRPr="0045254C" w:rsidRDefault="001F66A3">
      <w:pPr>
        <w:pStyle w:val="2"/>
        <w:spacing w:before="0" w:after="0" w:line="324" w:lineRule="exact"/>
        <w:jc w:val="center"/>
        <w:rPr>
          <w:rFonts w:ascii="黑体" w:eastAsia="黑体" w:hAnsi="黑体"/>
          <w:b w:val="0"/>
          <w:color w:val="000000" w:themeColor="text1"/>
          <w:sz w:val="21"/>
          <w:szCs w:val="21"/>
        </w:rPr>
      </w:pPr>
      <w:bookmarkStart w:id="77" w:name="_Toc96383477"/>
      <w:bookmarkStart w:id="78" w:name="_Toc98288892"/>
      <w:bookmarkStart w:id="79" w:name="_Toc95333204"/>
      <w:r w:rsidRPr="0045254C">
        <w:rPr>
          <w:rFonts w:ascii="黑体" w:eastAsia="黑体" w:hAnsi="黑体" w:hint="eastAsia"/>
          <w:b w:val="0"/>
          <w:color w:val="000000" w:themeColor="text1"/>
          <w:sz w:val="21"/>
          <w:szCs w:val="21"/>
        </w:rPr>
        <w:lastRenderedPageBreak/>
        <w:t>附录</w:t>
      </w:r>
      <w:r w:rsidRPr="0045254C">
        <w:rPr>
          <w:rFonts w:ascii="黑体" w:eastAsia="黑体" w:hAnsi="黑体"/>
          <w:b w:val="0"/>
          <w:color w:val="000000" w:themeColor="text1"/>
          <w:sz w:val="21"/>
          <w:szCs w:val="21"/>
        </w:rPr>
        <w:t>C</w:t>
      </w:r>
      <w:bookmarkEnd w:id="77"/>
      <w:bookmarkEnd w:id="78"/>
      <w:bookmarkEnd w:id="79"/>
    </w:p>
    <w:p w14:paraId="4405AADC" w14:textId="77777777"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（规范性）</w:t>
      </w:r>
    </w:p>
    <w:p w14:paraId="28789842" w14:textId="77777777"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常用消毒剂的配置与使用方法</w:t>
      </w:r>
    </w:p>
    <w:p w14:paraId="3575E9C1" w14:textId="77777777" w:rsidR="0067516F" w:rsidRPr="0045254C" w:rsidRDefault="0067516F">
      <w:pPr>
        <w:spacing w:line="340" w:lineRule="exact"/>
        <w:jc w:val="center"/>
        <w:rPr>
          <w:rFonts w:ascii="黑体" w:eastAsia="黑体" w:hAnsi="Times New Roman" w:cs="Times New Roman"/>
          <w:color w:val="000000" w:themeColor="text1"/>
          <w:szCs w:val="24"/>
        </w:rPr>
      </w:pPr>
    </w:p>
    <w:p w14:paraId="0795596C" w14:textId="2660CE37" w:rsidR="0067516F" w:rsidRPr="0045254C" w:rsidRDefault="001F66A3">
      <w:pPr>
        <w:spacing w:beforeLines="50" w:before="120" w:afterLines="50" w:after="120"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表</w:t>
      </w:r>
      <w:r w:rsidRPr="0045254C">
        <w:rPr>
          <w:rFonts w:ascii="黑体" w:eastAsia="黑体" w:hAnsi="Times New Roman" w:cs="Times New Roman"/>
          <w:color w:val="000000" w:themeColor="text1"/>
          <w:szCs w:val="24"/>
        </w:rPr>
        <w:t>C</w:t>
      </w:r>
      <w:r w:rsidRPr="0045254C">
        <w:rPr>
          <w:rFonts w:ascii="黑体" w:eastAsia="黑体" w:hAnsi="Times New Roman" w:cs="Times New Roman" w:hint="eastAsia"/>
          <w:color w:val="000000" w:themeColor="text1"/>
          <w:szCs w:val="24"/>
        </w:rPr>
        <w:t>.1</w:t>
      </w:r>
      <w:r w:rsidR="00294DE4" w:rsidRPr="0045254C">
        <w:rPr>
          <w:rFonts w:ascii="黑体" w:eastAsia="黑体" w:hAnsi="Times New Roman" w:cs="Times New Roman"/>
          <w:color w:val="000000" w:themeColor="text1"/>
          <w:szCs w:val="24"/>
        </w:rPr>
        <w:t xml:space="preserve"> </w:t>
      </w:r>
      <w:r w:rsidRPr="0045254C">
        <w:rPr>
          <w:rFonts w:ascii="黑体" w:eastAsia="黑体" w:hAnsi="Times New Roman" w:cs="Times New Roman" w:hint="eastAsia"/>
          <w:color w:val="000000" w:themeColor="text1"/>
          <w:szCs w:val="24"/>
        </w:rPr>
        <w:t>常用消毒剂的配置与使用方法</w:t>
      </w:r>
    </w:p>
    <w:tbl>
      <w:tblPr>
        <w:tblStyle w:val="af4"/>
        <w:tblW w:w="8897" w:type="dxa"/>
        <w:tblLook w:val="04A0" w:firstRow="1" w:lastRow="0" w:firstColumn="1" w:lastColumn="0" w:noHBand="0" w:noVBand="1"/>
      </w:tblPr>
      <w:tblGrid>
        <w:gridCol w:w="1614"/>
        <w:gridCol w:w="2968"/>
        <w:gridCol w:w="2427"/>
        <w:gridCol w:w="1888"/>
      </w:tblGrid>
      <w:tr w:rsidR="0045254C" w:rsidRPr="0045254C" w14:paraId="159A00CB" w14:textId="77777777">
        <w:trPr>
          <w:trHeight w:val="544"/>
        </w:trPr>
        <w:tc>
          <w:tcPr>
            <w:tcW w:w="1614" w:type="dxa"/>
            <w:vAlign w:val="center"/>
          </w:tcPr>
          <w:p w14:paraId="07944294" w14:textId="77777777" w:rsidR="0067516F" w:rsidRPr="0045254C" w:rsidRDefault="001F66A3">
            <w:pPr>
              <w:jc w:val="center"/>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种类</w:t>
            </w:r>
          </w:p>
        </w:tc>
        <w:tc>
          <w:tcPr>
            <w:tcW w:w="2968" w:type="dxa"/>
            <w:vAlign w:val="center"/>
          </w:tcPr>
          <w:p w14:paraId="5DCAE009" w14:textId="77777777" w:rsidR="0067516F" w:rsidRPr="0045254C" w:rsidRDefault="001F66A3">
            <w:pPr>
              <w:jc w:val="center"/>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配置方法</w:t>
            </w:r>
          </w:p>
        </w:tc>
        <w:tc>
          <w:tcPr>
            <w:tcW w:w="2427" w:type="dxa"/>
            <w:vAlign w:val="center"/>
          </w:tcPr>
          <w:p w14:paraId="4B01A2EB" w14:textId="77777777" w:rsidR="0067516F" w:rsidRPr="0045254C" w:rsidRDefault="001F66A3">
            <w:pPr>
              <w:jc w:val="center"/>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使用方法</w:t>
            </w:r>
          </w:p>
        </w:tc>
        <w:tc>
          <w:tcPr>
            <w:tcW w:w="1888" w:type="dxa"/>
            <w:vAlign w:val="center"/>
          </w:tcPr>
          <w:p w14:paraId="18D3EF8F" w14:textId="77777777" w:rsidR="0067516F" w:rsidRPr="0045254C" w:rsidRDefault="001F66A3">
            <w:pPr>
              <w:jc w:val="center"/>
              <w:rPr>
                <w:rFonts w:asciiTheme="minorEastAsia" w:hAnsiTheme="minorEastAsia"/>
                <w:b/>
                <w:color w:val="000000" w:themeColor="text1"/>
                <w:szCs w:val="21"/>
              </w:rPr>
            </w:pPr>
            <w:r w:rsidRPr="0045254C">
              <w:rPr>
                <w:rFonts w:asciiTheme="minorEastAsia" w:hAnsiTheme="minorEastAsia" w:hint="eastAsia"/>
                <w:b/>
                <w:color w:val="000000" w:themeColor="text1"/>
                <w:szCs w:val="21"/>
              </w:rPr>
              <w:t>注意事项</w:t>
            </w:r>
          </w:p>
        </w:tc>
      </w:tr>
      <w:tr w:rsidR="0045254C" w:rsidRPr="0045254C" w14:paraId="2E9C3188" w14:textId="77777777">
        <w:trPr>
          <w:trHeight w:val="1221"/>
        </w:trPr>
        <w:tc>
          <w:tcPr>
            <w:tcW w:w="1614" w:type="dxa"/>
            <w:vMerge w:val="restart"/>
            <w:vAlign w:val="center"/>
          </w:tcPr>
          <w:p w14:paraId="501D15EE" w14:textId="77777777" w:rsidR="0067516F" w:rsidRPr="0045254C" w:rsidRDefault="001F66A3">
            <w:pPr>
              <w:spacing w:line="36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含氯消毒剂（有效氯浓度500mg/L）</w:t>
            </w:r>
          </w:p>
        </w:tc>
        <w:tc>
          <w:tcPr>
            <w:tcW w:w="2968" w:type="dxa"/>
            <w:vAlign w:val="center"/>
          </w:tcPr>
          <w:p w14:paraId="06DF2F6B"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84消毒液（有效氯含量5%），按消毒液:水为1:100比例稀释。</w:t>
            </w:r>
          </w:p>
        </w:tc>
        <w:tc>
          <w:tcPr>
            <w:tcW w:w="2427" w:type="dxa"/>
            <w:vMerge w:val="restart"/>
            <w:vAlign w:val="center"/>
          </w:tcPr>
          <w:p w14:paraId="3B2ADB30"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1.浸泡法：常用于食具、物体表面的消毒。用250mg/L～500mg/L 的有效氯溶液或75%乙醇消毒液浸泡20分钟～30 分钟。</w:t>
            </w:r>
          </w:p>
          <w:p w14:paraId="76278691"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2.擦拭法：消毒浓度用 250mg/L～500mg/L的消毒剂擦拭。作用时间30分钟后，再用清水擦拭干净。</w:t>
            </w:r>
          </w:p>
          <w:p w14:paraId="6562697A"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3.喷洒法：用常量喷雾喷洒含有效氯浓度500mg/L～1000mg/L消毒液到物体表面，作用 60 分钟。乙醇消毒剂不适用于此方法。</w:t>
            </w:r>
          </w:p>
        </w:tc>
        <w:tc>
          <w:tcPr>
            <w:tcW w:w="1888" w:type="dxa"/>
            <w:vMerge w:val="restart"/>
            <w:vAlign w:val="center"/>
          </w:tcPr>
          <w:p w14:paraId="0B755074"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含氯消毒剂有皮肤黏膜刺激性， 配置和使用时建议佩戴口罩和手套，儿童请勿触碰。</w:t>
            </w:r>
          </w:p>
        </w:tc>
      </w:tr>
      <w:tr w:rsidR="0045254C" w:rsidRPr="0045254C" w14:paraId="56725E67" w14:textId="77777777">
        <w:trPr>
          <w:trHeight w:val="1252"/>
        </w:trPr>
        <w:tc>
          <w:tcPr>
            <w:tcW w:w="1614" w:type="dxa"/>
            <w:vMerge/>
            <w:vAlign w:val="center"/>
          </w:tcPr>
          <w:p w14:paraId="3924FB82" w14:textId="77777777" w:rsidR="0067516F" w:rsidRPr="0045254C" w:rsidRDefault="0067516F">
            <w:pPr>
              <w:spacing w:line="360" w:lineRule="auto"/>
              <w:jc w:val="center"/>
              <w:rPr>
                <w:rFonts w:asciiTheme="minorEastAsia" w:hAnsiTheme="minorEastAsia"/>
                <w:color w:val="000000" w:themeColor="text1"/>
                <w:szCs w:val="21"/>
              </w:rPr>
            </w:pPr>
          </w:p>
        </w:tc>
        <w:tc>
          <w:tcPr>
            <w:tcW w:w="2968" w:type="dxa"/>
            <w:vAlign w:val="center"/>
          </w:tcPr>
          <w:p w14:paraId="5AD1808B"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消毒粉（有效氯含量12%～13%，20克/包），1包消毒粉加4.8升水。</w:t>
            </w:r>
          </w:p>
        </w:tc>
        <w:tc>
          <w:tcPr>
            <w:tcW w:w="2427" w:type="dxa"/>
            <w:vMerge/>
            <w:vAlign w:val="center"/>
          </w:tcPr>
          <w:p w14:paraId="323D37ED" w14:textId="77777777" w:rsidR="0067516F" w:rsidRPr="0045254C" w:rsidRDefault="0067516F">
            <w:pPr>
              <w:spacing w:line="360" w:lineRule="auto"/>
              <w:jc w:val="center"/>
              <w:rPr>
                <w:rFonts w:asciiTheme="minorEastAsia" w:hAnsiTheme="minorEastAsia"/>
                <w:color w:val="000000" w:themeColor="text1"/>
                <w:szCs w:val="21"/>
              </w:rPr>
            </w:pPr>
          </w:p>
        </w:tc>
        <w:tc>
          <w:tcPr>
            <w:tcW w:w="1888" w:type="dxa"/>
            <w:vMerge/>
            <w:vAlign w:val="center"/>
          </w:tcPr>
          <w:p w14:paraId="71975A5C" w14:textId="77777777" w:rsidR="0067516F" w:rsidRPr="0045254C" w:rsidRDefault="0067516F">
            <w:pPr>
              <w:spacing w:line="360" w:lineRule="auto"/>
              <w:jc w:val="center"/>
              <w:rPr>
                <w:rFonts w:asciiTheme="minorEastAsia" w:hAnsiTheme="minorEastAsia"/>
                <w:color w:val="000000" w:themeColor="text1"/>
                <w:szCs w:val="21"/>
              </w:rPr>
            </w:pPr>
          </w:p>
        </w:tc>
      </w:tr>
      <w:tr w:rsidR="0045254C" w:rsidRPr="0045254C" w14:paraId="59B8D1FC" w14:textId="77777777">
        <w:trPr>
          <w:trHeight w:val="1236"/>
        </w:trPr>
        <w:tc>
          <w:tcPr>
            <w:tcW w:w="1614" w:type="dxa"/>
            <w:vMerge/>
            <w:vAlign w:val="center"/>
          </w:tcPr>
          <w:p w14:paraId="7C9C6D4E" w14:textId="77777777" w:rsidR="0067516F" w:rsidRPr="0045254C" w:rsidRDefault="0067516F">
            <w:pPr>
              <w:spacing w:line="360" w:lineRule="auto"/>
              <w:jc w:val="center"/>
              <w:rPr>
                <w:rFonts w:asciiTheme="minorEastAsia" w:hAnsiTheme="minorEastAsia"/>
                <w:color w:val="000000" w:themeColor="text1"/>
                <w:szCs w:val="21"/>
              </w:rPr>
            </w:pPr>
          </w:p>
        </w:tc>
        <w:tc>
          <w:tcPr>
            <w:tcW w:w="2968" w:type="dxa"/>
            <w:vAlign w:val="center"/>
          </w:tcPr>
          <w:p w14:paraId="181A4C03"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含氯泡腾片（有效氯含量 480mg/片～580mg/片），1片溶于 1 升水。</w:t>
            </w:r>
          </w:p>
        </w:tc>
        <w:tc>
          <w:tcPr>
            <w:tcW w:w="2427" w:type="dxa"/>
            <w:vMerge/>
            <w:vAlign w:val="center"/>
          </w:tcPr>
          <w:p w14:paraId="43E2E089" w14:textId="77777777" w:rsidR="0067516F" w:rsidRPr="0045254C" w:rsidRDefault="0067516F">
            <w:pPr>
              <w:spacing w:line="360" w:lineRule="auto"/>
              <w:jc w:val="center"/>
              <w:rPr>
                <w:rFonts w:asciiTheme="minorEastAsia" w:hAnsiTheme="minorEastAsia"/>
                <w:color w:val="000000" w:themeColor="text1"/>
                <w:szCs w:val="21"/>
              </w:rPr>
            </w:pPr>
          </w:p>
        </w:tc>
        <w:tc>
          <w:tcPr>
            <w:tcW w:w="1888" w:type="dxa"/>
            <w:vMerge/>
            <w:vAlign w:val="center"/>
          </w:tcPr>
          <w:p w14:paraId="71CCD29D" w14:textId="77777777" w:rsidR="0067516F" w:rsidRPr="0045254C" w:rsidRDefault="0067516F">
            <w:pPr>
              <w:spacing w:line="360" w:lineRule="auto"/>
              <w:jc w:val="center"/>
              <w:rPr>
                <w:rFonts w:asciiTheme="minorEastAsia" w:hAnsiTheme="minorEastAsia"/>
                <w:color w:val="000000" w:themeColor="text1"/>
                <w:szCs w:val="21"/>
              </w:rPr>
            </w:pPr>
          </w:p>
        </w:tc>
      </w:tr>
      <w:tr w:rsidR="0045254C" w:rsidRPr="0045254C" w14:paraId="3633EAE9" w14:textId="77777777">
        <w:trPr>
          <w:trHeight w:val="2866"/>
        </w:trPr>
        <w:tc>
          <w:tcPr>
            <w:tcW w:w="1614" w:type="dxa"/>
            <w:vAlign w:val="center"/>
          </w:tcPr>
          <w:p w14:paraId="225CA19E" w14:textId="77777777" w:rsidR="0067516F" w:rsidRPr="0045254C" w:rsidRDefault="001F66A3">
            <w:pPr>
              <w:spacing w:line="36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75%乙醇消毒液</w:t>
            </w:r>
          </w:p>
        </w:tc>
        <w:tc>
          <w:tcPr>
            <w:tcW w:w="2968" w:type="dxa"/>
            <w:vAlign w:val="center"/>
          </w:tcPr>
          <w:p w14:paraId="56B0E18B"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直接使用。</w:t>
            </w:r>
          </w:p>
        </w:tc>
        <w:tc>
          <w:tcPr>
            <w:tcW w:w="2427" w:type="dxa"/>
            <w:vMerge/>
            <w:vAlign w:val="center"/>
          </w:tcPr>
          <w:p w14:paraId="5AC985B5" w14:textId="77777777" w:rsidR="0067516F" w:rsidRPr="0045254C" w:rsidRDefault="0067516F">
            <w:pPr>
              <w:spacing w:line="360" w:lineRule="auto"/>
              <w:jc w:val="center"/>
              <w:rPr>
                <w:rFonts w:asciiTheme="minorEastAsia" w:hAnsiTheme="minorEastAsia"/>
                <w:color w:val="000000" w:themeColor="text1"/>
                <w:szCs w:val="21"/>
              </w:rPr>
            </w:pPr>
          </w:p>
        </w:tc>
        <w:tc>
          <w:tcPr>
            <w:tcW w:w="1888" w:type="dxa"/>
            <w:vAlign w:val="center"/>
          </w:tcPr>
          <w:p w14:paraId="001B6665"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乙醇消毒剂存储和使用应符合安全规定，并远离火源和热源。</w:t>
            </w:r>
          </w:p>
        </w:tc>
      </w:tr>
      <w:tr w:rsidR="0045254C" w:rsidRPr="0045254C" w14:paraId="1618AD7A" w14:textId="77777777">
        <w:trPr>
          <w:trHeight w:val="1599"/>
        </w:trPr>
        <w:tc>
          <w:tcPr>
            <w:tcW w:w="1614" w:type="dxa"/>
            <w:vAlign w:val="center"/>
          </w:tcPr>
          <w:p w14:paraId="00C7CBA9" w14:textId="77777777" w:rsidR="0067516F" w:rsidRPr="0045254C" w:rsidRDefault="001F66A3">
            <w:pPr>
              <w:spacing w:line="36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其他消毒液</w:t>
            </w:r>
          </w:p>
        </w:tc>
        <w:tc>
          <w:tcPr>
            <w:tcW w:w="2968" w:type="dxa"/>
            <w:vAlign w:val="center"/>
          </w:tcPr>
          <w:p w14:paraId="0BDCBA2F"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按产品说明书</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标签、标识，以杀灭肠道致病菌的浓度进行配制和使用。</w:t>
            </w:r>
          </w:p>
        </w:tc>
        <w:tc>
          <w:tcPr>
            <w:tcW w:w="2427" w:type="dxa"/>
            <w:vMerge/>
            <w:vAlign w:val="center"/>
          </w:tcPr>
          <w:p w14:paraId="2DDF61DC" w14:textId="77777777" w:rsidR="0067516F" w:rsidRPr="0045254C" w:rsidRDefault="0067516F">
            <w:pPr>
              <w:spacing w:line="360" w:lineRule="auto"/>
              <w:jc w:val="center"/>
              <w:rPr>
                <w:rFonts w:asciiTheme="minorEastAsia" w:hAnsiTheme="minorEastAsia"/>
                <w:color w:val="000000" w:themeColor="text1"/>
                <w:szCs w:val="21"/>
              </w:rPr>
            </w:pPr>
          </w:p>
        </w:tc>
        <w:tc>
          <w:tcPr>
            <w:tcW w:w="1888" w:type="dxa"/>
            <w:vAlign w:val="center"/>
          </w:tcPr>
          <w:p w14:paraId="6DBA1085" w14:textId="77777777" w:rsidR="0067516F" w:rsidRPr="0045254C" w:rsidRDefault="001F66A3">
            <w:pPr>
              <w:spacing w:line="360" w:lineRule="auto"/>
              <w:rPr>
                <w:rFonts w:asciiTheme="minorEastAsia" w:hAnsiTheme="minorEastAsia"/>
                <w:color w:val="000000" w:themeColor="text1"/>
                <w:szCs w:val="21"/>
              </w:rPr>
            </w:pPr>
            <w:r w:rsidRPr="0045254C">
              <w:rPr>
                <w:rFonts w:asciiTheme="minorEastAsia" w:hAnsiTheme="minorEastAsia" w:hint="eastAsia"/>
                <w:color w:val="000000" w:themeColor="text1"/>
                <w:szCs w:val="21"/>
              </w:rPr>
              <w:t>应根据消毒液说明书操作。</w:t>
            </w:r>
          </w:p>
        </w:tc>
      </w:tr>
    </w:tbl>
    <w:p w14:paraId="4BC3D372" w14:textId="77777777" w:rsidR="0067516F" w:rsidRPr="0045254C" w:rsidRDefault="0067516F">
      <w:pPr>
        <w:spacing w:line="360" w:lineRule="auto"/>
        <w:rPr>
          <w:rFonts w:ascii="黑体" w:eastAsia="黑体" w:hAnsi="黑体"/>
          <w:b/>
          <w:color w:val="000000" w:themeColor="text1"/>
          <w:szCs w:val="21"/>
        </w:rPr>
        <w:sectPr w:rsidR="0067516F" w:rsidRPr="0045254C">
          <w:headerReference w:type="default" r:id="rId13"/>
          <w:pgSz w:w="11907" w:h="16840"/>
          <w:pgMar w:top="1958" w:right="1800" w:bottom="1440" w:left="1800" w:header="1134" w:footer="1140" w:gutter="0"/>
          <w:cols w:space="720"/>
          <w:docGrid w:linePitch="286"/>
        </w:sectPr>
      </w:pPr>
    </w:p>
    <w:p w14:paraId="3293AA1C" w14:textId="77777777" w:rsidR="0067516F" w:rsidRPr="0045254C" w:rsidRDefault="001F66A3">
      <w:pPr>
        <w:pStyle w:val="2"/>
        <w:spacing w:before="0" w:after="0" w:line="324" w:lineRule="exact"/>
        <w:jc w:val="center"/>
        <w:rPr>
          <w:rFonts w:ascii="黑体" w:eastAsia="黑体" w:hAnsi="黑体"/>
          <w:b w:val="0"/>
          <w:color w:val="000000" w:themeColor="text1"/>
          <w:sz w:val="21"/>
          <w:szCs w:val="21"/>
        </w:rPr>
      </w:pPr>
      <w:bookmarkStart w:id="80" w:name="_Toc96383478"/>
      <w:bookmarkStart w:id="81" w:name="_Toc95333205"/>
      <w:bookmarkStart w:id="82" w:name="_Toc98288893"/>
      <w:r w:rsidRPr="0045254C">
        <w:rPr>
          <w:rFonts w:ascii="黑体" w:eastAsia="黑体" w:hAnsi="黑体" w:hint="eastAsia"/>
          <w:b w:val="0"/>
          <w:color w:val="000000" w:themeColor="text1"/>
          <w:sz w:val="21"/>
          <w:szCs w:val="21"/>
        </w:rPr>
        <w:lastRenderedPageBreak/>
        <w:t>附录</w:t>
      </w:r>
      <w:r w:rsidRPr="0045254C">
        <w:rPr>
          <w:rFonts w:ascii="黑体" w:eastAsia="黑体" w:hAnsi="黑体"/>
          <w:b w:val="0"/>
          <w:color w:val="000000" w:themeColor="text1"/>
          <w:sz w:val="21"/>
          <w:szCs w:val="21"/>
        </w:rPr>
        <w:t>D</w:t>
      </w:r>
      <w:bookmarkEnd w:id="80"/>
      <w:bookmarkEnd w:id="81"/>
      <w:bookmarkEnd w:id="82"/>
    </w:p>
    <w:p w14:paraId="65F1CB03" w14:textId="77777777"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（资料性）</w:t>
      </w:r>
    </w:p>
    <w:p w14:paraId="08061FF0" w14:textId="77777777"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养老机构消毒质控登记表</w:t>
      </w:r>
    </w:p>
    <w:p w14:paraId="6E03F89A" w14:textId="6AD3DFCF" w:rsidR="0067516F" w:rsidRPr="0045254C" w:rsidRDefault="001F66A3">
      <w:pPr>
        <w:spacing w:before="120"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表</w:t>
      </w:r>
      <w:r w:rsidRPr="0045254C">
        <w:rPr>
          <w:rFonts w:ascii="黑体" w:eastAsia="黑体" w:hAnsi="Times New Roman" w:cs="Times New Roman"/>
          <w:color w:val="000000" w:themeColor="text1"/>
          <w:szCs w:val="24"/>
        </w:rPr>
        <w:t>D</w:t>
      </w:r>
      <w:r w:rsidRPr="0045254C">
        <w:rPr>
          <w:rFonts w:ascii="黑体" w:eastAsia="黑体" w:hAnsi="Times New Roman" w:cs="Times New Roman" w:hint="eastAsia"/>
          <w:color w:val="000000" w:themeColor="text1"/>
          <w:szCs w:val="24"/>
        </w:rPr>
        <w:t>.1</w:t>
      </w:r>
      <w:r w:rsidR="00294DE4" w:rsidRPr="0045254C">
        <w:rPr>
          <w:rFonts w:ascii="黑体" w:eastAsia="黑体" w:hAnsi="Times New Roman" w:cs="Times New Roman"/>
          <w:color w:val="000000" w:themeColor="text1"/>
          <w:szCs w:val="24"/>
        </w:rPr>
        <w:t xml:space="preserve"> </w:t>
      </w:r>
      <w:r w:rsidRPr="0045254C">
        <w:rPr>
          <w:rFonts w:ascii="黑体" w:eastAsia="黑体" w:hAnsi="Times New Roman" w:cs="Times New Roman" w:hint="eastAsia"/>
          <w:color w:val="000000" w:themeColor="text1"/>
          <w:szCs w:val="24"/>
        </w:rPr>
        <w:t>养老机构消毒质控登记表</w:t>
      </w:r>
    </w:p>
    <w:tbl>
      <w:tblPr>
        <w:tblStyle w:val="af4"/>
        <w:tblW w:w="9494" w:type="dxa"/>
        <w:tblInd w:w="-5" w:type="dxa"/>
        <w:tblLayout w:type="fixed"/>
        <w:tblLook w:val="04A0" w:firstRow="1" w:lastRow="0" w:firstColumn="1" w:lastColumn="0" w:noHBand="0" w:noVBand="1"/>
      </w:tblPr>
      <w:tblGrid>
        <w:gridCol w:w="477"/>
        <w:gridCol w:w="578"/>
        <w:gridCol w:w="1883"/>
        <w:gridCol w:w="2361"/>
        <w:gridCol w:w="505"/>
        <w:gridCol w:w="505"/>
        <w:gridCol w:w="505"/>
        <w:gridCol w:w="510"/>
        <w:gridCol w:w="791"/>
        <w:gridCol w:w="748"/>
        <w:gridCol w:w="631"/>
      </w:tblGrid>
      <w:tr w:rsidR="0045254C" w:rsidRPr="0045254C" w14:paraId="0A1FBAD3" w14:textId="77777777">
        <w:trPr>
          <w:trHeight w:val="404"/>
        </w:trPr>
        <w:tc>
          <w:tcPr>
            <w:tcW w:w="477" w:type="dxa"/>
            <w:vAlign w:val="center"/>
          </w:tcPr>
          <w:p w14:paraId="2965118D"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序 号</w:t>
            </w:r>
          </w:p>
        </w:tc>
        <w:tc>
          <w:tcPr>
            <w:tcW w:w="2461" w:type="dxa"/>
            <w:gridSpan w:val="2"/>
            <w:vAlign w:val="center"/>
          </w:tcPr>
          <w:p w14:paraId="255F0D64"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消毒区域</w:t>
            </w:r>
          </w:p>
        </w:tc>
        <w:tc>
          <w:tcPr>
            <w:tcW w:w="2361" w:type="dxa"/>
            <w:vAlign w:val="center"/>
          </w:tcPr>
          <w:p w14:paraId="4A916D86"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消毒方法</w:t>
            </w:r>
          </w:p>
        </w:tc>
        <w:tc>
          <w:tcPr>
            <w:tcW w:w="2025" w:type="dxa"/>
            <w:gridSpan w:val="4"/>
            <w:vAlign w:val="center"/>
          </w:tcPr>
          <w:p w14:paraId="4823905C"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消毒时间</w:t>
            </w:r>
          </w:p>
        </w:tc>
        <w:tc>
          <w:tcPr>
            <w:tcW w:w="791" w:type="dxa"/>
            <w:vAlign w:val="center"/>
          </w:tcPr>
          <w:p w14:paraId="1765FBBB"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消毒签名</w:t>
            </w:r>
          </w:p>
        </w:tc>
        <w:tc>
          <w:tcPr>
            <w:tcW w:w="748" w:type="dxa"/>
            <w:vAlign w:val="center"/>
          </w:tcPr>
          <w:p w14:paraId="3E76F466"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检查签名</w:t>
            </w:r>
          </w:p>
        </w:tc>
        <w:tc>
          <w:tcPr>
            <w:tcW w:w="631" w:type="dxa"/>
            <w:vAlign w:val="center"/>
          </w:tcPr>
          <w:p w14:paraId="748AC11F"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备 注</w:t>
            </w:r>
          </w:p>
        </w:tc>
      </w:tr>
      <w:tr w:rsidR="0045254C" w:rsidRPr="0045254C" w14:paraId="0E7A3FA3" w14:textId="77777777" w:rsidTr="00D0685C">
        <w:trPr>
          <w:trHeight w:val="616"/>
        </w:trPr>
        <w:tc>
          <w:tcPr>
            <w:tcW w:w="477" w:type="dxa"/>
            <w:vAlign w:val="center"/>
          </w:tcPr>
          <w:p w14:paraId="7E4EEE2A"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w:t>
            </w:r>
          </w:p>
        </w:tc>
        <w:tc>
          <w:tcPr>
            <w:tcW w:w="578" w:type="dxa"/>
            <w:vMerge w:val="restart"/>
            <w:vAlign w:val="center"/>
          </w:tcPr>
          <w:p w14:paraId="3513C655"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rPr>
              <w:t>门岗及</w:t>
            </w:r>
            <w:r w:rsidRPr="0045254C">
              <w:rPr>
                <w:rFonts w:asciiTheme="minorEastAsia" w:hAnsiTheme="minorEastAsia" w:hint="eastAsia"/>
                <w:color w:val="000000" w:themeColor="text1"/>
                <w:szCs w:val="21"/>
              </w:rPr>
              <w:t>办公区</w:t>
            </w:r>
          </w:p>
        </w:tc>
        <w:tc>
          <w:tcPr>
            <w:tcW w:w="1883" w:type="dxa"/>
            <w:vAlign w:val="center"/>
          </w:tcPr>
          <w:p w14:paraId="52AC7522" w14:textId="5A49347C"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机构出入口</w:t>
            </w:r>
            <w:r w:rsidR="00A2734D" w:rsidRPr="0045254C">
              <w:rPr>
                <w:rFonts w:asciiTheme="minorEastAsia" w:hAnsiTheme="minorEastAsia" w:hint="eastAsia"/>
                <w:color w:val="000000" w:themeColor="text1"/>
                <w:szCs w:val="21"/>
              </w:rPr>
              <w:t>地面、</w:t>
            </w:r>
            <w:r w:rsidRPr="0045254C">
              <w:rPr>
                <w:rFonts w:asciiTheme="minorEastAsia" w:hAnsiTheme="minorEastAsia" w:hint="eastAsia"/>
                <w:color w:val="000000" w:themeColor="text1"/>
                <w:szCs w:val="21"/>
              </w:rPr>
              <w:t>地垫</w:t>
            </w:r>
          </w:p>
        </w:tc>
        <w:tc>
          <w:tcPr>
            <w:tcW w:w="2361" w:type="dxa"/>
            <w:vAlign w:val="center"/>
          </w:tcPr>
          <w:p w14:paraId="3D16736A"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含有效氯500mg/L含氯消毒液喷洒</w:t>
            </w:r>
          </w:p>
        </w:tc>
        <w:tc>
          <w:tcPr>
            <w:tcW w:w="505" w:type="dxa"/>
          </w:tcPr>
          <w:p w14:paraId="21569016"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10E26906"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58E3B42A" w14:textId="77777777" w:rsidR="0067516F" w:rsidRPr="0045254C" w:rsidRDefault="0067516F">
            <w:pPr>
              <w:spacing w:line="300" w:lineRule="auto"/>
              <w:rPr>
                <w:rFonts w:asciiTheme="minorEastAsia" w:hAnsiTheme="minorEastAsia"/>
                <w:color w:val="000000" w:themeColor="text1"/>
                <w:szCs w:val="21"/>
              </w:rPr>
            </w:pPr>
          </w:p>
        </w:tc>
        <w:tc>
          <w:tcPr>
            <w:tcW w:w="510" w:type="dxa"/>
          </w:tcPr>
          <w:p w14:paraId="328396CF" w14:textId="77777777" w:rsidR="0067516F" w:rsidRPr="0045254C" w:rsidRDefault="0067516F">
            <w:pPr>
              <w:spacing w:line="300" w:lineRule="auto"/>
              <w:rPr>
                <w:rFonts w:asciiTheme="minorEastAsia" w:hAnsiTheme="minorEastAsia"/>
                <w:color w:val="000000" w:themeColor="text1"/>
                <w:szCs w:val="21"/>
              </w:rPr>
            </w:pPr>
          </w:p>
        </w:tc>
        <w:tc>
          <w:tcPr>
            <w:tcW w:w="791" w:type="dxa"/>
          </w:tcPr>
          <w:p w14:paraId="7D3D5E15" w14:textId="77777777" w:rsidR="0067516F" w:rsidRPr="0045254C" w:rsidRDefault="0067516F">
            <w:pPr>
              <w:spacing w:line="300" w:lineRule="auto"/>
              <w:rPr>
                <w:rFonts w:asciiTheme="minorEastAsia" w:hAnsiTheme="minorEastAsia"/>
                <w:color w:val="000000" w:themeColor="text1"/>
                <w:szCs w:val="21"/>
              </w:rPr>
            </w:pPr>
          </w:p>
        </w:tc>
        <w:tc>
          <w:tcPr>
            <w:tcW w:w="748" w:type="dxa"/>
          </w:tcPr>
          <w:p w14:paraId="364F587F" w14:textId="77777777" w:rsidR="0067516F" w:rsidRPr="0045254C" w:rsidRDefault="0067516F">
            <w:pPr>
              <w:spacing w:line="300" w:lineRule="auto"/>
              <w:rPr>
                <w:rFonts w:asciiTheme="minorEastAsia" w:hAnsiTheme="minorEastAsia"/>
                <w:color w:val="000000" w:themeColor="text1"/>
                <w:szCs w:val="21"/>
              </w:rPr>
            </w:pPr>
          </w:p>
        </w:tc>
        <w:tc>
          <w:tcPr>
            <w:tcW w:w="631" w:type="dxa"/>
          </w:tcPr>
          <w:p w14:paraId="1D02C632"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142ACC06" w14:textId="77777777" w:rsidTr="00D0685C">
        <w:trPr>
          <w:trHeight w:val="651"/>
        </w:trPr>
        <w:tc>
          <w:tcPr>
            <w:tcW w:w="477" w:type="dxa"/>
            <w:vAlign w:val="center"/>
          </w:tcPr>
          <w:p w14:paraId="02E81108"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w:t>
            </w:r>
          </w:p>
        </w:tc>
        <w:tc>
          <w:tcPr>
            <w:tcW w:w="578" w:type="dxa"/>
            <w:vMerge/>
            <w:vAlign w:val="center"/>
          </w:tcPr>
          <w:p w14:paraId="1BE217F5" w14:textId="77777777" w:rsidR="0067516F" w:rsidRPr="0045254C" w:rsidRDefault="0067516F">
            <w:pPr>
              <w:spacing w:line="300" w:lineRule="auto"/>
              <w:jc w:val="center"/>
              <w:rPr>
                <w:rFonts w:asciiTheme="minorEastAsia" w:hAnsiTheme="minorEastAsia"/>
                <w:color w:val="000000" w:themeColor="text1"/>
                <w:szCs w:val="21"/>
              </w:rPr>
            </w:pPr>
          </w:p>
        </w:tc>
        <w:tc>
          <w:tcPr>
            <w:tcW w:w="1883" w:type="dxa"/>
            <w:vAlign w:val="center"/>
          </w:tcPr>
          <w:p w14:paraId="4BBDC063" w14:textId="77777777" w:rsidR="0067516F" w:rsidRPr="0045254C" w:rsidRDefault="001F66A3" w:rsidP="00D0685C">
            <w:pPr>
              <w:widowControl/>
              <w:rPr>
                <w:color w:val="000000" w:themeColor="text1"/>
                <w:kern w:val="0"/>
                <w:sz w:val="24"/>
                <w:szCs w:val="24"/>
              </w:rPr>
            </w:pPr>
            <w:r w:rsidRPr="0045254C">
              <w:rPr>
                <w:rStyle w:val="fontstyle01"/>
                <w:rFonts w:hint="default"/>
                <w:color w:val="000000" w:themeColor="text1"/>
              </w:rPr>
              <w:t>电梯、楼道、走廊、地面、</w:t>
            </w:r>
            <w:r w:rsidRPr="0045254C">
              <w:rPr>
                <w:rFonts w:asciiTheme="minorEastAsia" w:hAnsiTheme="minorEastAsia" w:hint="eastAsia"/>
                <w:color w:val="000000" w:themeColor="text1"/>
                <w:szCs w:val="21"/>
              </w:rPr>
              <w:t>窗台</w:t>
            </w:r>
          </w:p>
        </w:tc>
        <w:tc>
          <w:tcPr>
            <w:tcW w:w="2361" w:type="dxa"/>
            <w:vAlign w:val="center"/>
          </w:tcPr>
          <w:p w14:paraId="498A7127"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含有效氯500mg/L含氯消毒液擦拭</w:t>
            </w:r>
          </w:p>
        </w:tc>
        <w:tc>
          <w:tcPr>
            <w:tcW w:w="505" w:type="dxa"/>
          </w:tcPr>
          <w:p w14:paraId="5F23C12E"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79B6DDA5"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7761FE45" w14:textId="77777777" w:rsidR="0067516F" w:rsidRPr="0045254C" w:rsidRDefault="0067516F">
            <w:pPr>
              <w:spacing w:line="300" w:lineRule="auto"/>
              <w:rPr>
                <w:rFonts w:asciiTheme="minorEastAsia" w:hAnsiTheme="minorEastAsia"/>
                <w:color w:val="000000" w:themeColor="text1"/>
                <w:szCs w:val="21"/>
              </w:rPr>
            </w:pPr>
          </w:p>
        </w:tc>
        <w:tc>
          <w:tcPr>
            <w:tcW w:w="510" w:type="dxa"/>
          </w:tcPr>
          <w:p w14:paraId="05649CAC" w14:textId="77777777" w:rsidR="0067516F" w:rsidRPr="0045254C" w:rsidRDefault="0067516F">
            <w:pPr>
              <w:spacing w:line="300" w:lineRule="auto"/>
              <w:rPr>
                <w:rFonts w:asciiTheme="minorEastAsia" w:hAnsiTheme="minorEastAsia"/>
                <w:color w:val="000000" w:themeColor="text1"/>
                <w:szCs w:val="21"/>
              </w:rPr>
            </w:pPr>
          </w:p>
        </w:tc>
        <w:tc>
          <w:tcPr>
            <w:tcW w:w="791" w:type="dxa"/>
          </w:tcPr>
          <w:p w14:paraId="7FDB32D8" w14:textId="77777777" w:rsidR="0067516F" w:rsidRPr="0045254C" w:rsidRDefault="0067516F">
            <w:pPr>
              <w:spacing w:line="300" w:lineRule="auto"/>
              <w:rPr>
                <w:rFonts w:asciiTheme="minorEastAsia" w:hAnsiTheme="minorEastAsia"/>
                <w:color w:val="000000" w:themeColor="text1"/>
                <w:szCs w:val="21"/>
              </w:rPr>
            </w:pPr>
          </w:p>
        </w:tc>
        <w:tc>
          <w:tcPr>
            <w:tcW w:w="748" w:type="dxa"/>
          </w:tcPr>
          <w:p w14:paraId="173A89CC" w14:textId="77777777" w:rsidR="0067516F" w:rsidRPr="0045254C" w:rsidRDefault="0067516F">
            <w:pPr>
              <w:spacing w:line="300" w:lineRule="auto"/>
              <w:rPr>
                <w:rFonts w:asciiTheme="minorEastAsia" w:hAnsiTheme="minorEastAsia"/>
                <w:color w:val="000000" w:themeColor="text1"/>
                <w:szCs w:val="21"/>
              </w:rPr>
            </w:pPr>
          </w:p>
        </w:tc>
        <w:tc>
          <w:tcPr>
            <w:tcW w:w="631" w:type="dxa"/>
          </w:tcPr>
          <w:p w14:paraId="3BC51E5E"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3ABBD4CB" w14:textId="77777777" w:rsidTr="00D0685C">
        <w:trPr>
          <w:trHeight w:val="392"/>
        </w:trPr>
        <w:tc>
          <w:tcPr>
            <w:tcW w:w="477" w:type="dxa"/>
            <w:vAlign w:val="center"/>
          </w:tcPr>
          <w:p w14:paraId="48E1CDC8" w14:textId="77777777"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p>
        </w:tc>
        <w:tc>
          <w:tcPr>
            <w:tcW w:w="578" w:type="dxa"/>
            <w:vMerge/>
            <w:vAlign w:val="center"/>
          </w:tcPr>
          <w:p w14:paraId="19A05610" w14:textId="77777777" w:rsidR="00105A68" w:rsidRPr="0045254C" w:rsidRDefault="00105A68" w:rsidP="00105A68">
            <w:pPr>
              <w:spacing w:line="300" w:lineRule="auto"/>
              <w:jc w:val="center"/>
              <w:rPr>
                <w:rFonts w:asciiTheme="minorEastAsia" w:hAnsiTheme="minorEastAsia"/>
                <w:color w:val="000000" w:themeColor="text1"/>
                <w:szCs w:val="21"/>
              </w:rPr>
            </w:pPr>
          </w:p>
        </w:tc>
        <w:tc>
          <w:tcPr>
            <w:tcW w:w="1883" w:type="dxa"/>
            <w:vAlign w:val="center"/>
          </w:tcPr>
          <w:p w14:paraId="37126693" w14:textId="7AA88782" w:rsidR="00105A68" w:rsidRPr="0045254C" w:rsidRDefault="00105A68" w:rsidP="00105A68">
            <w:pPr>
              <w:rPr>
                <w:rFonts w:asciiTheme="minorEastAsia" w:hAnsiTheme="minorEastAsia"/>
                <w:color w:val="000000" w:themeColor="text1"/>
                <w:szCs w:val="21"/>
              </w:rPr>
            </w:pPr>
            <w:r w:rsidRPr="0045254C">
              <w:rPr>
                <w:rFonts w:asciiTheme="minorEastAsia" w:hAnsiTheme="minorEastAsia" w:hint="eastAsia"/>
                <w:color w:val="000000" w:themeColor="text1"/>
                <w:szCs w:val="21"/>
              </w:rPr>
              <w:t>门把手、电梯间按钮、各类开关</w:t>
            </w:r>
            <w:r w:rsidRPr="0045254C">
              <w:rPr>
                <w:rFonts w:asciiTheme="minorEastAsia" w:hAnsiTheme="minorEastAsia"/>
                <w:color w:val="000000" w:themeColor="text1"/>
                <w:szCs w:val="21"/>
              </w:rPr>
              <w:t>按钮</w:t>
            </w:r>
            <w:r w:rsidRPr="0045254C">
              <w:rPr>
                <w:rFonts w:asciiTheme="minorEastAsia" w:hAnsiTheme="minorEastAsia" w:hint="eastAsia"/>
                <w:color w:val="000000" w:themeColor="text1"/>
                <w:szCs w:val="21"/>
              </w:rPr>
              <w:t>、扶梯扶手</w:t>
            </w:r>
          </w:p>
        </w:tc>
        <w:tc>
          <w:tcPr>
            <w:tcW w:w="2361" w:type="dxa"/>
            <w:vAlign w:val="center"/>
          </w:tcPr>
          <w:p w14:paraId="57F5E92C" w14:textId="37F5C0A4" w:rsidR="00105A68" w:rsidRPr="0045254C" w:rsidRDefault="00105A68" w:rsidP="00105A68">
            <w:pPr>
              <w:rPr>
                <w:rFonts w:asciiTheme="minorEastAsia" w:hAnsiTheme="minorEastAsia"/>
                <w:color w:val="000000" w:themeColor="text1"/>
                <w:szCs w:val="21"/>
              </w:rPr>
            </w:pPr>
            <w:r w:rsidRPr="0045254C">
              <w:rPr>
                <w:rFonts w:asciiTheme="minorEastAsia" w:hAnsiTheme="minorEastAsia" w:hint="eastAsia"/>
                <w:color w:val="000000" w:themeColor="text1"/>
                <w:szCs w:val="21"/>
              </w:rPr>
              <w:t>一次性消毒湿巾、75%乙醇或含有效氯500mg/L含氯消毒液擦拭</w:t>
            </w:r>
          </w:p>
        </w:tc>
        <w:tc>
          <w:tcPr>
            <w:tcW w:w="505" w:type="dxa"/>
          </w:tcPr>
          <w:p w14:paraId="0FFF19AD"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4888A969"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3DD7F763" w14:textId="77777777" w:rsidR="00105A68" w:rsidRPr="0045254C" w:rsidRDefault="00105A68" w:rsidP="00105A68">
            <w:pPr>
              <w:spacing w:line="300" w:lineRule="auto"/>
              <w:rPr>
                <w:rFonts w:asciiTheme="minorEastAsia" w:hAnsiTheme="minorEastAsia"/>
                <w:color w:val="000000" w:themeColor="text1"/>
                <w:szCs w:val="21"/>
              </w:rPr>
            </w:pPr>
          </w:p>
        </w:tc>
        <w:tc>
          <w:tcPr>
            <w:tcW w:w="510" w:type="dxa"/>
          </w:tcPr>
          <w:p w14:paraId="213A6D6E" w14:textId="77777777" w:rsidR="00105A68" w:rsidRPr="0045254C" w:rsidRDefault="00105A68" w:rsidP="00105A68">
            <w:pPr>
              <w:spacing w:line="300" w:lineRule="auto"/>
              <w:rPr>
                <w:rFonts w:asciiTheme="minorEastAsia" w:hAnsiTheme="minorEastAsia"/>
                <w:color w:val="000000" w:themeColor="text1"/>
                <w:szCs w:val="21"/>
              </w:rPr>
            </w:pPr>
          </w:p>
        </w:tc>
        <w:tc>
          <w:tcPr>
            <w:tcW w:w="791" w:type="dxa"/>
          </w:tcPr>
          <w:p w14:paraId="5984CDFB" w14:textId="77777777" w:rsidR="00105A68" w:rsidRPr="0045254C" w:rsidRDefault="00105A68" w:rsidP="00105A68">
            <w:pPr>
              <w:spacing w:line="300" w:lineRule="auto"/>
              <w:rPr>
                <w:rFonts w:asciiTheme="minorEastAsia" w:hAnsiTheme="minorEastAsia"/>
                <w:color w:val="000000" w:themeColor="text1"/>
                <w:szCs w:val="21"/>
              </w:rPr>
            </w:pPr>
          </w:p>
        </w:tc>
        <w:tc>
          <w:tcPr>
            <w:tcW w:w="748" w:type="dxa"/>
          </w:tcPr>
          <w:p w14:paraId="56DEF8CA" w14:textId="77777777" w:rsidR="00105A68" w:rsidRPr="0045254C" w:rsidRDefault="00105A68" w:rsidP="00105A68">
            <w:pPr>
              <w:spacing w:line="300" w:lineRule="auto"/>
              <w:rPr>
                <w:rFonts w:asciiTheme="minorEastAsia" w:hAnsiTheme="minorEastAsia"/>
                <w:color w:val="000000" w:themeColor="text1"/>
                <w:szCs w:val="21"/>
              </w:rPr>
            </w:pPr>
          </w:p>
        </w:tc>
        <w:tc>
          <w:tcPr>
            <w:tcW w:w="631" w:type="dxa"/>
          </w:tcPr>
          <w:p w14:paraId="42FB38B8"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4D918362" w14:textId="77777777" w:rsidTr="00105A68">
        <w:trPr>
          <w:trHeight w:val="612"/>
        </w:trPr>
        <w:tc>
          <w:tcPr>
            <w:tcW w:w="477" w:type="dxa"/>
            <w:vAlign w:val="center"/>
          </w:tcPr>
          <w:p w14:paraId="52DF4371" w14:textId="77777777"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p>
        </w:tc>
        <w:tc>
          <w:tcPr>
            <w:tcW w:w="578" w:type="dxa"/>
            <w:vMerge/>
            <w:vAlign w:val="center"/>
          </w:tcPr>
          <w:p w14:paraId="5A2B1BC4" w14:textId="77777777" w:rsidR="00105A68" w:rsidRPr="0045254C" w:rsidRDefault="00105A68" w:rsidP="00105A68">
            <w:pPr>
              <w:spacing w:line="300" w:lineRule="auto"/>
              <w:jc w:val="center"/>
              <w:rPr>
                <w:rFonts w:asciiTheme="minorEastAsia" w:hAnsiTheme="minorEastAsia"/>
                <w:color w:val="000000" w:themeColor="text1"/>
                <w:szCs w:val="21"/>
              </w:rPr>
            </w:pPr>
          </w:p>
        </w:tc>
        <w:tc>
          <w:tcPr>
            <w:tcW w:w="1883" w:type="dxa"/>
            <w:vAlign w:val="center"/>
          </w:tcPr>
          <w:p w14:paraId="42D5269D" w14:textId="2AA93EFD" w:rsidR="00105A68" w:rsidRPr="0045254C" w:rsidRDefault="00105A68" w:rsidP="00105A68">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办公桌椅、沙发</w:t>
            </w:r>
            <w:r w:rsidRPr="0045254C">
              <w:rPr>
                <w:rFonts w:asciiTheme="minorEastAsia" w:hAnsiTheme="minorEastAsia"/>
                <w:color w:val="000000" w:themeColor="text1"/>
                <w:szCs w:val="21"/>
              </w:rPr>
              <w:t>、茶几、</w:t>
            </w:r>
            <w:r w:rsidRPr="0045254C">
              <w:rPr>
                <w:rFonts w:asciiTheme="minorEastAsia" w:hAnsiTheme="minorEastAsia" w:hint="eastAsia"/>
                <w:color w:val="000000" w:themeColor="text1"/>
                <w:szCs w:val="21"/>
              </w:rPr>
              <w:t>文件柜</w:t>
            </w:r>
          </w:p>
        </w:tc>
        <w:tc>
          <w:tcPr>
            <w:tcW w:w="2361" w:type="dxa"/>
            <w:vAlign w:val="center"/>
          </w:tcPr>
          <w:p w14:paraId="06372AE8" w14:textId="3490F1D6" w:rsidR="00105A68" w:rsidRPr="0045254C" w:rsidRDefault="00105A68" w:rsidP="00105A68">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含有效氯500mg/L含氯消毒液擦拭</w:t>
            </w:r>
          </w:p>
        </w:tc>
        <w:tc>
          <w:tcPr>
            <w:tcW w:w="505" w:type="dxa"/>
          </w:tcPr>
          <w:p w14:paraId="0D75BFE8"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794FCE8A"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05B38B3B" w14:textId="77777777" w:rsidR="00105A68" w:rsidRPr="0045254C" w:rsidRDefault="00105A68" w:rsidP="00105A68">
            <w:pPr>
              <w:spacing w:line="300" w:lineRule="auto"/>
              <w:rPr>
                <w:rFonts w:asciiTheme="minorEastAsia" w:hAnsiTheme="minorEastAsia"/>
                <w:color w:val="000000" w:themeColor="text1"/>
                <w:szCs w:val="21"/>
              </w:rPr>
            </w:pPr>
          </w:p>
        </w:tc>
        <w:tc>
          <w:tcPr>
            <w:tcW w:w="510" w:type="dxa"/>
          </w:tcPr>
          <w:p w14:paraId="53F11D17" w14:textId="77777777" w:rsidR="00105A68" w:rsidRPr="0045254C" w:rsidRDefault="00105A68" w:rsidP="00105A68">
            <w:pPr>
              <w:spacing w:line="300" w:lineRule="auto"/>
              <w:rPr>
                <w:rFonts w:asciiTheme="minorEastAsia" w:hAnsiTheme="minorEastAsia"/>
                <w:color w:val="000000" w:themeColor="text1"/>
                <w:szCs w:val="21"/>
              </w:rPr>
            </w:pPr>
          </w:p>
        </w:tc>
        <w:tc>
          <w:tcPr>
            <w:tcW w:w="791" w:type="dxa"/>
          </w:tcPr>
          <w:p w14:paraId="63F5E035" w14:textId="77777777" w:rsidR="00105A68" w:rsidRPr="0045254C" w:rsidRDefault="00105A68" w:rsidP="00105A68">
            <w:pPr>
              <w:spacing w:line="300" w:lineRule="auto"/>
              <w:rPr>
                <w:rFonts w:asciiTheme="minorEastAsia" w:hAnsiTheme="minorEastAsia"/>
                <w:color w:val="000000" w:themeColor="text1"/>
                <w:szCs w:val="21"/>
              </w:rPr>
            </w:pPr>
          </w:p>
        </w:tc>
        <w:tc>
          <w:tcPr>
            <w:tcW w:w="748" w:type="dxa"/>
          </w:tcPr>
          <w:p w14:paraId="6AA73DD3" w14:textId="77777777" w:rsidR="00105A68" w:rsidRPr="0045254C" w:rsidRDefault="00105A68" w:rsidP="00105A68">
            <w:pPr>
              <w:spacing w:line="300" w:lineRule="auto"/>
              <w:rPr>
                <w:rFonts w:asciiTheme="minorEastAsia" w:hAnsiTheme="minorEastAsia"/>
                <w:color w:val="000000" w:themeColor="text1"/>
                <w:szCs w:val="21"/>
              </w:rPr>
            </w:pPr>
          </w:p>
        </w:tc>
        <w:tc>
          <w:tcPr>
            <w:tcW w:w="631" w:type="dxa"/>
          </w:tcPr>
          <w:p w14:paraId="2CFBA910"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1847D122" w14:textId="77777777" w:rsidTr="00D0685C">
        <w:trPr>
          <w:trHeight w:val="776"/>
        </w:trPr>
        <w:tc>
          <w:tcPr>
            <w:tcW w:w="477" w:type="dxa"/>
            <w:vAlign w:val="center"/>
          </w:tcPr>
          <w:p w14:paraId="626A25C2"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5</w:t>
            </w:r>
          </w:p>
        </w:tc>
        <w:tc>
          <w:tcPr>
            <w:tcW w:w="578" w:type="dxa"/>
            <w:vMerge/>
            <w:vAlign w:val="center"/>
          </w:tcPr>
          <w:p w14:paraId="1D37778B" w14:textId="77777777" w:rsidR="0067516F" w:rsidRPr="0045254C" w:rsidRDefault="0067516F">
            <w:pPr>
              <w:spacing w:line="300" w:lineRule="auto"/>
              <w:jc w:val="center"/>
              <w:rPr>
                <w:rFonts w:asciiTheme="minorEastAsia" w:hAnsiTheme="minorEastAsia"/>
                <w:color w:val="000000" w:themeColor="text1"/>
                <w:szCs w:val="21"/>
              </w:rPr>
            </w:pPr>
          </w:p>
        </w:tc>
        <w:tc>
          <w:tcPr>
            <w:tcW w:w="1883" w:type="dxa"/>
            <w:vAlign w:val="center"/>
          </w:tcPr>
          <w:p w14:paraId="73F1D0D5"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电脑</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键盘、鼠标、打印机、</w:t>
            </w:r>
            <w:r w:rsidRPr="0045254C">
              <w:rPr>
                <w:rFonts w:asciiTheme="minorEastAsia" w:hAnsiTheme="minorEastAsia"/>
                <w:color w:val="000000" w:themeColor="text1"/>
                <w:szCs w:val="21"/>
              </w:rPr>
              <w:t>电话</w:t>
            </w:r>
          </w:p>
        </w:tc>
        <w:tc>
          <w:tcPr>
            <w:tcW w:w="2361" w:type="dxa"/>
            <w:vAlign w:val="center"/>
          </w:tcPr>
          <w:p w14:paraId="1EE56435"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一次性消毒湿巾、75%乙醇擦拭</w:t>
            </w:r>
          </w:p>
        </w:tc>
        <w:tc>
          <w:tcPr>
            <w:tcW w:w="505" w:type="dxa"/>
          </w:tcPr>
          <w:p w14:paraId="6141FD39"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3B9C67D9"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7A48B822" w14:textId="77777777" w:rsidR="0067516F" w:rsidRPr="0045254C" w:rsidRDefault="0067516F">
            <w:pPr>
              <w:spacing w:line="300" w:lineRule="auto"/>
              <w:rPr>
                <w:rFonts w:asciiTheme="minorEastAsia" w:hAnsiTheme="minorEastAsia"/>
                <w:color w:val="000000" w:themeColor="text1"/>
                <w:szCs w:val="21"/>
              </w:rPr>
            </w:pPr>
          </w:p>
        </w:tc>
        <w:tc>
          <w:tcPr>
            <w:tcW w:w="510" w:type="dxa"/>
          </w:tcPr>
          <w:p w14:paraId="52CCFB6B" w14:textId="77777777" w:rsidR="0067516F" w:rsidRPr="0045254C" w:rsidRDefault="0067516F">
            <w:pPr>
              <w:spacing w:line="300" w:lineRule="auto"/>
              <w:rPr>
                <w:rFonts w:asciiTheme="minorEastAsia" w:hAnsiTheme="minorEastAsia"/>
                <w:color w:val="000000" w:themeColor="text1"/>
                <w:szCs w:val="21"/>
              </w:rPr>
            </w:pPr>
          </w:p>
        </w:tc>
        <w:tc>
          <w:tcPr>
            <w:tcW w:w="791" w:type="dxa"/>
          </w:tcPr>
          <w:p w14:paraId="1CD61682" w14:textId="77777777" w:rsidR="0067516F" w:rsidRPr="0045254C" w:rsidRDefault="0067516F">
            <w:pPr>
              <w:spacing w:line="300" w:lineRule="auto"/>
              <w:rPr>
                <w:rFonts w:asciiTheme="minorEastAsia" w:hAnsiTheme="minorEastAsia"/>
                <w:color w:val="000000" w:themeColor="text1"/>
                <w:szCs w:val="21"/>
              </w:rPr>
            </w:pPr>
          </w:p>
        </w:tc>
        <w:tc>
          <w:tcPr>
            <w:tcW w:w="748" w:type="dxa"/>
          </w:tcPr>
          <w:p w14:paraId="5C2A3C83" w14:textId="77777777" w:rsidR="0067516F" w:rsidRPr="0045254C" w:rsidRDefault="0067516F">
            <w:pPr>
              <w:spacing w:line="300" w:lineRule="auto"/>
              <w:rPr>
                <w:rFonts w:asciiTheme="minorEastAsia" w:hAnsiTheme="minorEastAsia"/>
                <w:color w:val="000000" w:themeColor="text1"/>
                <w:szCs w:val="21"/>
              </w:rPr>
            </w:pPr>
          </w:p>
        </w:tc>
        <w:tc>
          <w:tcPr>
            <w:tcW w:w="631" w:type="dxa"/>
          </w:tcPr>
          <w:p w14:paraId="5B604BC6"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0C6ACAE8" w14:textId="77777777" w:rsidTr="00D0685C">
        <w:trPr>
          <w:trHeight w:val="775"/>
        </w:trPr>
        <w:tc>
          <w:tcPr>
            <w:tcW w:w="477" w:type="dxa"/>
            <w:vAlign w:val="center"/>
          </w:tcPr>
          <w:p w14:paraId="162ED5E7"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6</w:t>
            </w:r>
          </w:p>
        </w:tc>
        <w:tc>
          <w:tcPr>
            <w:tcW w:w="578" w:type="dxa"/>
            <w:vMerge/>
            <w:vAlign w:val="center"/>
          </w:tcPr>
          <w:p w14:paraId="1DD0BC83" w14:textId="77777777" w:rsidR="0067516F" w:rsidRPr="0045254C" w:rsidRDefault="0067516F">
            <w:pPr>
              <w:spacing w:line="300" w:lineRule="auto"/>
              <w:jc w:val="center"/>
              <w:rPr>
                <w:rFonts w:asciiTheme="minorEastAsia" w:hAnsiTheme="minorEastAsia"/>
                <w:color w:val="000000" w:themeColor="text1"/>
                <w:szCs w:val="21"/>
              </w:rPr>
            </w:pPr>
          </w:p>
        </w:tc>
        <w:tc>
          <w:tcPr>
            <w:tcW w:w="1883" w:type="dxa"/>
            <w:vAlign w:val="center"/>
          </w:tcPr>
          <w:p w14:paraId="6BDCACE7"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洗手台、水龙头、水池</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卫生间、垃圾桶</w:t>
            </w:r>
          </w:p>
        </w:tc>
        <w:tc>
          <w:tcPr>
            <w:tcW w:w="2361" w:type="dxa"/>
            <w:vAlign w:val="center"/>
          </w:tcPr>
          <w:p w14:paraId="0BE2066B"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含有效氯500mg/L含氯消毒液喷洒或擦拭</w:t>
            </w:r>
          </w:p>
        </w:tc>
        <w:tc>
          <w:tcPr>
            <w:tcW w:w="505" w:type="dxa"/>
          </w:tcPr>
          <w:p w14:paraId="791CEAF1"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656E28F8"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4E269107" w14:textId="77777777" w:rsidR="0067516F" w:rsidRPr="0045254C" w:rsidRDefault="0067516F">
            <w:pPr>
              <w:spacing w:line="300" w:lineRule="auto"/>
              <w:rPr>
                <w:rFonts w:asciiTheme="minorEastAsia" w:hAnsiTheme="minorEastAsia"/>
                <w:color w:val="000000" w:themeColor="text1"/>
                <w:szCs w:val="21"/>
              </w:rPr>
            </w:pPr>
          </w:p>
        </w:tc>
        <w:tc>
          <w:tcPr>
            <w:tcW w:w="510" w:type="dxa"/>
          </w:tcPr>
          <w:p w14:paraId="389698B4" w14:textId="77777777" w:rsidR="0067516F" w:rsidRPr="0045254C" w:rsidRDefault="0067516F">
            <w:pPr>
              <w:spacing w:line="300" w:lineRule="auto"/>
              <w:rPr>
                <w:rFonts w:asciiTheme="minorEastAsia" w:hAnsiTheme="minorEastAsia"/>
                <w:color w:val="000000" w:themeColor="text1"/>
                <w:szCs w:val="21"/>
              </w:rPr>
            </w:pPr>
          </w:p>
        </w:tc>
        <w:tc>
          <w:tcPr>
            <w:tcW w:w="791" w:type="dxa"/>
          </w:tcPr>
          <w:p w14:paraId="046CFF18" w14:textId="77777777" w:rsidR="0067516F" w:rsidRPr="0045254C" w:rsidRDefault="0067516F">
            <w:pPr>
              <w:spacing w:line="300" w:lineRule="auto"/>
              <w:rPr>
                <w:rFonts w:asciiTheme="minorEastAsia" w:hAnsiTheme="minorEastAsia"/>
                <w:color w:val="000000" w:themeColor="text1"/>
                <w:szCs w:val="21"/>
              </w:rPr>
            </w:pPr>
          </w:p>
        </w:tc>
        <w:tc>
          <w:tcPr>
            <w:tcW w:w="748" w:type="dxa"/>
          </w:tcPr>
          <w:p w14:paraId="6482FD0E" w14:textId="77777777" w:rsidR="0067516F" w:rsidRPr="0045254C" w:rsidRDefault="0067516F">
            <w:pPr>
              <w:spacing w:line="300" w:lineRule="auto"/>
              <w:rPr>
                <w:rFonts w:asciiTheme="minorEastAsia" w:hAnsiTheme="minorEastAsia"/>
                <w:color w:val="000000" w:themeColor="text1"/>
                <w:szCs w:val="21"/>
              </w:rPr>
            </w:pPr>
          </w:p>
        </w:tc>
        <w:tc>
          <w:tcPr>
            <w:tcW w:w="631" w:type="dxa"/>
          </w:tcPr>
          <w:p w14:paraId="1032EAEA"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01FDA646" w14:textId="77777777" w:rsidTr="00D0685C">
        <w:trPr>
          <w:trHeight w:val="592"/>
        </w:trPr>
        <w:tc>
          <w:tcPr>
            <w:tcW w:w="477" w:type="dxa"/>
            <w:vAlign w:val="center"/>
          </w:tcPr>
          <w:p w14:paraId="77F6ED16"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7</w:t>
            </w:r>
          </w:p>
        </w:tc>
        <w:tc>
          <w:tcPr>
            <w:tcW w:w="578" w:type="dxa"/>
            <w:vMerge/>
            <w:vAlign w:val="center"/>
          </w:tcPr>
          <w:p w14:paraId="56F257C8" w14:textId="77777777" w:rsidR="0067516F" w:rsidRPr="0045254C" w:rsidRDefault="0067516F">
            <w:pPr>
              <w:spacing w:line="300" w:lineRule="auto"/>
              <w:jc w:val="center"/>
              <w:rPr>
                <w:rFonts w:asciiTheme="minorEastAsia" w:hAnsiTheme="minorEastAsia"/>
                <w:color w:val="000000" w:themeColor="text1"/>
                <w:szCs w:val="21"/>
              </w:rPr>
            </w:pPr>
          </w:p>
        </w:tc>
        <w:tc>
          <w:tcPr>
            <w:tcW w:w="1883" w:type="dxa"/>
            <w:vAlign w:val="center"/>
          </w:tcPr>
          <w:p w14:paraId="2A1E77FD"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抹布、拖把头</w:t>
            </w:r>
          </w:p>
        </w:tc>
        <w:tc>
          <w:tcPr>
            <w:tcW w:w="2361" w:type="dxa"/>
            <w:vAlign w:val="center"/>
          </w:tcPr>
          <w:p w14:paraId="6DEDE0B3"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含有效氯500mg/L含氯消毒液浸泡</w:t>
            </w:r>
          </w:p>
        </w:tc>
        <w:tc>
          <w:tcPr>
            <w:tcW w:w="505" w:type="dxa"/>
          </w:tcPr>
          <w:p w14:paraId="59D23148"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6FB9738A" w14:textId="77777777" w:rsidR="0067516F" w:rsidRPr="0045254C" w:rsidRDefault="0067516F">
            <w:pPr>
              <w:spacing w:line="300" w:lineRule="auto"/>
              <w:rPr>
                <w:rFonts w:asciiTheme="minorEastAsia" w:hAnsiTheme="minorEastAsia"/>
                <w:color w:val="000000" w:themeColor="text1"/>
                <w:szCs w:val="21"/>
              </w:rPr>
            </w:pPr>
          </w:p>
        </w:tc>
        <w:tc>
          <w:tcPr>
            <w:tcW w:w="505" w:type="dxa"/>
          </w:tcPr>
          <w:p w14:paraId="389273EA" w14:textId="77777777" w:rsidR="0067516F" w:rsidRPr="0045254C" w:rsidRDefault="0067516F">
            <w:pPr>
              <w:spacing w:line="300" w:lineRule="auto"/>
              <w:rPr>
                <w:rFonts w:asciiTheme="minorEastAsia" w:hAnsiTheme="minorEastAsia"/>
                <w:color w:val="000000" w:themeColor="text1"/>
                <w:szCs w:val="21"/>
              </w:rPr>
            </w:pPr>
          </w:p>
        </w:tc>
        <w:tc>
          <w:tcPr>
            <w:tcW w:w="510" w:type="dxa"/>
          </w:tcPr>
          <w:p w14:paraId="6575985F" w14:textId="77777777" w:rsidR="0067516F" w:rsidRPr="0045254C" w:rsidRDefault="0067516F">
            <w:pPr>
              <w:spacing w:line="300" w:lineRule="auto"/>
              <w:rPr>
                <w:rFonts w:asciiTheme="minorEastAsia" w:hAnsiTheme="minorEastAsia"/>
                <w:color w:val="000000" w:themeColor="text1"/>
                <w:szCs w:val="21"/>
              </w:rPr>
            </w:pPr>
          </w:p>
        </w:tc>
        <w:tc>
          <w:tcPr>
            <w:tcW w:w="791" w:type="dxa"/>
          </w:tcPr>
          <w:p w14:paraId="6B634F79" w14:textId="77777777" w:rsidR="0067516F" w:rsidRPr="0045254C" w:rsidRDefault="0067516F">
            <w:pPr>
              <w:spacing w:line="300" w:lineRule="auto"/>
              <w:rPr>
                <w:rFonts w:asciiTheme="minorEastAsia" w:hAnsiTheme="minorEastAsia"/>
                <w:color w:val="000000" w:themeColor="text1"/>
                <w:szCs w:val="21"/>
              </w:rPr>
            </w:pPr>
          </w:p>
        </w:tc>
        <w:tc>
          <w:tcPr>
            <w:tcW w:w="748" w:type="dxa"/>
          </w:tcPr>
          <w:p w14:paraId="5BECC26D" w14:textId="77777777" w:rsidR="0067516F" w:rsidRPr="0045254C" w:rsidRDefault="0067516F">
            <w:pPr>
              <w:spacing w:line="300" w:lineRule="auto"/>
              <w:rPr>
                <w:rFonts w:asciiTheme="minorEastAsia" w:hAnsiTheme="minorEastAsia"/>
                <w:color w:val="000000" w:themeColor="text1"/>
                <w:szCs w:val="21"/>
              </w:rPr>
            </w:pPr>
          </w:p>
        </w:tc>
        <w:tc>
          <w:tcPr>
            <w:tcW w:w="631" w:type="dxa"/>
          </w:tcPr>
          <w:p w14:paraId="24EBB7FA"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178225A4" w14:textId="77777777" w:rsidTr="00D0685C">
        <w:trPr>
          <w:trHeight w:val="777"/>
        </w:trPr>
        <w:tc>
          <w:tcPr>
            <w:tcW w:w="477" w:type="dxa"/>
            <w:vAlign w:val="center"/>
          </w:tcPr>
          <w:p w14:paraId="7AE08499"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8</w:t>
            </w:r>
          </w:p>
        </w:tc>
        <w:tc>
          <w:tcPr>
            <w:tcW w:w="578" w:type="dxa"/>
            <w:vMerge w:val="restart"/>
            <w:vAlign w:val="center"/>
          </w:tcPr>
          <w:p w14:paraId="124BD221"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生活区</w:t>
            </w:r>
          </w:p>
        </w:tc>
        <w:tc>
          <w:tcPr>
            <w:tcW w:w="1883" w:type="dxa"/>
            <w:vAlign w:val="center"/>
          </w:tcPr>
          <w:p w14:paraId="01C8FFCD" w14:textId="77777777" w:rsidR="00D0685C" w:rsidRPr="0045254C" w:rsidRDefault="00D0685C" w:rsidP="00D0685C">
            <w:pPr>
              <w:rPr>
                <w:rFonts w:asciiTheme="minorEastAsia" w:hAnsiTheme="minorEastAsia"/>
                <w:color w:val="000000" w:themeColor="text1"/>
                <w:szCs w:val="21"/>
              </w:rPr>
            </w:pPr>
            <w:r w:rsidRPr="0045254C">
              <w:rPr>
                <w:rStyle w:val="fontstyle01"/>
                <w:rFonts w:hint="default"/>
                <w:color w:val="000000" w:themeColor="text1"/>
              </w:rPr>
              <w:t>电梯、楼道、走廊、地面、</w:t>
            </w:r>
            <w:r w:rsidRPr="0045254C">
              <w:rPr>
                <w:rFonts w:asciiTheme="minorEastAsia" w:hAnsiTheme="minorEastAsia" w:hint="eastAsia"/>
                <w:color w:val="000000" w:themeColor="text1"/>
                <w:szCs w:val="21"/>
              </w:rPr>
              <w:t>窗台</w:t>
            </w:r>
          </w:p>
        </w:tc>
        <w:tc>
          <w:tcPr>
            <w:tcW w:w="2361" w:type="dxa"/>
            <w:vAlign w:val="center"/>
          </w:tcPr>
          <w:p w14:paraId="170A1DB6" w14:textId="77777777" w:rsidR="00D0685C" w:rsidRPr="0045254C" w:rsidRDefault="00D0685C"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含有效氯500mg/L含氯消毒液擦拭</w:t>
            </w:r>
          </w:p>
        </w:tc>
        <w:tc>
          <w:tcPr>
            <w:tcW w:w="505" w:type="dxa"/>
          </w:tcPr>
          <w:p w14:paraId="7A229879"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1C404422"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68828EA9" w14:textId="77777777" w:rsidR="00D0685C" w:rsidRPr="0045254C" w:rsidRDefault="00D0685C">
            <w:pPr>
              <w:spacing w:line="300" w:lineRule="auto"/>
              <w:rPr>
                <w:rFonts w:asciiTheme="minorEastAsia" w:hAnsiTheme="minorEastAsia"/>
                <w:color w:val="000000" w:themeColor="text1"/>
                <w:szCs w:val="21"/>
              </w:rPr>
            </w:pPr>
          </w:p>
        </w:tc>
        <w:tc>
          <w:tcPr>
            <w:tcW w:w="510" w:type="dxa"/>
          </w:tcPr>
          <w:p w14:paraId="73A7E014" w14:textId="77777777" w:rsidR="00D0685C" w:rsidRPr="0045254C" w:rsidRDefault="00D0685C">
            <w:pPr>
              <w:spacing w:line="300" w:lineRule="auto"/>
              <w:rPr>
                <w:rFonts w:asciiTheme="minorEastAsia" w:hAnsiTheme="minorEastAsia"/>
                <w:color w:val="000000" w:themeColor="text1"/>
                <w:szCs w:val="21"/>
              </w:rPr>
            </w:pPr>
          </w:p>
        </w:tc>
        <w:tc>
          <w:tcPr>
            <w:tcW w:w="791" w:type="dxa"/>
          </w:tcPr>
          <w:p w14:paraId="0A4C54AF" w14:textId="77777777" w:rsidR="00D0685C" w:rsidRPr="0045254C" w:rsidRDefault="00D0685C">
            <w:pPr>
              <w:spacing w:line="300" w:lineRule="auto"/>
              <w:rPr>
                <w:rFonts w:asciiTheme="minorEastAsia" w:hAnsiTheme="minorEastAsia"/>
                <w:color w:val="000000" w:themeColor="text1"/>
                <w:szCs w:val="21"/>
              </w:rPr>
            </w:pPr>
          </w:p>
        </w:tc>
        <w:tc>
          <w:tcPr>
            <w:tcW w:w="748" w:type="dxa"/>
          </w:tcPr>
          <w:p w14:paraId="2D5962F7" w14:textId="77777777" w:rsidR="00D0685C" w:rsidRPr="0045254C" w:rsidRDefault="00D0685C">
            <w:pPr>
              <w:spacing w:line="300" w:lineRule="auto"/>
              <w:rPr>
                <w:rFonts w:asciiTheme="minorEastAsia" w:hAnsiTheme="minorEastAsia"/>
                <w:color w:val="000000" w:themeColor="text1"/>
                <w:szCs w:val="21"/>
              </w:rPr>
            </w:pPr>
          </w:p>
        </w:tc>
        <w:tc>
          <w:tcPr>
            <w:tcW w:w="631" w:type="dxa"/>
          </w:tcPr>
          <w:p w14:paraId="593669B5"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65446E43" w14:textId="77777777" w:rsidTr="00D0685C">
        <w:trPr>
          <w:trHeight w:val="777"/>
        </w:trPr>
        <w:tc>
          <w:tcPr>
            <w:tcW w:w="477" w:type="dxa"/>
            <w:vAlign w:val="center"/>
          </w:tcPr>
          <w:p w14:paraId="76EAB2BB" w14:textId="77777777"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9</w:t>
            </w:r>
          </w:p>
        </w:tc>
        <w:tc>
          <w:tcPr>
            <w:tcW w:w="578" w:type="dxa"/>
            <w:vMerge/>
            <w:vAlign w:val="center"/>
          </w:tcPr>
          <w:p w14:paraId="24D7ABF1" w14:textId="77777777" w:rsidR="00105A68" w:rsidRPr="0045254C" w:rsidRDefault="00105A68" w:rsidP="00105A68">
            <w:pPr>
              <w:spacing w:line="300" w:lineRule="auto"/>
              <w:jc w:val="center"/>
              <w:rPr>
                <w:rFonts w:asciiTheme="minorEastAsia" w:hAnsiTheme="minorEastAsia"/>
                <w:color w:val="000000" w:themeColor="text1"/>
                <w:szCs w:val="21"/>
              </w:rPr>
            </w:pPr>
          </w:p>
        </w:tc>
        <w:tc>
          <w:tcPr>
            <w:tcW w:w="1883" w:type="dxa"/>
            <w:vAlign w:val="center"/>
          </w:tcPr>
          <w:p w14:paraId="00EC07B5" w14:textId="1996E793" w:rsidR="00105A68" w:rsidRPr="0045254C" w:rsidRDefault="00105A68" w:rsidP="00105A68">
            <w:pPr>
              <w:rPr>
                <w:rStyle w:val="fontstyle01"/>
                <w:rFonts w:hint="default"/>
                <w:color w:val="000000" w:themeColor="text1"/>
              </w:rPr>
            </w:pPr>
            <w:r w:rsidRPr="0045254C">
              <w:rPr>
                <w:rFonts w:asciiTheme="minorEastAsia" w:hAnsiTheme="minorEastAsia" w:hint="eastAsia"/>
                <w:color w:val="000000" w:themeColor="text1"/>
                <w:szCs w:val="21"/>
              </w:rPr>
              <w:t>门把手、电梯间按钮、各类开关</w:t>
            </w:r>
            <w:r w:rsidRPr="0045254C">
              <w:rPr>
                <w:rFonts w:asciiTheme="minorEastAsia" w:hAnsiTheme="minorEastAsia"/>
                <w:color w:val="000000" w:themeColor="text1"/>
                <w:szCs w:val="21"/>
              </w:rPr>
              <w:t>按钮</w:t>
            </w:r>
            <w:r w:rsidRPr="0045254C">
              <w:rPr>
                <w:rFonts w:asciiTheme="minorEastAsia" w:hAnsiTheme="minorEastAsia" w:hint="eastAsia"/>
                <w:color w:val="000000" w:themeColor="text1"/>
                <w:szCs w:val="21"/>
              </w:rPr>
              <w:t>、扶梯扶手</w:t>
            </w:r>
          </w:p>
        </w:tc>
        <w:tc>
          <w:tcPr>
            <w:tcW w:w="2361" w:type="dxa"/>
            <w:vAlign w:val="center"/>
          </w:tcPr>
          <w:p w14:paraId="79F06558" w14:textId="7A3D1A13" w:rsidR="00105A68" w:rsidRPr="0045254C" w:rsidRDefault="00105A68" w:rsidP="00105A68">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一次性消毒湿巾、75%乙醇或含有效氯500mg/L含氯消毒液擦拭</w:t>
            </w:r>
          </w:p>
        </w:tc>
        <w:tc>
          <w:tcPr>
            <w:tcW w:w="505" w:type="dxa"/>
          </w:tcPr>
          <w:p w14:paraId="166CE2D3"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6A466F6C"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2B2D79F9" w14:textId="77777777" w:rsidR="00105A68" w:rsidRPr="0045254C" w:rsidRDefault="00105A68" w:rsidP="00105A68">
            <w:pPr>
              <w:spacing w:line="300" w:lineRule="auto"/>
              <w:rPr>
                <w:rFonts w:asciiTheme="minorEastAsia" w:hAnsiTheme="minorEastAsia"/>
                <w:color w:val="000000" w:themeColor="text1"/>
                <w:szCs w:val="21"/>
              </w:rPr>
            </w:pPr>
          </w:p>
        </w:tc>
        <w:tc>
          <w:tcPr>
            <w:tcW w:w="510" w:type="dxa"/>
          </w:tcPr>
          <w:p w14:paraId="0AAD02FA" w14:textId="77777777" w:rsidR="00105A68" w:rsidRPr="0045254C" w:rsidRDefault="00105A68" w:rsidP="00105A68">
            <w:pPr>
              <w:spacing w:line="300" w:lineRule="auto"/>
              <w:rPr>
                <w:rFonts w:asciiTheme="minorEastAsia" w:hAnsiTheme="minorEastAsia"/>
                <w:color w:val="000000" w:themeColor="text1"/>
                <w:szCs w:val="21"/>
              </w:rPr>
            </w:pPr>
          </w:p>
        </w:tc>
        <w:tc>
          <w:tcPr>
            <w:tcW w:w="791" w:type="dxa"/>
          </w:tcPr>
          <w:p w14:paraId="2A57E92B" w14:textId="77777777" w:rsidR="00105A68" w:rsidRPr="0045254C" w:rsidRDefault="00105A68" w:rsidP="00105A68">
            <w:pPr>
              <w:spacing w:line="300" w:lineRule="auto"/>
              <w:rPr>
                <w:rFonts w:asciiTheme="minorEastAsia" w:hAnsiTheme="minorEastAsia"/>
                <w:color w:val="000000" w:themeColor="text1"/>
                <w:szCs w:val="21"/>
              </w:rPr>
            </w:pPr>
          </w:p>
        </w:tc>
        <w:tc>
          <w:tcPr>
            <w:tcW w:w="748" w:type="dxa"/>
          </w:tcPr>
          <w:p w14:paraId="0998E0E1" w14:textId="77777777" w:rsidR="00105A68" w:rsidRPr="0045254C" w:rsidRDefault="00105A68" w:rsidP="00105A68">
            <w:pPr>
              <w:spacing w:line="300" w:lineRule="auto"/>
              <w:rPr>
                <w:rFonts w:asciiTheme="minorEastAsia" w:hAnsiTheme="minorEastAsia"/>
                <w:color w:val="000000" w:themeColor="text1"/>
                <w:szCs w:val="21"/>
              </w:rPr>
            </w:pPr>
          </w:p>
        </w:tc>
        <w:tc>
          <w:tcPr>
            <w:tcW w:w="631" w:type="dxa"/>
          </w:tcPr>
          <w:p w14:paraId="48F7CB70"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7A293CED" w14:textId="77777777" w:rsidTr="00D0685C">
        <w:trPr>
          <w:trHeight w:val="777"/>
        </w:trPr>
        <w:tc>
          <w:tcPr>
            <w:tcW w:w="477" w:type="dxa"/>
            <w:vAlign w:val="center"/>
          </w:tcPr>
          <w:p w14:paraId="0D46F3BC" w14:textId="77777777"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w:t>
            </w:r>
            <w:r w:rsidRPr="0045254C">
              <w:rPr>
                <w:rFonts w:asciiTheme="minorEastAsia" w:hAnsiTheme="minorEastAsia"/>
                <w:color w:val="000000" w:themeColor="text1"/>
                <w:szCs w:val="21"/>
              </w:rPr>
              <w:t>0</w:t>
            </w:r>
          </w:p>
        </w:tc>
        <w:tc>
          <w:tcPr>
            <w:tcW w:w="578" w:type="dxa"/>
            <w:vMerge/>
            <w:vAlign w:val="center"/>
          </w:tcPr>
          <w:p w14:paraId="76011C48" w14:textId="77777777" w:rsidR="00105A68" w:rsidRPr="0045254C" w:rsidRDefault="00105A68" w:rsidP="00105A68">
            <w:pPr>
              <w:spacing w:line="300" w:lineRule="auto"/>
              <w:jc w:val="center"/>
              <w:rPr>
                <w:rFonts w:asciiTheme="minorEastAsia" w:hAnsiTheme="minorEastAsia"/>
                <w:color w:val="000000" w:themeColor="text1"/>
                <w:szCs w:val="21"/>
              </w:rPr>
            </w:pPr>
          </w:p>
        </w:tc>
        <w:tc>
          <w:tcPr>
            <w:tcW w:w="1883" w:type="dxa"/>
            <w:vAlign w:val="center"/>
          </w:tcPr>
          <w:p w14:paraId="23A6DDB6" w14:textId="0A153888" w:rsidR="00105A68" w:rsidRPr="0045254C" w:rsidRDefault="00105A68" w:rsidP="00105A68">
            <w:pPr>
              <w:rPr>
                <w:rFonts w:asciiTheme="minorEastAsia" w:hAnsiTheme="minorEastAsia"/>
                <w:color w:val="000000" w:themeColor="text1"/>
                <w:szCs w:val="21"/>
              </w:rPr>
            </w:pPr>
            <w:r w:rsidRPr="0045254C">
              <w:rPr>
                <w:rStyle w:val="fontstyle01"/>
                <w:rFonts w:hint="default"/>
                <w:color w:val="000000" w:themeColor="text1"/>
              </w:rPr>
              <w:t>床围栏、床头柜、桌椅、沙发、茶几、衣柜</w:t>
            </w:r>
          </w:p>
        </w:tc>
        <w:tc>
          <w:tcPr>
            <w:tcW w:w="2361" w:type="dxa"/>
            <w:vAlign w:val="center"/>
          </w:tcPr>
          <w:p w14:paraId="539443CA" w14:textId="3BE12F23" w:rsidR="00105A68" w:rsidRPr="0045254C" w:rsidRDefault="00105A68" w:rsidP="00105A68">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含有效氯500mg/L含氯消毒液擦拭</w:t>
            </w:r>
          </w:p>
        </w:tc>
        <w:tc>
          <w:tcPr>
            <w:tcW w:w="505" w:type="dxa"/>
          </w:tcPr>
          <w:p w14:paraId="79F990D1"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7635AC77" w14:textId="77777777" w:rsidR="00105A68" w:rsidRPr="0045254C" w:rsidRDefault="00105A68" w:rsidP="00105A68">
            <w:pPr>
              <w:spacing w:line="300" w:lineRule="auto"/>
              <w:rPr>
                <w:rFonts w:asciiTheme="minorEastAsia" w:hAnsiTheme="minorEastAsia"/>
                <w:color w:val="000000" w:themeColor="text1"/>
                <w:szCs w:val="21"/>
              </w:rPr>
            </w:pPr>
          </w:p>
        </w:tc>
        <w:tc>
          <w:tcPr>
            <w:tcW w:w="505" w:type="dxa"/>
          </w:tcPr>
          <w:p w14:paraId="04264BE4" w14:textId="77777777" w:rsidR="00105A68" w:rsidRPr="0045254C" w:rsidRDefault="00105A68" w:rsidP="00105A68">
            <w:pPr>
              <w:spacing w:line="300" w:lineRule="auto"/>
              <w:rPr>
                <w:rFonts w:asciiTheme="minorEastAsia" w:hAnsiTheme="minorEastAsia"/>
                <w:color w:val="000000" w:themeColor="text1"/>
                <w:szCs w:val="21"/>
              </w:rPr>
            </w:pPr>
          </w:p>
        </w:tc>
        <w:tc>
          <w:tcPr>
            <w:tcW w:w="510" w:type="dxa"/>
          </w:tcPr>
          <w:p w14:paraId="4C3A2AA4" w14:textId="77777777" w:rsidR="00105A68" w:rsidRPr="0045254C" w:rsidRDefault="00105A68" w:rsidP="00105A68">
            <w:pPr>
              <w:spacing w:line="300" w:lineRule="auto"/>
              <w:rPr>
                <w:rFonts w:asciiTheme="minorEastAsia" w:hAnsiTheme="minorEastAsia"/>
                <w:color w:val="000000" w:themeColor="text1"/>
                <w:szCs w:val="21"/>
              </w:rPr>
            </w:pPr>
          </w:p>
        </w:tc>
        <w:tc>
          <w:tcPr>
            <w:tcW w:w="791" w:type="dxa"/>
          </w:tcPr>
          <w:p w14:paraId="6E82B3FC" w14:textId="77777777" w:rsidR="00105A68" w:rsidRPr="0045254C" w:rsidRDefault="00105A68" w:rsidP="00105A68">
            <w:pPr>
              <w:spacing w:line="300" w:lineRule="auto"/>
              <w:rPr>
                <w:rFonts w:asciiTheme="minorEastAsia" w:hAnsiTheme="minorEastAsia"/>
                <w:color w:val="000000" w:themeColor="text1"/>
                <w:szCs w:val="21"/>
              </w:rPr>
            </w:pPr>
          </w:p>
        </w:tc>
        <w:tc>
          <w:tcPr>
            <w:tcW w:w="748" w:type="dxa"/>
          </w:tcPr>
          <w:p w14:paraId="273FC5A8" w14:textId="77777777" w:rsidR="00105A68" w:rsidRPr="0045254C" w:rsidRDefault="00105A68" w:rsidP="00105A68">
            <w:pPr>
              <w:spacing w:line="300" w:lineRule="auto"/>
              <w:rPr>
                <w:rFonts w:asciiTheme="minorEastAsia" w:hAnsiTheme="minorEastAsia"/>
                <w:color w:val="000000" w:themeColor="text1"/>
                <w:szCs w:val="21"/>
              </w:rPr>
            </w:pPr>
          </w:p>
        </w:tc>
        <w:tc>
          <w:tcPr>
            <w:tcW w:w="631" w:type="dxa"/>
          </w:tcPr>
          <w:p w14:paraId="548E824A"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4D765F69" w14:textId="77777777" w:rsidTr="00D0685C">
        <w:trPr>
          <w:trHeight w:val="655"/>
        </w:trPr>
        <w:tc>
          <w:tcPr>
            <w:tcW w:w="477" w:type="dxa"/>
            <w:vAlign w:val="center"/>
          </w:tcPr>
          <w:p w14:paraId="1B134D75"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w:t>
            </w:r>
            <w:r w:rsidRPr="0045254C">
              <w:rPr>
                <w:rFonts w:asciiTheme="minorEastAsia" w:hAnsiTheme="minorEastAsia"/>
                <w:color w:val="000000" w:themeColor="text1"/>
                <w:szCs w:val="21"/>
              </w:rPr>
              <w:t>1</w:t>
            </w:r>
          </w:p>
        </w:tc>
        <w:tc>
          <w:tcPr>
            <w:tcW w:w="578" w:type="dxa"/>
            <w:vMerge/>
          </w:tcPr>
          <w:p w14:paraId="4E8F30A2" w14:textId="77777777" w:rsidR="00D0685C" w:rsidRPr="0045254C" w:rsidRDefault="00D0685C">
            <w:pPr>
              <w:spacing w:line="300" w:lineRule="auto"/>
              <w:rPr>
                <w:rFonts w:asciiTheme="minorEastAsia" w:hAnsiTheme="minorEastAsia"/>
                <w:color w:val="000000" w:themeColor="text1"/>
                <w:szCs w:val="21"/>
              </w:rPr>
            </w:pPr>
          </w:p>
        </w:tc>
        <w:tc>
          <w:tcPr>
            <w:tcW w:w="1883" w:type="dxa"/>
            <w:vAlign w:val="center"/>
          </w:tcPr>
          <w:p w14:paraId="66499A5B" w14:textId="77777777" w:rsidR="00D0685C" w:rsidRPr="0045254C" w:rsidRDefault="00D0685C" w:rsidP="00D0685C">
            <w:pPr>
              <w:widowControl/>
              <w:rPr>
                <w:color w:val="000000" w:themeColor="text1"/>
                <w:kern w:val="0"/>
                <w:sz w:val="24"/>
                <w:szCs w:val="24"/>
              </w:rPr>
            </w:pPr>
            <w:r w:rsidRPr="0045254C">
              <w:rPr>
                <w:rFonts w:asciiTheme="minorEastAsia" w:hAnsiTheme="minorEastAsia" w:hint="eastAsia"/>
                <w:color w:val="000000" w:themeColor="text1"/>
                <w:szCs w:val="21"/>
              </w:rPr>
              <w:t>床单、</w:t>
            </w:r>
            <w:r w:rsidRPr="0045254C">
              <w:rPr>
                <w:rFonts w:hint="eastAsia"/>
                <w:color w:val="000000" w:themeColor="text1"/>
                <w:kern w:val="0"/>
                <w:sz w:val="24"/>
                <w:szCs w:val="24"/>
              </w:rPr>
              <w:t>被套、枕套</w:t>
            </w:r>
            <w:r w:rsidRPr="0045254C">
              <w:rPr>
                <w:rFonts w:asciiTheme="minorEastAsia" w:hAnsiTheme="minorEastAsia" w:hint="eastAsia"/>
                <w:color w:val="000000" w:themeColor="text1"/>
                <w:szCs w:val="21"/>
              </w:rPr>
              <w:t>、衣、裤</w:t>
            </w:r>
          </w:p>
        </w:tc>
        <w:tc>
          <w:tcPr>
            <w:tcW w:w="2361" w:type="dxa"/>
            <w:vAlign w:val="center"/>
          </w:tcPr>
          <w:p w14:paraId="30B3774A" w14:textId="77777777" w:rsidR="00D0685C" w:rsidRPr="0045254C" w:rsidRDefault="00D0685C"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热洗涤</w:t>
            </w:r>
          </w:p>
        </w:tc>
        <w:tc>
          <w:tcPr>
            <w:tcW w:w="505" w:type="dxa"/>
          </w:tcPr>
          <w:p w14:paraId="6FF430BD"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05FEC138"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19472CE1" w14:textId="77777777" w:rsidR="00D0685C" w:rsidRPr="0045254C" w:rsidRDefault="00D0685C">
            <w:pPr>
              <w:spacing w:line="300" w:lineRule="auto"/>
              <w:rPr>
                <w:rFonts w:asciiTheme="minorEastAsia" w:hAnsiTheme="minorEastAsia"/>
                <w:color w:val="000000" w:themeColor="text1"/>
                <w:szCs w:val="21"/>
              </w:rPr>
            </w:pPr>
          </w:p>
        </w:tc>
        <w:tc>
          <w:tcPr>
            <w:tcW w:w="510" w:type="dxa"/>
          </w:tcPr>
          <w:p w14:paraId="5A917BAB" w14:textId="77777777" w:rsidR="00D0685C" w:rsidRPr="0045254C" w:rsidRDefault="00D0685C">
            <w:pPr>
              <w:spacing w:line="300" w:lineRule="auto"/>
              <w:rPr>
                <w:rFonts w:asciiTheme="minorEastAsia" w:hAnsiTheme="minorEastAsia"/>
                <w:color w:val="000000" w:themeColor="text1"/>
                <w:szCs w:val="21"/>
              </w:rPr>
            </w:pPr>
          </w:p>
        </w:tc>
        <w:tc>
          <w:tcPr>
            <w:tcW w:w="791" w:type="dxa"/>
          </w:tcPr>
          <w:p w14:paraId="1A423759" w14:textId="77777777" w:rsidR="00D0685C" w:rsidRPr="0045254C" w:rsidRDefault="00D0685C">
            <w:pPr>
              <w:spacing w:line="300" w:lineRule="auto"/>
              <w:rPr>
                <w:rFonts w:asciiTheme="minorEastAsia" w:hAnsiTheme="minorEastAsia"/>
                <w:color w:val="000000" w:themeColor="text1"/>
                <w:szCs w:val="21"/>
              </w:rPr>
            </w:pPr>
          </w:p>
        </w:tc>
        <w:tc>
          <w:tcPr>
            <w:tcW w:w="748" w:type="dxa"/>
          </w:tcPr>
          <w:p w14:paraId="79521E35" w14:textId="77777777" w:rsidR="00D0685C" w:rsidRPr="0045254C" w:rsidRDefault="00D0685C">
            <w:pPr>
              <w:spacing w:line="300" w:lineRule="auto"/>
              <w:rPr>
                <w:rFonts w:asciiTheme="minorEastAsia" w:hAnsiTheme="minorEastAsia"/>
                <w:color w:val="000000" w:themeColor="text1"/>
                <w:szCs w:val="21"/>
              </w:rPr>
            </w:pPr>
          </w:p>
        </w:tc>
        <w:tc>
          <w:tcPr>
            <w:tcW w:w="631" w:type="dxa"/>
          </w:tcPr>
          <w:p w14:paraId="5E5DBF07"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58EB536B" w14:textId="77777777" w:rsidTr="00D0685C">
        <w:trPr>
          <w:trHeight w:val="564"/>
        </w:trPr>
        <w:tc>
          <w:tcPr>
            <w:tcW w:w="477" w:type="dxa"/>
            <w:vAlign w:val="center"/>
          </w:tcPr>
          <w:p w14:paraId="51372040"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w:t>
            </w:r>
            <w:r w:rsidRPr="0045254C">
              <w:rPr>
                <w:rFonts w:asciiTheme="minorEastAsia" w:hAnsiTheme="minorEastAsia"/>
                <w:color w:val="000000" w:themeColor="text1"/>
                <w:szCs w:val="21"/>
              </w:rPr>
              <w:t>2</w:t>
            </w:r>
          </w:p>
        </w:tc>
        <w:tc>
          <w:tcPr>
            <w:tcW w:w="578" w:type="dxa"/>
            <w:vMerge/>
          </w:tcPr>
          <w:p w14:paraId="4ADD20AC" w14:textId="77777777" w:rsidR="00D0685C" w:rsidRPr="0045254C" w:rsidRDefault="00D0685C">
            <w:pPr>
              <w:spacing w:line="300" w:lineRule="auto"/>
              <w:rPr>
                <w:rFonts w:asciiTheme="minorEastAsia" w:hAnsiTheme="minorEastAsia"/>
                <w:color w:val="000000" w:themeColor="text1"/>
                <w:szCs w:val="21"/>
              </w:rPr>
            </w:pPr>
          </w:p>
        </w:tc>
        <w:tc>
          <w:tcPr>
            <w:tcW w:w="1883" w:type="dxa"/>
            <w:vAlign w:val="center"/>
          </w:tcPr>
          <w:p w14:paraId="203B5621" w14:textId="77777777" w:rsidR="00D0685C" w:rsidRPr="0045254C" w:rsidRDefault="00D0685C"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被芯、枕芯、床褥垫</w:t>
            </w:r>
          </w:p>
        </w:tc>
        <w:tc>
          <w:tcPr>
            <w:tcW w:w="2361" w:type="dxa"/>
            <w:vAlign w:val="center"/>
          </w:tcPr>
          <w:p w14:paraId="1F63FC31" w14:textId="77777777" w:rsidR="00D0685C" w:rsidRPr="0045254C" w:rsidRDefault="00D0685C" w:rsidP="00D0685C">
            <w:pPr>
              <w:widowControl/>
              <w:rPr>
                <w:color w:val="000000" w:themeColor="text1"/>
                <w:kern w:val="0"/>
                <w:sz w:val="24"/>
                <w:szCs w:val="24"/>
              </w:rPr>
            </w:pPr>
            <w:r w:rsidRPr="0045254C">
              <w:rPr>
                <w:rStyle w:val="fontstyle01"/>
                <w:rFonts w:hint="default"/>
                <w:color w:val="000000" w:themeColor="text1"/>
              </w:rPr>
              <w:t>日晒</w:t>
            </w:r>
          </w:p>
        </w:tc>
        <w:tc>
          <w:tcPr>
            <w:tcW w:w="505" w:type="dxa"/>
          </w:tcPr>
          <w:p w14:paraId="59CEB339"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69BE8039"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4C4A07D6" w14:textId="77777777" w:rsidR="00D0685C" w:rsidRPr="0045254C" w:rsidRDefault="00D0685C">
            <w:pPr>
              <w:spacing w:line="300" w:lineRule="auto"/>
              <w:rPr>
                <w:rFonts w:asciiTheme="minorEastAsia" w:hAnsiTheme="minorEastAsia"/>
                <w:color w:val="000000" w:themeColor="text1"/>
                <w:szCs w:val="21"/>
              </w:rPr>
            </w:pPr>
          </w:p>
        </w:tc>
        <w:tc>
          <w:tcPr>
            <w:tcW w:w="510" w:type="dxa"/>
          </w:tcPr>
          <w:p w14:paraId="4F1B839E" w14:textId="77777777" w:rsidR="00D0685C" w:rsidRPr="0045254C" w:rsidRDefault="00D0685C">
            <w:pPr>
              <w:spacing w:line="300" w:lineRule="auto"/>
              <w:rPr>
                <w:rFonts w:asciiTheme="minorEastAsia" w:hAnsiTheme="minorEastAsia"/>
                <w:color w:val="000000" w:themeColor="text1"/>
                <w:szCs w:val="21"/>
              </w:rPr>
            </w:pPr>
          </w:p>
        </w:tc>
        <w:tc>
          <w:tcPr>
            <w:tcW w:w="791" w:type="dxa"/>
          </w:tcPr>
          <w:p w14:paraId="6D952D4C" w14:textId="77777777" w:rsidR="00D0685C" w:rsidRPr="0045254C" w:rsidRDefault="00D0685C">
            <w:pPr>
              <w:spacing w:line="300" w:lineRule="auto"/>
              <w:rPr>
                <w:rFonts w:asciiTheme="minorEastAsia" w:hAnsiTheme="minorEastAsia"/>
                <w:color w:val="000000" w:themeColor="text1"/>
                <w:szCs w:val="21"/>
              </w:rPr>
            </w:pPr>
          </w:p>
        </w:tc>
        <w:tc>
          <w:tcPr>
            <w:tcW w:w="748" w:type="dxa"/>
          </w:tcPr>
          <w:p w14:paraId="0EF7A1D7" w14:textId="77777777" w:rsidR="00D0685C" w:rsidRPr="0045254C" w:rsidRDefault="00D0685C">
            <w:pPr>
              <w:spacing w:line="300" w:lineRule="auto"/>
              <w:rPr>
                <w:rFonts w:asciiTheme="minorEastAsia" w:hAnsiTheme="minorEastAsia"/>
                <w:color w:val="000000" w:themeColor="text1"/>
                <w:szCs w:val="21"/>
              </w:rPr>
            </w:pPr>
          </w:p>
        </w:tc>
        <w:tc>
          <w:tcPr>
            <w:tcW w:w="631" w:type="dxa"/>
          </w:tcPr>
          <w:p w14:paraId="4D0877DE"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5C39AEDD" w14:textId="77777777" w:rsidTr="00D0685C">
        <w:trPr>
          <w:trHeight w:val="974"/>
        </w:trPr>
        <w:tc>
          <w:tcPr>
            <w:tcW w:w="477" w:type="dxa"/>
            <w:vAlign w:val="center"/>
          </w:tcPr>
          <w:p w14:paraId="56EC0C8E"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w:t>
            </w:r>
            <w:r w:rsidRPr="0045254C">
              <w:rPr>
                <w:rFonts w:asciiTheme="minorEastAsia" w:hAnsiTheme="minorEastAsia"/>
                <w:color w:val="000000" w:themeColor="text1"/>
                <w:szCs w:val="21"/>
              </w:rPr>
              <w:t>3</w:t>
            </w:r>
          </w:p>
        </w:tc>
        <w:tc>
          <w:tcPr>
            <w:tcW w:w="578" w:type="dxa"/>
            <w:vMerge/>
          </w:tcPr>
          <w:p w14:paraId="38AA97E0" w14:textId="77777777" w:rsidR="00D0685C" w:rsidRPr="0045254C" w:rsidRDefault="00D0685C">
            <w:pPr>
              <w:spacing w:line="300" w:lineRule="auto"/>
              <w:rPr>
                <w:rFonts w:asciiTheme="minorEastAsia" w:hAnsiTheme="minorEastAsia"/>
                <w:color w:val="000000" w:themeColor="text1"/>
                <w:szCs w:val="21"/>
              </w:rPr>
            </w:pPr>
          </w:p>
        </w:tc>
        <w:tc>
          <w:tcPr>
            <w:tcW w:w="1883" w:type="dxa"/>
            <w:vAlign w:val="center"/>
          </w:tcPr>
          <w:p w14:paraId="0391429F" w14:textId="77777777" w:rsidR="00D0685C" w:rsidRPr="0045254C" w:rsidRDefault="00D0685C"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毛巾、水杯、盆子</w:t>
            </w:r>
          </w:p>
        </w:tc>
        <w:tc>
          <w:tcPr>
            <w:tcW w:w="2361" w:type="dxa"/>
            <w:vAlign w:val="center"/>
          </w:tcPr>
          <w:p w14:paraId="76B583DB" w14:textId="77777777" w:rsidR="00D0685C" w:rsidRPr="0045254C" w:rsidRDefault="00D0685C" w:rsidP="00D0685C">
            <w:pPr>
              <w:widowControl/>
              <w:rPr>
                <w:color w:val="000000" w:themeColor="text1"/>
                <w:kern w:val="0"/>
                <w:sz w:val="24"/>
                <w:szCs w:val="24"/>
              </w:rPr>
            </w:pPr>
            <w:r w:rsidRPr="0045254C">
              <w:rPr>
                <w:rStyle w:val="fontstyle01"/>
                <w:rFonts w:hint="default"/>
                <w:color w:val="000000" w:themeColor="text1"/>
              </w:rPr>
              <w:t>煮沸、热力消毒柜或含有效氯500mg/L含氯消毒液浸泡</w:t>
            </w:r>
          </w:p>
        </w:tc>
        <w:tc>
          <w:tcPr>
            <w:tcW w:w="505" w:type="dxa"/>
          </w:tcPr>
          <w:p w14:paraId="2C906E4F"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3BE48904" w14:textId="77777777" w:rsidR="00D0685C" w:rsidRPr="0045254C" w:rsidRDefault="00D0685C">
            <w:pPr>
              <w:spacing w:line="300" w:lineRule="auto"/>
              <w:rPr>
                <w:rFonts w:asciiTheme="minorEastAsia" w:hAnsiTheme="minorEastAsia"/>
                <w:color w:val="000000" w:themeColor="text1"/>
                <w:szCs w:val="21"/>
              </w:rPr>
            </w:pPr>
          </w:p>
        </w:tc>
        <w:tc>
          <w:tcPr>
            <w:tcW w:w="505" w:type="dxa"/>
          </w:tcPr>
          <w:p w14:paraId="496940C2" w14:textId="77777777" w:rsidR="00D0685C" w:rsidRPr="0045254C" w:rsidRDefault="00D0685C">
            <w:pPr>
              <w:spacing w:line="300" w:lineRule="auto"/>
              <w:rPr>
                <w:rFonts w:asciiTheme="minorEastAsia" w:hAnsiTheme="minorEastAsia"/>
                <w:color w:val="000000" w:themeColor="text1"/>
                <w:szCs w:val="21"/>
              </w:rPr>
            </w:pPr>
          </w:p>
        </w:tc>
        <w:tc>
          <w:tcPr>
            <w:tcW w:w="510" w:type="dxa"/>
          </w:tcPr>
          <w:p w14:paraId="65E6384D" w14:textId="77777777" w:rsidR="00D0685C" w:rsidRPr="0045254C" w:rsidRDefault="00D0685C">
            <w:pPr>
              <w:spacing w:line="300" w:lineRule="auto"/>
              <w:rPr>
                <w:rFonts w:asciiTheme="minorEastAsia" w:hAnsiTheme="minorEastAsia"/>
                <w:color w:val="000000" w:themeColor="text1"/>
                <w:szCs w:val="21"/>
              </w:rPr>
            </w:pPr>
          </w:p>
        </w:tc>
        <w:tc>
          <w:tcPr>
            <w:tcW w:w="791" w:type="dxa"/>
          </w:tcPr>
          <w:p w14:paraId="4C0ADC68" w14:textId="77777777" w:rsidR="00D0685C" w:rsidRPr="0045254C" w:rsidRDefault="00D0685C">
            <w:pPr>
              <w:spacing w:line="300" w:lineRule="auto"/>
              <w:rPr>
                <w:rFonts w:asciiTheme="minorEastAsia" w:hAnsiTheme="minorEastAsia"/>
                <w:color w:val="000000" w:themeColor="text1"/>
                <w:szCs w:val="21"/>
              </w:rPr>
            </w:pPr>
          </w:p>
        </w:tc>
        <w:tc>
          <w:tcPr>
            <w:tcW w:w="748" w:type="dxa"/>
          </w:tcPr>
          <w:p w14:paraId="57B653FA" w14:textId="77777777" w:rsidR="00D0685C" w:rsidRPr="0045254C" w:rsidRDefault="00D0685C">
            <w:pPr>
              <w:spacing w:line="300" w:lineRule="auto"/>
              <w:rPr>
                <w:rFonts w:asciiTheme="minorEastAsia" w:hAnsiTheme="minorEastAsia"/>
                <w:color w:val="000000" w:themeColor="text1"/>
                <w:szCs w:val="21"/>
              </w:rPr>
            </w:pPr>
          </w:p>
        </w:tc>
        <w:tc>
          <w:tcPr>
            <w:tcW w:w="631" w:type="dxa"/>
          </w:tcPr>
          <w:p w14:paraId="08C081A1"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37BF3176" w14:textId="77777777" w:rsidTr="00D0685C">
        <w:trPr>
          <w:trHeight w:val="974"/>
        </w:trPr>
        <w:tc>
          <w:tcPr>
            <w:tcW w:w="477" w:type="dxa"/>
            <w:vAlign w:val="center"/>
          </w:tcPr>
          <w:p w14:paraId="4D993990" w14:textId="39EEFA0B"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14</w:t>
            </w:r>
          </w:p>
        </w:tc>
        <w:tc>
          <w:tcPr>
            <w:tcW w:w="578" w:type="dxa"/>
            <w:vMerge/>
          </w:tcPr>
          <w:p w14:paraId="0A422ACC" w14:textId="77777777" w:rsidR="00D0685C" w:rsidRPr="0045254C" w:rsidRDefault="00D0685C" w:rsidP="00D0685C">
            <w:pPr>
              <w:spacing w:line="300" w:lineRule="auto"/>
              <w:rPr>
                <w:rFonts w:asciiTheme="minorEastAsia" w:hAnsiTheme="minorEastAsia"/>
                <w:color w:val="000000" w:themeColor="text1"/>
                <w:szCs w:val="21"/>
              </w:rPr>
            </w:pPr>
          </w:p>
        </w:tc>
        <w:tc>
          <w:tcPr>
            <w:tcW w:w="1883" w:type="dxa"/>
            <w:vAlign w:val="center"/>
          </w:tcPr>
          <w:p w14:paraId="277093A7" w14:textId="4B73EC24" w:rsidR="00D0685C" w:rsidRPr="0045254C" w:rsidRDefault="00D0685C"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洗手台、水龙头、水池</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卫生间、座便器</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垃圾桶</w:t>
            </w:r>
          </w:p>
        </w:tc>
        <w:tc>
          <w:tcPr>
            <w:tcW w:w="2361" w:type="dxa"/>
            <w:vAlign w:val="center"/>
          </w:tcPr>
          <w:p w14:paraId="24DD2258" w14:textId="3936FDEA" w:rsidR="00D0685C" w:rsidRPr="0045254C" w:rsidRDefault="00D0685C"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含有效氯500mg/L含氯消毒液喷洒或擦拭</w:t>
            </w:r>
          </w:p>
        </w:tc>
        <w:tc>
          <w:tcPr>
            <w:tcW w:w="505" w:type="dxa"/>
          </w:tcPr>
          <w:p w14:paraId="527B580B" w14:textId="77777777" w:rsidR="00D0685C" w:rsidRPr="0045254C" w:rsidRDefault="00D0685C" w:rsidP="00D0685C">
            <w:pPr>
              <w:spacing w:line="300" w:lineRule="auto"/>
              <w:rPr>
                <w:rFonts w:asciiTheme="minorEastAsia" w:hAnsiTheme="minorEastAsia"/>
                <w:color w:val="000000" w:themeColor="text1"/>
                <w:szCs w:val="21"/>
              </w:rPr>
            </w:pPr>
          </w:p>
        </w:tc>
        <w:tc>
          <w:tcPr>
            <w:tcW w:w="505" w:type="dxa"/>
          </w:tcPr>
          <w:p w14:paraId="60ED822C" w14:textId="77777777" w:rsidR="00D0685C" w:rsidRPr="0045254C" w:rsidRDefault="00D0685C" w:rsidP="00D0685C">
            <w:pPr>
              <w:spacing w:line="300" w:lineRule="auto"/>
              <w:rPr>
                <w:rFonts w:asciiTheme="minorEastAsia" w:hAnsiTheme="minorEastAsia"/>
                <w:color w:val="000000" w:themeColor="text1"/>
                <w:szCs w:val="21"/>
              </w:rPr>
            </w:pPr>
          </w:p>
        </w:tc>
        <w:tc>
          <w:tcPr>
            <w:tcW w:w="505" w:type="dxa"/>
          </w:tcPr>
          <w:p w14:paraId="12A7CC92" w14:textId="77777777" w:rsidR="00D0685C" w:rsidRPr="0045254C" w:rsidRDefault="00D0685C" w:rsidP="00D0685C">
            <w:pPr>
              <w:spacing w:line="300" w:lineRule="auto"/>
              <w:rPr>
                <w:rFonts w:asciiTheme="minorEastAsia" w:hAnsiTheme="minorEastAsia"/>
                <w:color w:val="000000" w:themeColor="text1"/>
                <w:szCs w:val="21"/>
              </w:rPr>
            </w:pPr>
          </w:p>
        </w:tc>
        <w:tc>
          <w:tcPr>
            <w:tcW w:w="510" w:type="dxa"/>
          </w:tcPr>
          <w:p w14:paraId="4A5FB6CF" w14:textId="77777777" w:rsidR="00D0685C" w:rsidRPr="0045254C" w:rsidRDefault="00D0685C" w:rsidP="00D0685C">
            <w:pPr>
              <w:spacing w:line="300" w:lineRule="auto"/>
              <w:rPr>
                <w:rFonts w:asciiTheme="minorEastAsia" w:hAnsiTheme="minorEastAsia"/>
                <w:color w:val="000000" w:themeColor="text1"/>
                <w:szCs w:val="21"/>
              </w:rPr>
            </w:pPr>
          </w:p>
        </w:tc>
        <w:tc>
          <w:tcPr>
            <w:tcW w:w="791" w:type="dxa"/>
          </w:tcPr>
          <w:p w14:paraId="54F4FEC3" w14:textId="77777777" w:rsidR="00D0685C" w:rsidRPr="0045254C" w:rsidRDefault="00D0685C" w:rsidP="00D0685C">
            <w:pPr>
              <w:spacing w:line="300" w:lineRule="auto"/>
              <w:rPr>
                <w:rFonts w:asciiTheme="minorEastAsia" w:hAnsiTheme="minorEastAsia"/>
                <w:color w:val="000000" w:themeColor="text1"/>
                <w:szCs w:val="21"/>
              </w:rPr>
            </w:pPr>
          </w:p>
        </w:tc>
        <w:tc>
          <w:tcPr>
            <w:tcW w:w="748" w:type="dxa"/>
          </w:tcPr>
          <w:p w14:paraId="55DE5754" w14:textId="77777777" w:rsidR="00D0685C" w:rsidRPr="0045254C" w:rsidRDefault="00D0685C" w:rsidP="00D0685C">
            <w:pPr>
              <w:spacing w:line="300" w:lineRule="auto"/>
              <w:rPr>
                <w:rFonts w:asciiTheme="minorEastAsia" w:hAnsiTheme="minorEastAsia"/>
                <w:color w:val="000000" w:themeColor="text1"/>
                <w:szCs w:val="21"/>
              </w:rPr>
            </w:pPr>
          </w:p>
        </w:tc>
        <w:tc>
          <w:tcPr>
            <w:tcW w:w="631" w:type="dxa"/>
          </w:tcPr>
          <w:p w14:paraId="4DC91F36"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6E5673B5" w14:textId="77777777" w:rsidTr="00D0685C">
        <w:trPr>
          <w:trHeight w:val="563"/>
        </w:trPr>
        <w:tc>
          <w:tcPr>
            <w:tcW w:w="477" w:type="dxa"/>
            <w:vAlign w:val="center"/>
          </w:tcPr>
          <w:p w14:paraId="3902BD88" w14:textId="1FFB48B2"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15</w:t>
            </w:r>
          </w:p>
        </w:tc>
        <w:tc>
          <w:tcPr>
            <w:tcW w:w="578" w:type="dxa"/>
            <w:vMerge/>
          </w:tcPr>
          <w:p w14:paraId="392DCC45" w14:textId="77777777" w:rsidR="00D0685C" w:rsidRPr="0045254C" w:rsidRDefault="00D0685C" w:rsidP="00D0685C">
            <w:pPr>
              <w:spacing w:line="300" w:lineRule="auto"/>
              <w:rPr>
                <w:rFonts w:asciiTheme="minorEastAsia" w:hAnsiTheme="minorEastAsia"/>
                <w:color w:val="000000" w:themeColor="text1"/>
                <w:szCs w:val="21"/>
              </w:rPr>
            </w:pPr>
          </w:p>
        </w:tc>
        <w:tc>
          <w:tcPr>
            <w:tcW w:w="1883" w:type="dxa"/>
            <w:vAlign w:val="center"/>
          </w:tcPr>
          <w:p w14:paraId="2D023FF2" w14:textId="0D839AC3" w:rsidR="00D0685C" w:rsidRPr="0045254C" w:rsidRDefault="00D0685C"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便器</w:t>
            </w:r>
          </w:p>
        </w:tc>
        <w:tc>
          <w:tcPr>
            <w:tcW w:w="2361" w:type="dxa"/>
            <w:vAlign w:val="center"/>
          </w:tcPr>
          <w:p w14:paraId="4A5BE853" w14:textId="0CD4D720" w:rsidR="00D0685C" w:rsidRPr="0045254C" w:rsidRDefault="00D0685C" w:rsidP="00D0685C">
            <w:pPr>
              <w:widowControl/>
              <w:rPr>
                <w:rStyle w:val="fontstyle01"/>
                <w:rFonts w:hint="default"/>
                <w:color w:val="000000" w:themeColor="text1"/>
              </w:rPr>
            </w:pPr>
            <w:r w:rsidRPr="0045254C">
              <w:rPr>
                <w:rStyle w:val="fontstyle01"/>
                <w:rFonts w:hint="default"/>
                <w:color w:val="000000" w:themeColor="text1"/>
              </w:rPr>
              <w:t>含有效氯500mg/L含氯消毒液浸泡30分钟</w:t>
            </w:r>
          </w:p>
        </w:tc>
        <w:tc>
          <w:tcPr>
            <w:tcW w:w="505" w:type="dxa"/>
          </w:tcPr>
          <w:p w14:paraId="42ECA7F2" w14:textId="77777777" w:rsidR="00D0685C" w:rsidRPr="0045254C" w:rsidRDefault="00D0685C" w:rsidP="00D0685C">
            <w:pPr>
              <w:spacing w:line="300" w:lineRule="auto"/>
              <w:rPr>
                <w:rFonts w:asciiTheme="minorEastAsia" w:hAnsiTheme="minorEastAsia"/>
                <w:color w:val="000000" w:themeColor="text1"/>
                <w:szCs w:val="21"/>
              </w:rPr>
            </w:pPr>
          </w:p>
        </w:tc>
        <w:tc>
          <w:tcPr>
            <w:tcW w:w="505" w:type="dxa"/>
          </w:tcPr>
          <w:p w14:paraId="0BF3C90E" w14:textId="77777777" w:rsidR="00D0685C" w:rsidRPr="0045254C" w:rsidRDefault="00D0685C" w:rsidP="00D0685C">
            <w:pPr>
              <w:spacing w:line="300" w:lineRule="auto"/>
              <w:rPr>
                <w:rFonts w:asciiTheme="minorEastAsia" w:hAnsiTheme="minorEastAsia"/>
                <w:color w:val="000000" w:themeColor="text1"/>
                <w:szCs w:val="21"/>
              </w:rPr>
            </w:pPr>
          </w:p>
        </w:tc>
        <w:tc>
          <w:tcPr>
            <w:tcW w:w="505" w:type="dxa"/>
          </w:tcPr>
          <w:p w14:paraId="2274E545" w14:textId="77777777" w:rsidR="00D0685C" w:rsidRPr="0045254C" w:rsidRDefault="00D0685C" w:rsidP="00D0685C">
            <w:pPr>
              <w:spacing w:line="300" w:lineRule="auto"/>
              <w:rPr>
                <w:rFonts w:asciiTheme="minorEastAsia" w:hAnsiTheme="minorEastAsia"/>
                <w:color w:val="000000" w:themeColor="text1"/>
                <w:szCs w:val="21"/>
              </w:rPr>
            </w:pPr>
          </w:p>
        </w:tc>
        <w:tc>
          <w:tcPr>
            <w:tcW w:w="510" w:type="dxa"/>
          </w:tcPr>
          <w:p w14:paraId="798C50F8" w14:textId="77777777" w:rsidR="00D0685C" w:rsidRPr="0045254C" w:rsidRDefault="00D0685C" w:rsidP="00D0685C">
            <w:pPr>
              <w:spacing w:line="300" w:lineRule="auto"/>
              <w:rPr>
                <w:rFonts w:asciiTheme="minorEastAsia" w:hAnsiTheme="minorEastAsia"/>
                <w:color w:val="000000" w:themeColor="text1"/>
                <w:szCs w:val="21"/>
              </w:rPr>
            </w:pPr>
          </w:p>
        </w:tc>
        <w:tc>
          <w:tcPr>
            <w:tcW w:w="791" w:type="dxa"/>
          </w:tcPr>
          <w:p w14:paraId="170B302F" w14:textId="77777777" w:rsidR="00D0685C" w:rsidRPr="0045254C" w:rsidRDefault="00D0685C" w:rsidP="00D0685C">
            <w:pPr>
              <w:spacing w:line="300" w:lineRule="auto"/>
              <w:rPr>
                <w:rFonts w:asciiTheme="minorEastAsia" w:hAnsiTheme="minorEastAsia"/>
                <w:color w:val="000000" w:themeColor="text1"/>
                <w:szCs w:val="21"/>
              </w:rPr>
            </w:pPr>
          </w:p>
        </w:tc>
        <w:tc>
          <w:tcPr>
            <w:tcW w:w="748" w:type="dxa"/>
          </w:tcPr>
          <w:p w14:paraId="234438BE" w14:textId="77777777" w:rsidR="00D0685C" w:rsidRPr="0045254C" w:rsidRDefault="00D0685C" w:rsidP="00D0685C">
            <w:pPr>
              <w:spacing w:line="300" w:lineRule="auto"/>
              <w:rPr>
                <w:rFonts w:asciiTheme="minorEastAsia" w:hAnsiTheme="minorEastAsia"/>
                <w:color w:val="000000" w:themeColor="text1"/>
                <w:szCs w:val="21"/>
              </w:rPr>
            </w:pPr>
          </w:p>
        </w:tc>
        <w:tc>
          <w:tcPr>
            <w:tcW w:w="631" w:type="dxa"/>
          </w:tcPr>
          <w:p w14:paraId="0B41974F" w14:textId="77777777" w:rsidR="00D0685C" w:rsidRPr="0045254C" w:rsidRDefault="00D0685C" w:rsidP="00D0685C">
            <w:pPr>
              <w:spacing w:line="300" w:lineRule="auto"/>
              <w:rPr>
                <w:rFonts w:asciiTheme="minorEastAsia" w:hAnsiTheme="minorEastAsia"/>
                <w:color w:val="000000" w:themeColor="text1"/>
                <w:szCs w:val="21"/>
              </w:rPr>
            </w:pPr>
          </w:p>
        </w:tc>
      </w:tr>
    </w:tbl>
    <w:p w14:paraId="2BF64906" w14:textId="5D3DF225"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lastRenderedPageBreak/>
        <w:t>表</w:t>
      </w:r>
      <w:r w:rsidRPr="0045254C">
        <w:rPr>
          <w:rFonts w:ascii="黑体" w:eastAsia="黑体" w:hAnsi="Times New Roman" w:cs="Times New Roman"/>
          <w:color w:val="000000" w:themeColor="text1"/>
          <w:szCs w:val="24"/>
        </w:rPr>
        <w:t>D</w:t>
      </w:r>
      <w:r w:rsidRPr="0045254C">
        <w:rPr>
          <w:rFonts w:ascii="黑体" w:eastAsia="黑体" w:hAnsi="Times New Roman" w:cs="Times New Roman" w:hint="eastAsia"/>
          <w:color w:val="000000" w:themeColor="text1"/>
          <w:szCs w:val="24"/>
        </w:rPr>
        <w:t>.1</w:t>
      </w:r>
      <w:r w:rsidR="00294DE4" w:rsidRPr="0045254C">
        <w:rPr>
          <w:rFonts w:ascii="黑体" w:eastAsia="黑体" w:hAnsi="Times New Roman" w:cs="Times New Roman"/>
          <w:color w:val="000000" w:themeColor="text1"/>
          <w:szCs w:val="24"/>
        </w:rPr>
        <w:t xml:space="preserve"> </w:t>
      </w:r>
      <w:r w:rsidRPr="0045254C">
        <w:rPr>
          <w:rFonts w:ascii="黑体" w:eastAsia="黑体" w:hAnsi="Times New Roman" w:cs="Times New Roman" w:hint="eastAsia"/>
          <w:color w:val="000000" w:themeColor="text1"/>
          <w:szCs w:val="24"/>
        </w:rPr>
        <w:t>养老机构消毒质控登记表（续）</w:t>
      </w:r>
    </w:p>
    <w:tbl>
      <w:tblPr>
        <w:tblStyle w:val="af4"/>
        <w:tblW w:w="9601" w:type="dxa"/>
        <w:tblInd w:w="-5" w:type="dxa"/>
        <w:tblLayout w:type="fixed"/>
        <w:tblLook w:val="04A0" w:firstRow="1" w:lastRow="0" w:firstColumn="1" w:lastColumn="0" w:noHBand="0" w:noVBand="1"/>
      </w:tblPr>
      <w:tblGrid>
        <w:gridCol w:w="483"/>
        <w:gridCol w:w="585"/>
        <w:gridCol w:w="1762"/>
        <w:gridCol w:w="2530"/>
        <w:gridCol w:w="511"/>
        <w:gridCol w:w="511"/>
        <w:gridCol w:w="511"/>
        <w:gridCol w:w="514"/>
        <w:gridCol w:w="778"/>
        <w:gridCol w:w="778"/>
        <w:gridCol w:w="638"/>
      </w:tblGrid>
      <w:tr w:rsidR="0045254C" w:rsidRPr="0045254C" w14:paraId="5E2F07F8" w14:textId="77777777">
        <w:trPr>
          <w:trHeight w:val="450"/>
        </w:trPr>
        <w:tc>
          <w:tcPr>
            <w:tcW w:w="483" w:type="dxa"/>
            <w:vAlign w:val="center"/>
          </w:tcPr>
          <w:p w14:paraId="225C44DF"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序 号</w:t>
            </w:r>
          </w:p>
        </w:tc>
        <w:tc>
          <w:tcPr>
            <w:tcW w:w="2347" w:type="dxa"/>
            <w:gridSpan w:val="2"/>
            <w:vAlign w:val="center"/>
          </w:tcPr>
          <w:p w14:paraId="48CAE2BF"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消毒区域</w:t>
            </w:r>
          </w:p>
        </w:tc>
        <w:tc>
          <w:tcPr>
            <w:tcW w:w="2530" w:type="dxa"/>
            <w:vAlign w:val="center"/>
          </w:tcPr>
          <w:p w14:paraId="2A699B05"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消毒方法</w:t>
            </w:r>
          </w:p>
        </w:tc>
        <w:tc>
          <w:tcPr>
            <w:tcW w:w="2047" w:type="dxa"/>
            <w:gridSpan w:val="4"/>
            <w:vAlign w:val="center"/>
          </w:tcPr>
          <w:p w14:paraId="306CDC4B"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消毒时间</w:t>
            </w:r>
          </w:p>
        </w:tc>
        <w:tc>
          <w:tcPr>
            <w:tcW w:w="778" w:type="dxa"/>
            <w:vAlign w:val="center"/>
          </w:tcPr>
          <w:p w14:paraId="5B4BFC0A"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消毒签名</w:t>
            </w:r>
          </w:p>
        </w:tc>
        <w:tc>
          <w:tcPr>
            <w:tcW w:w="778" w:type="dxa"/>
            <w:vAlign w:val="center"/>
          </w:tcPr>
          <w:p w14:paraId="0D1100D3"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检查签名</w:t>
            </w:r>
          </w:p>
        </w:tc>
        <w:tc>
          <w:tcPr>
            <w:tcW w:w="638" w:type="dxa"/>
            <w:vAlign w:val="center"/>
          </w:tcPr>
          <w:p w14:paraId="6059556C"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备 注</w:t>
            </w:r>
          </w:p>
        </w:tc>
      </w:tr>
      <w:tr w:rsidR="0045254C" w:rsidRPr="0045254C" w14:paraId="4F3BA8B7" w14:textId="77777777" w:rsidTr="00D0685C">
        <w:trPr>
          <w:trHeight w:val="284"/>
        </w:trPr>
        <w:tc>
          <w:tcPr>
            <w:tcW w:w="483" w:type="dxa"/>
            <w:vAlign w:val="center"/>
          </w:tcPr>
          <w:p w14:paraId="1DEE6ED5"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16</w:t>
            </w:r>
          </w:p>
        </w:tc>
        <w:tc>
          <w:tcPr>
            <w:tcW w:w="585" w:type="dxa"/>
            <w:vMerge w:val="restart"/>
            <w:vAlign w:val="center"/>
          </w:tcPr>
          <w:p w14:paraId="5F1E9FF1" w14:textId="6226534C" w:rsidR="0067516F"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生活区</w:t>
            </w:r>
          </w:p>
        </w:tc>
        <w:tc>
          <w:tcPr>
            <w:tcW w:w="1762" w:type="dxa"/>
            <w:vAlign w:val="center"/>
          </w:tcPr>
          <w:p w14:paraId="34EAD417"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抹布、拖把头</w:t>
            </w:r>
          </w:p>
        </w:tc>
        <w:tc>
          <w:tcPr>
            <w:tcW w:w="2530" w:type="dxa"/>
            <w:vAlign w:val="center"/>
          </w:tcPr>
          <w:p w14:paraId="2FD753A4" w14:textId="77777777" w:rsidR="0067516F" w:rsidRPr="0045254C" w:rsidRDefault="001F66A3"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含有效氯500mg/L含氯消毒液浸泡</w:t>
            </w:r>
          </w:p>
        </w:tc>
        <w:tc>
          <w:tcPr>
            <w:tcW w:w="511" w:type="dxa"/>
          </w:tcPr>
          <w:p w14:paraId="72B099E2"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7C0C7519"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04F545FC" w14:textId="77777777" w:rsidR="0067516F" w:rsidRPr="0045254C" w:rsidRDefault="0067516F">
            <w:pPr>
              <w:spacing w:line="300" w:lineRule="auto"/>
              <w:rPr>
                <w:rFonts w:asciiTheme="minorEastAsia" w:hAnsiTheme="minorEastAsia"/>
                <w:color w:val="000000" w:themeColor="text1"/>
                <w:szCs w:val="21"/>
              </w:rPr>
            </w:pPr>
          </w:p>
        </w:tc>
        <w:tc>
          <w:tcPr>
            <w:tcW w:w="514" w:type="dxa"/>
          </w:tcPr>
          <w:p w14:paraId="508A7870"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6B3B3AC0"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5A49BE53" w14:textId="77777777" w:rsidR="0067516F" w:rsidRPr="0045254C" w:rsidRDefault="0067516F">
            <w:pPr>
              <w:spacing w:line="300" w:lineRule="auto"/>
              <w:rPr>
                <w:rFonts w:asciiTheme="minorEastAsia" w:hAnsiTheme="minorEastAsia"/>
                <w:color w:val="000000" w:themeColor="text1"/>
                <w:szCs w:val="21"/>
              </w:rPr>
            </w:pPr>
          </w:p>
        </w:tc>
        <w:tc>
          <w:tcPr>
            <w:tcW w:w="638" w:type="dxa"/>
          </w:tcPr>
          <w:p w14:paraId="5A17699E"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69A683F7" w14:textId="77777777">
        <w:trPr>
          <w:trHeight w:val="284"/>
        </w:trPr>
        <w:tc>
          <w:tcPr>
            <w:tcW w:w="483" w:type="dxa"/>
            <w:vAlign w:val="center"/>
          </w:tcPr>
          <w:p w14:paraId="3EC457E9"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17</w:t>
            </w:r>
          </w:p>
        </w:tc>
        <w:tc>
          <w:tcPr>
            <w:tcW w:w="585" w:type="dxa"/>
            <w:vMerge/>
          </w:tcPr>
          <w:p w14:paraId="0D6D60E9" w14:textId="77777777" w:rsidR="0067516F" w:rsidRPr="0045254C" w:rsidRDefault="0067516F">
            <w:pPr>
              <w:spacing w:line="300" w:lineRule="auto"/>
              <w:rPr>
                <w:rFonts w:asciiTheme="minorEastAsia" w:hAnsiTheme="minorEastAsia"/>
                <w:color w:val="000000" w:themeColor="text1"/>
                <w:szCs w:val="21"/>
              </w:rPr>
            </w:pPr>
          </w:p>
        </w:tc>
        <w:tc>
          <w:tcPr>
            <w:tcW w:w="1762" w:type="dxa"/>
            <w:vAlign w:val="center"/>
          </w:tcPr>
          <w:p w14:paraId="382B8743"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体温计</w:t>
            </w:r>
          </w:p>
        </w:tc>
        <w:tc>
          <w:tcPr>
            <w:tcW w:w="2530" w:type="dxa"/>
            <w:vAlign w:val="center"/>
          </w:tcPr>
          <w:p w14:paraId="78F0ED27" w14:textId="77777777" w:rsidR="0067516F" w:rsidRPr="0045254C" w:rsidRDefault="001F66A3" w:rsidP="00D0685C">
            <w:pPr>
              <w:widowControl/>
              <w:rPr>
                <w:rFonts w:asciiTheme="minorEastAsia" w:hAnsiTheme="minorEastAsia"/>
                <w:color w:val="000000" w:themeColor="text1"/>
                <w:szCs w:val="21"/>
              </w:rPr>
            </w:pPr>
            <w:r w:rsidRPr="0045254C">
              <w:rPr>
                <w:rStyle w:val="fontstyle01"/>
                <w:rFonts w:hint="default"/>
                <w:color w:val="000000" w:themeColor="text1"/>
              </w:rPr>
              <w:t>75%乙醇擦拭或含有效氯500mg/L含氯消毒液浸泡30分钟</w:t>
            </w:r>
          </w:p>
        </w:tc>
        <w:tc>
          <w:tcPr>
            <w:tcW w:w="511" w:type="dxa"/>
          </w:tcPr>
          <w:p w14:paraId="4DC6ECE0"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637A2304"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5F9E41E5" w14:textId="77777777" w:rsidR="0067516F" w:rsidRPr="0045254C" w:rsidRDefault="0067516F">
            <w:pPr>
              <w:spacing w:line="300" w:lineRule="auto"/>
              <w:rPr>
                <w:rFonts w:asciiTheme="minorEastAsia" w:hAnsiTheme="minorEastAsia"/>
                <w:color w:val="000000" w:themeColor="text1"/>
                <w:szCs w:val="21"/>
              </w:rPr>
            </w:pPr>
          </w:p>
        </w:tc>
        <w:tc>
          <w:tcPr>
            <w:tcW w:w="514" w:type="dxa"/>
          </w:tcPr>
          <w:p w14:paraId="5552C82E"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63D66C51"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340656F0" w14:textId="77777777" w:rsidR="0067516F" w:rsidRPr="0045254C" w:rsidRDefault="0067516F">
            <w:pPr>
              <w:spacing w:line="300" w:lineRule="auto"/>
              <w:rPr>
                <w:rFonts w:asciiTheme="minorEastAsia" w:hAnsiTheme="minorEastAsia"/>
                <w:color w:val="000000" w:themeColor="text1"/>
                <w:szCs w:val="21"/>
              </w:rPr>
            </w:pPr>
          </w:p>
        </w:tc>
        <w:tc>
          <w:tcPr>
            <w:tcW w:w="638" w:type="dxa"/>
          </w:tcPr>
          <w:p w14:paraId="72420429"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4DB52EB5" w14:textId="77777777">
        <w:trPr>
          <w:trHeight w:val="284"/>
        </w:trPr>
        <w:tc>
          <w:tcPr>
            <w:tcW w:w="483" w:type="dxa"/>
            <w:vAlign w:val="center"/>
          </w:tcPr>
          <w:p w14:paraId="34218A4D"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18</w:t>
            </w:r>
          </w:p>
        </w:tc>
        <w:tc>
          <w:tcPr>
            <w:tcW w:w="585" w:type="dxa"/>
            <w:vMerge/>
          </w:tcPr>
          <w:p w14:paraId="05C37136" w14:textId="77777777" w:rsidR="0067516F" w:rsidRPr="0045254C" w:rsidRDefault="0067516F">
            <w:pPr>
              <w:spacing w:line="300" w:lineRule="auto"/>
              <w:rPr>
                <w:rFonts w:asciiTheme="minorEastAsia" w:hAnsiTheme="minorEastAsia"/>
                <w:color w:val="000000" w:themeColor="text1"/>
                <w:szCs w:val="21"/>
              </w:rPr>
            </w:pPr>
          </w:p>
        </w:tc>
        <w:tc>
          <w:tcPr>
            <w:tcW w:w="1762" w:type="dxa"/>
            <w:vAlign w:val="center"/>
          </w:tcPr>
          <w:p w14:paraId="35DAD1CD"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血压计</w:t>
            </w:r>
          </w:p>
        </w:tc>
        <w:tc>
          <w:tcPr>
            <w:tcW w:w="2530" w:type="dxa"/>
            <w:vAlign w:val="center"/>
          </w:tcPr>
          <w:p w14:paraId="26AF6D41" w14:textId="77777777" w:rsidR="0067516F" w:rsidRPr="0045254C" w:rsidRDefault="001F66A3" w:rsidP="00D0685C">
            <w:pPr>
              <w:widowControl/>
              <w:rPr>
                <w:rFonts w:asciiTheme="minorEastAsia" w:hAnsiTheme="minorEastAsia"/>
                <w:color w:val="000000" w:themeColor="text1"/>
                <w:szCs w:val="21"/>
              </w:rPr>
            </w:pPr>
            <w:r w:rsidRPr="0045254C">
              <w:rPr>
                <w:rStyle w:val="fontstyle01"/>
                <w:rFonts w:hint="default"/>
                <w:color w:val="000000" w:themeColor="text1"/>
              </w:rPr>
              <w:t>表面用75%乙醇或含有效氯500mg/L含氯消毒液擦拭，袖带用含有效氯500mg/L的消毒液浸泡</w:t>
            </w:r>
          </w:p>
        </w:tc>
        <w:tc>
          <w:tcPr>
            <w:tcW w:w="511" w:type="dxa"/>
          </w:tcPr>
          <w:p w14:paraId="32FF30E7"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0303E30A"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4729B74C" w14:textId="77777777" w:rsidR="0067516F" w:rsidRPr="0045254C" w:rsidRDefault="0067516F">
            <w:pPr>
              <w:spacing w:line="300" w:lineRule="auto"/>
              <w:rPr>
                <w:rFonts w:asciiTheme="minorEastAsia" w:hAnsiTheme="minorEastAsia"/>
                <w:color w:val="000000" w:themeColor="text1"/>
                <w:szCs w:val="21"/>
              </w:rPr>
            </w:pPr>
          </w:p>
        </w:tc>
        <w:tc>
          <w:tcPr>
            <w:tcW w:w="514" w:type="dxa"/>
          </w:tcPr>
          <w:p w14:paraId="2669AF16"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3F6EAC9E"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13E10A22" w14:textId="77777777" w:rsidR="0067516F" w:rsidRPr="0045254C" w:rsidRDefault="0067516F">
            <w:pPr>
              <w:spacing w:line="300" w:lineRule="auto"/>
              <w:rPr>
                <w:rFonts w:asciiTheme="minorEastAsia" w:hAnsiTheme="minorEastAsia"/>
                <w:color w:val="000000" w:themeColor="text1"/>
                <w:szCs w:val="21"/>
              </w:rPr>
            </w:pPr>
          </w:p>
        </w:tc>
        <w:tc>
          <w:tcPr>
            <w:tcW w:w="638" w:type="dxa"/>
          </w:tcPr>
          <w:p w14:paraId="3B4E80EF"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32CF3DA2" w14:textId="77777777" w:rsidTr="00A2734D">
        <w:trPr>
          <w:trHeight w:val="562"/>
        </w:trPr>
        <w:tc>
          <w:tcPr>
            <w:tcW w:w="483" w:type="dxa"/>
            <w:vAlign w:val="center"/>
          </w:tcPr>
          <w:p w14:paraId="3ACDC672"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19</w:t>
            </w:r>
          </w:p>
        </w:tc>
        <w:tc>
          <w:tcPr>
            <w:tcW w:w="585" w:type="dxa"/>
            <w:vMerge/>
          </w:tcPr>
          <w:p w14:paraId="0342E473" w14:textId="77777777" w:rsidR="0067516F" w:rsidRPr="0045254C" w:rsidRDefault="0067516F">
            <w:pPr>
              <w:spacing w:line="300" w:lineRule="auto"/>
              <w:rPr>
                <w:rFonts w:asciiTheme="minorEastAsia" w:hAnsiTheme="minorEastAsia"/>
                <w:color w:val="000000" w:themeColor="text1"/>
                <w:szCs w:val="21"/>
              </w:rPr>
            </w:pPr>
          </w:p>
        </w:tc>
        <w:tc>
          <w:tcPr>
            <w:tcW w:w="1762" w:type="dxa"/>
            <w:vAlign w:val="center"/>
          </w:tcPr>
          <w:p w14:paraId="3842CBDF" w14:textId="77777777" w:rsidR="0067516F" w:rsidRPr="0045254C" w:rsidRDefault="001F66A3" w:rsidP="00D0685C">
            <w:pPr>
              <w:rPr>
                <w:rFonts w:asciiTheme="minorEastAsia" w:hAnsiTheme="minorEastAsia"/>
                <w:color w:val="000000" w:themeColor="text1"/>
                <w:szCs w:val="21"/>
              </w:rPr>
            </w:pPr>
            <w:r w:rsidRPr="0045254C">
              <w:rPr>
                <w:rFonts w:asciiTheme="minorEastAsia" w:hAnsiTheme="minorEastAsia" w:hint="eastAsia"/>
                <w:color w:val="000000" w:themeColor="text1"/>
                <w:szCs w:val="21"/>
              </w:rPr>
              <w:t>血糖仪、体重秤</w:t>
            </w:r>
          </w:p>
        </w:tc>
        <w:tc>
          <w:tcPr>
            <w:tcW w:w="2530" w:type="dxa"/>
            <w:vAlign w:val="center"/>
          </w:tcPr>
          <w:p w14:paraId="7593F769" w14:textId="77777777" w:rsidR="0067516F" w:rsidRPr="0045254C" w:rsidRDefault="001F66A3" w:rsidP="00D0685C">
            <w:pPr>
              <w:widowControl/>
              <w:rPr>
                <w:rStyle w:val="fontstyle01"/>
                <w:rFonts w:hint="default"/>
                <w:color w:val="000000" w:themeColor="text1"/>
              </w:rPr>
            </w:pPr>
            <w:r w:rsidRPr="0045254C">
              <w:rPr>
                <w:rStyle w:val="fontstyle01"/>
                <w:rFonts w:hint="default"/>
                <w:color w:val="000000" w:themeColor="text1"/>
              </w:rPr>
              <w:t>75%乙醇擦拭</w:t>
            </w:r>
          </w:p>
        </w:tc>
        <w:tc>
          <w:tcPr>
            <w:tcW w:w="511" w:type="dxa"/>
          </w:tcPr>
          <w:p w14:paraId="48878057"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11535390" w14:textId="77777777" w:rsidR="0067516F" w:rsidRPr="0045254C" w:rsidRDefault="0067516F">
            <w:pPr>
              <w:spacing w:line="300" w:lineRule="auto"/>
              <w:rPr>
                <w:rFonts w:asciiTheme="minorEastAsia" w:hAnsiTheme="minorEastAsia"/>
                <w:color w:val="000000" w:themeColor="text1"/>
                <w:szCs w:val="21"/>
              </w:rPr>
            </w:pPr>
          </w:p>
        </w:tc>
        <w:tc>
          <w:tcPr>
            <w:tcW w:w="511" w:type="dxa"/>
          </w:tcPr>
          <w:p w14:paraId="44B97981" w14:textId="77777777" w:rsidR="0067516F" w:rsidRPr="0045254C" w:rsidRDefault="0067516F">
            <w:pPr>
              <w:spacing w:line="300" w:lineRule="auto"/>
              <w:rPr>
                <w:rFonts w:asciiTheme="minorEastAsia" w:hAnsiTheme="minorEastAsia"/>
                <w:color w:val="000000" w:themeColor="text1"/>
                <w:szCs w:val="21"/>
              </w:rPr>
            </w:pPr>
          </w:p>
        </w:tc>
        <w:tc>
          <w:tcPr>
            <w:tcW w:w="514" w:type="dxa"/>
          </w:tcPr>
          <w:p w14:paraId="1A771A90"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6642D1D7" w14:textId="77777777" w:rsidR="0067516F" w:rsidRPr="0045254C" w:rsidRDefault="0067516F">
            <w:pPr>
              <w:spacing w:line="300" w:lineRule="auto"/>
              <w:rPr>
                <w:rFonts w:asciiTheme="minorEastAsia" w:hAnsiTheme="minorEastAsia"/>
                <w:color w:val="000000" w:themeColor="text1"/>
                <w:szCs w:val="21"/>
              </w:rPr>
            </w:pPr>
          </w:p>
        </w:tc>
        <w:tc>
          <w:tcPr>
            <w:tcW w:w="778" w:type="dxa"/>
          </w:tcPr>
          <w:p w14:paraId="2C79028B" w14:textId="77777777" w:rsidR="0067516F" w:rsidRPr="0045254C" w:rsidRDefault="0067516F">
            <w:pPr>
              <w:spacing w:line="300" w:lineRule="auto"/>
              <w:rPr>
                <w:rFonts w:asciiTheme="minorEastAsia" w:hAnsiTheme="minorEastAsia"/>
                <w:color w:val="000000" w:themeColor="text1"/>
                <w:szCs w:val="21"/>
              </w:rPr>
            </w:pPr>
          </w:p>
        </w:tc>
        <w:tc>
          <w:tcPr>
            <w:tcW w:w="638" w:type="dxa"/>
          </w:tcPr>
          <w:p w14:paraId="39635561" w14:textId="77777777" w:rsidR="0067516F" w:rsidRPr="0045254C" w:rsidRDefault="0067516F">
            <w:pPr>
              <w:spacing w:line="300" w:lineRule="auto"/>
              <w:rPr>
                <w:rFonts w:asciiTheme="minorEastAsia" w:hAnsiTheme="minorEastAsia"/>
                <w:color w:val="000000" w:themeColor="text1"/>
                <w:szCs w:val="21"/>
              </w:rPr>
            </w:pPr>
          </w:p>
        </w:tc>
      </w:tr>
      <w:tr w:rsidR="0045254C" w:rsidRPr="0045254C" w14:paraId="69A47812" w14:textId="77777777">
        <w:trPr>
          <w:trHeight w:val="284"/>
        </w:trPr>
        <w:tc>
          <w:tcPr>
            <w:tcW w:w="483" w:type="dxa"/>
            <w:vAlign w:val="center"/>
          </w:tcPr>
          <w:p w14:paraId="537C500F"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20</w:t>
            </w:r>
          </w:p>
        </w:tc>
        <w:tc>
          <w:tcPr>
            <w:tcW w:w="585" w:type="dxa"/>
            <w:vMerge w:val="restart"/>
            <w:vAlign w:val="center"/>
          </w:tcPr>
          <w:p w14:paraId="631831FA"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厨房</w:t>
            </w:r>
          </w:p>
        </w:tc>
        <w:tc>
          <w:tcPr>
            <w:tcW w:w="1762" w:type="dxa"/>
            <w:vAlign w:val="center"/>
          </w:tcPr>
          <w:p w14:paraId="32423E8E" w14:textId="77777777" w:rsidR="00D0685C" w:rsidRPr="0045254C" w:rsidRDefault="00D0685C" w:rsidP="00D0685C">
            <w:pPr>
              <w:rPr>
                <w:rFonts w:asciiTheme="minorEastAsia" w:hAnsiTheme="minorEastAsia"/>
                <w:color w:val="000000" w:themeColor="text1"/>
                <w:szCs w:val="21"/>
              </w:rPr>
            </w:pPr>
            <w:r w:rsidRPr="0045254C">
              <w:rPr>
                <w:rStyle w:val="fontstyle01"/>
                <w:rFonts w:hint="default"/>
                <w:color w:val="000000" w:themeColor="text1"/>
              </w:rPr>
              <w:t>墙面、地面、窗台</w:t>
            </w:r>
          </w:p>
        </w:tc>
        <w:tc>
          <w:tcPr>
            <w:tcW w:w="2530" w:type="dxa"/>
            <w:vAlign w:val="center"/>
          </w:tcPr>
          <w:p w14:paraId="3266954B" w14:textId="77777777" w:rsidR="00D0685C" w:rsidRPr="0045254C" w:rsidRDefault="00D0685C" w:rsidP="00D0685C">
            <w:pPr>
              <w:widowControl/>
              <w:rPr>
                <w:rStyle w:val="fontstyle01"/>
                <w:rFonts w:hint="default"/>
                <w:color w:val="000000" w:themeColor="text1"/>
              </w:rPr>
            </w:pPr>
            <w:r w:rsidRPr="0045254C">
              <w:rPr>
                <w:rStyle w:val="fontstyle01"/>
                <w:rFonts w:hint="default"/>
                <w:color w:val="000000" w:themeColor="text1"/>
              </w:rPr>
              <w:t>含有效氯500mg/L含氯消毒液擦拭</w:t>
            </w:r>
          </w:p>
        </w:tc>
        <w:tc>
          <w:tcPr>
            <w:tcW w:w="511" w:type="dxa"/>
          </w:tcPr>
          <w:p w14:paraId="247A3192"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7ECC60E9"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01AED7AA" w14:textId="77777777" w:rsidR="00D0685C" w:rsidRPr="0045254C" w:rsidRDefault="00D0685C">
            <w:pPr>
              <w:spacing w:line="300" w:lineRule="auto"/>
              <w:rPr>
                <w:rFonts w:asciiTheme="minorEastAsia" w:hAnsiTheme="minorEastAsia"/>
                <w:color w:val="000000" w:themeColor="text1"/>
                <w:szCs w:val="21"/>
              </w:rPr>
            </w:pPr>
          </w:p>
        </w:tc>
        <w:tc>
          <w:tcPr>
            <w:tcW w:w="514" w:type="dxa"/>
          </w:tcPr>
          <w:p w14:paraId="2B94428A"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71C9814C"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5A72374B" w14:textId="77777777" w:rsidR="00D0685C" w:rsidRPr="0045254C" w:rsidRDefault="00D0685C">
            <w:pPr>
              <w:spacing w:line="300" w:lineRule="auto"/>
              <w:rPr>
                <w:rFonts w:asciiTheme="minorEastAsia" w:hAnsiTheme="minorEastAsia"/>
                <w:color w:val="000000" w:themeColor="text1"/>
                <w:szCs w:val="21"/>
              </w:rPr>
            </w:pPr>
          </w:p>
        </w:tc>
        <w:tc>
          <w:tcPr>
            <w:tcW w:w="638" w:type="dxa"/>
          </w:tcPr>
          <w:p w14:paraId="6AC02DA8"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6D2EFCF0" w14:textId="77777777" w:rsidTr="00D0685C">
        <w:trPr>
          <w:trHeight w:val="1043"/>
        </w:trPr>
        <w:tc>
          <w:tcPr>
            <w:tcW w:w="483" w:type="dxa"/>
            <w:vAlign w:val="center"/>
          </w:tcPr>
          <w:p w14:paraId="659F35E9"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21</w:t>
            </w:r>
          </w:p>
        </w:tc>
        <w:tc>
          <w:tcPr>
            <w:tcW w:w="585" w:type="dxa"/>
            <w:vMerge/>
            <w:vAlign w:val="center"/>
          </w:tcPr>
          <w:p w14:paraId="27E410A6" w14:textId="77777777" w:rsidR="00D0685C" w:rsidRPr="0045254C" w:rsidRDefault="00D0685C">
            <w:pPr>
              <w:spacing w:line="300" w:lineRule="auto"/>
              <w:jc w:val="center"/>
              <w:rPr>
                <w:rFonts w:asciiTheme="minorEastAsia" w:hAnsiTheme="minorEastAsia"/>
                <w:color w:val="000000" w:themeColor="text1"/>
                <w:szCs w:val="21"/>
              </w:rPr>
            </w:pPr>
          </w:p>
        </w:tc>
        <w:tc>
          <w:tcPr>
            <w:tcW w:w="1762" w:type="dxa"/>
            <w:vAlign w:val="center"/>
          </w:tcPr>
          <w:p w14:paraId="735F8472" w14:textId="11D15551" w:rsidR="00D0685C" w:rsidRPr="0045254C" w:rsidRDefault="00D0685C" w:rsidP="00D0685C">
            <w:pPr>
              <w:rPr>
                <w:rStyle w:val="fontstyle01"/>
                <w:rFonts w:asciiTheme="minorEastAsia" w:eastAsiaTheme="minorEastAsia" w:hAnsiTheme="minorEastAsia" w:hint="default"/>
                <w:color w:val="000000" w:themeColor="text1"/>
                <w:sz w:val="21"/>
                <w:szCs w:val="21"/>
              </w:rPr>
            </w:pPr>
            <w:r w:rsidRPr="0045254C">
              <w:rPr>
                <w:rFonts w:asciiTheme="minorEastAsia" w:hAnsiTheme="minorEastAsia" w:hint="eastAsia"/>
                <w:color w:val="000000" w:themeColor="text1"/>
                <w:szCs w:val="21"/>
              </w:rPr>
              <w:t>门把手、各类开关</w:t>
            </w:r>
            <w:r w:rsidRPr="0045254C">
              <w:rPr>
                <w:rFonts w:asciiTheme="minorEastAsia" w:hAnsiTheme="minorEastAsia"/>
                <w:color w:val="000000" w:themeColor="text1"/>
                <w:szCs w:val="21"/>
              </w:rPr>
              <w:t>按钮</w:t>
            </w:r>
          </w:p>
        </w:tc>
        <w:tc>
          <w:tcPr>
            <w:tcW w:w="2530" w:type="dxa"/>
            <w:vAlign w:val="center"/>
          </w:tcPr>
          <w:p w14:paraId="326908F1" w14:textId="77777777" w:rsidR="00D0685C" w:rsidRPr="0045254C" w:rsidRDefault="00D0685C"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一次性消毒湿巾、75%乙醇或含有效氯500mg/L含氯消毒液擦拭</w:t>
            </w:r>
          </w:p>
        </w:tc>
        <w:tc>
          <w:tcPr>
            <w:tcW w:w="511" w:type="dxa"/>
          </w:tcPr>
          <w:p w14:paraId="0288E563"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58D4C6A7"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75D5DDA4" w14:textId="77777777" w:rsidR="00D0685C" w:rsidRPr="0045254C" w:rsidRDefault="00D0685C">
            <w:pPr>
              <w:spacing w:line="300" w:lineRule="auto"/>
              <w:rPr>
                <w:rFonts w:asciiTheme="minorEastAsia" w:hAnsiTheme="minorEastAsia"/>
                <w:color w:val="000000" w:themeColor="text1"/>
                <w:szCs w:val="21"/>
              </w:rPr>
            </w:pPr>
          </w:p>
        </w:tc>
        <w:tc>
          <w:tcPr>
            <w:tcW w:w="514" w:type="dxa"/>
          </w:tcPr>
          <w:p w14:paraId="28A4DFC8"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5829B13B"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5280F967" w14:textId="77777777" w:rsidR="00D0685C" w:rsidRPr="0045254C" w:rsidRDefault="00D0685C">
            <w:pPr>
              <w:spacing w:line="300" w:lineRule="auto"/>
              <w:rPr>
                <w:rFonts w:asciiTheme="minorEastAsia" w:hAnsiTheme="minorEastAsia"/>
                <w:color w:val="000000" w:themeColor="text1"/>
                <w:szCs w:val="21"/>
              </w:rPr>
            </w:pPr>
          </w:p>
        </w:tc>
        <w:tc>
          <w:tcPr>
            <w:tcW w:w="638" w:type="dxa"/>
          </w:tcPr>
          <w:p w14:paraId="38ECBD82"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0763D02B" w14:textId="77777777">
        <w:trPr>
          <w:trHeight w:val="284"/>
        </w:trPr>
        <w:tc>
          <w:tcPr>
            <w:tcW w:w="483" w:type="dxa"/>
            <w:vAlign w:val="center"/>
          </w:tcPr>
          <w:p w14:paraId="3EAA85CA" w14:textId="77777777"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22</w:t>
            </w:r>
          </w:p>
        </w:tc>
        <w:tc>
          <w:tcPr>
            <w:tcW w:w="585" w:type="dxa"/>
            <w:vMerge/>
          </w:tcPr>
          <w:p w14:paraId="2EDB60F0" w14:textId="77777777" w:rsidR="00105A68" w:rsidRPr="0045254C" w:rsidRDefault="00105A68" w:rsidP="00105A68">
            <w:pPr>
              <w:spacing w:line="300" w:lineRule="auto"/>
              <w:rPr>
                <w:rFonts w:asciiTheme="minorEastAsia" w:hAnsiTheme="minorEastAsia"/>
                <w:color w:val="000000" w:themeColor="text1"/>
                <w:szCs w:val="21"/>
              </w:rPr>
            </w:pPr>
          </w:p>
        </w:tc>
        <w:tc>
          <w:tcPr>
            <w:tcW w:w="1762" w:type="dxa"/>
            <w:vAlign w:val="center"/>
          </w:tcPr>
          <w:p w14:paraId="3122A6C3" w14:textId="5146C70C" w:rsidR="00105A68" w:rsidRPr="0045254C" w:rsidRDefault="00105A68" w:rsidP="00105A68">
            <w:pPr>
              <w:rPr>
                <w:rFonts w:asciiTheme="minorEastAsia" w:hAnsiTheme="minorEastAsia"/>
                <w:color w:val="000000" w:themeColor="text1"/>
                <w:szCs w:val="21"/>
              </w:rPr>
            </w:pPr>
            <w:r w:rsidRPr="0045254C">
              <w:rPr>
                <w:rStyle w:val="fontstyle01"/>
                <w:rFonts w:hint="default"/>
                <w:color w:val="000000" w:themeColor="text1"/>
              </w:rPr>
              <w:t>操作台、置物架、案板、刀具</w:t>
            </w:r>
          </w:p>
        </w:tc>
        <w:tc>
          <w:tcPr>
            <w:tcW w:w="2530" w:type="dxa"/>
            <w:vAlign w:val="center"/>
          </w:tcPr>
          <w:p w14:paraId="19645CEF" w14:textId="2A36D8C8" w:rsidR="00105A68" w:rsidRPr="0045254C" w:rsidRDefault="00105A68" w:rsidP="00105A68">
            <w:pPr>
              <w:widowControl/>
              <w:rPr>
                <w:rStyle w:val="fontstyle01"/>
                <w:rFonts w:hint="default"/>
                <w:color w:val="000000" w:themeColor="text1"/>
              </w:rPr>
            </w:pPr>
            <w:r w:rsidRPr="0045254C">
              <w:rPr>
                <w:rStyle w:val="fontstyle01"/>
                <w:rFonts w:hint="default"/>
                <w:color w:val="000000" w:themeColor="text1"/>
              </w:rPr>
              <w:t>含有效氯500mg/L含氯消毒液</w:t>
            </w:r>
            <w:r w:rsidRPr="0045254C">
              <w:rPr>
                <w:rFonts w:asciiTheme="minorEastAsia" w:hAnsiTheme="minorEastAsia" w:hint="eastAsia"/>
                <w:color w:val="000000" w:themeColor="text1"/>
                <w:szCs w:val="21"/>
              </w:rPr>
              <w:t>喷洒、擦拭</w:t>
            </w:r>
            <w:r w:rsidRPr="0045254C">
              <w:rPr>
                <w:rStyle w:val="fontstyle01"/>
                <w:rFonts w:hint="default"/>
                <w:color w:val="000000" w:themeColor="text1"/>
              </w:rPr>
              <w:t>或浸泡</w:t>
            </w:r>
          </w:p>
        </w:tc>
        <w:tc>
          <w:tcPr>
            <w:tcW w:w="511" w:type="dxa"/>
          </w:tcPr>
          <w:p w14:paraId="3A4E0B5A" w14:textId="77777777" w:rsidR="00105A68" w:rsidRPr="0045254C" w:rsidRDefault="00105A68" w:rsidP="00105A68">
            <w:pPr>
              <w:spacing w:line="300" w:lineRule="auto"/>
              <w:rPr>
                <w:rFonts w:asciiTheme="minorEastAsia" w:hAnsiTheme="minorEastAsia"/>
                <w:color w:val="000000" w:themeColor="text1"/>
                <w:szCs w:val="21"/>
              </w:rPr>
            </w:pPr>
          </w:p>
        </w:tc>
        <w:tc>
          <w:tcPr>
            <w:tcW w:w="511" w:type="dxa"/>
          </w:tcPr>
          <w:p w14:paraId="5F163CF5" w14:textId="77777777" w:rsidR="00105A68" w:rsidRPr="0045254C" w:rsidRDefault="00105A68" w:rsidP="00105A68">
            <w:pPr>
              <w:spacing w:line="300" w:lineRule="auto"/>
              <w:rPr>
                <w:rFonts w:asciiTheme="minorEastAsia" w:hAnsiTheme="minorEastAsia"/>
                <w:color w:val="000000" w:themeColor="text1"/>
                <w:szCs w:val="21"/>
              </w:rPr>
            </w:pPr>
          </w:p>
        </w:tc>
        <w:tc>
          <w:tcPr>
            <w:tcW w:w="511" w:type="dxa"/>
          </w:tcPr>
          <w:p w14:paraId="732D64DC" w14:textId="77777777" w:rsidR="00105A68" w:rsidRPr="0045254C" w:rsidRDefault="00105A68" w:rsidP="00105A68">
            <w:pPr>
              <w:spacing w:line="300" w:lineRule="auto"/>
              <w:rPr>
                <w:rFonts w:asciiTheme="minorEastAsia" w:hAnsiTheme="minorEastAsia"/>
                <w:color w:val="000000" w:themeColor="text1"/>
                <w:szCs w:val="21"/>
              </w:rPr>
            </w:pPr>
          </w:p>
        </w:tc>
        <w:tc>
          <w:tcPr>
            <w:tcW w:w="514" w:type="dxa"/>
          </w:tcPr>
          <w:p w14:paraId="2F832E4E" w14:textId="77777777" w:rsidR="00105A68" w:rsidRPr="0045254C" w:rsidRDefault="00105A68" w:rsidP="00105A68">
            <w:pPr>
              <w:spacing w:line="300" w:lineRule="auto"/>
              <w:rPr>
                <w:rFonts w:asciiTheme="minorEastAsia" w:hAnsiTheme="minorEastAsia"/>
                <w:color w:val="000000" w:themeColor="text1"/>
                <w:szCs w:val="21"/>
              </w:rPr>
            </w:pPr>
          </w:p>
        </w:tc>
        <w:tc>
          <w:tcPr>
            <w:tcW w:w="778" w:type="dxa"/>
          </w:tcPr>
          <w:p w14:paraId="56942CD8" w14:textId="77777777" w:rsidR="00105A68" w:rsidRPr="0045254C" w:rsidRDefault="00105A68" w:rsidP="00105A68">
            <w:pPr>
              <w:spacing w:line="300" w:lineRule="auto"/>
              <w:rPr>
                <w:rFonts w:asciiTheme="minorEastAsia" w:hAnsiTheme="minorEastAsia"/>
                <w:color w:val="000000" w:themeColor="text1"/>
                <w:szCs w:val="21"/>
              </w:rPr>
            </w:pPr>
          </w:p>
        </w:tc>
        <w:tc>
          <w:tcPr>
            <w:tcW w:w="778" w:type="dxa"/>
          </w:tcPr>
          <w:p w14:paraId="0D893164" w14:textId="77777777" w:rsidR="00105A68" w:rsidRPr="0045254C" w:rsidRDefault="00105A68" w:rsidP="00105A68">
            <w:pPr>
              <w:spacing w:line="300" w:lineRule="auto"/>
              <w:rPr>
                <w:rFonts w:asciiTheme="minorEastAsia" w:hAnsiTheme="minorEastAsia"/>
                <w:color w:val="000000" w:themeColor="text1"/>
                <w:szCs w:val="21"/>
              </w:rPr>
            </w:pPr>
          </w:p>
        </w:tc>
        <w:tc>
          <w:tcPr>
            <w:tcW w:w="638" w:type="dxa"/>
          </w:tcPr>
          <w:p w14:paraId="6338716A"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4D522629" w14:textId="77777777" w:rsidTr="00C26FC2">
        <w:trPr>
          <w:trHeight w:val="1183"/>
        </w:trPr>
        <w:tc>
          <w:tcPr>
            <w:tcW w:w="483" w:type="dxa"/>
            <w:vAlign w:val="center"/>
          </w:tcPr>
          <w:p w14:paraId="1B35C13D"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23</w:t>
            </w:r>
          </w:p>
        </w:tc>
        <w:tc>
          <w:tcPr>
            <w:tcW w:w="585" w:type="dxa"/>
            <w:vMerge/>
          </w:tcPr>
          <w:p w14:paraId="7842FCCD" w14:textId="77777777" w:rsidR="00D0685C" w:rsidRPr="0045254C" w:rsidRDefault="00D0685C">
            <w:pPr>
              <w:spacing w:line="300" w:lineRule="auto"/>
              <w:rPr>
                <w:rFonts w:asciiTheme="minorEastAsia" w:hAnsiTheme="minorEastAsia"/>
                <w:color w:val="000000" w:themeColor="text1"/>
                <w:szCs w:val="21"/>
              </w:rPr>
            </w:pPr>
          </w:p>
        </w:tc>
        <w:tc>
          <w:tcPr>
            <w:tcW w:w="1762" w:type="dxa"/>
            <w:vAlign w:val="center"/>
          </w:tcPr>
          <w:p w14:paraId="3CE934CA" w14:textId="77777777" w:rsidR="00D0685C" w:rsidRPr="0045254C" w:rsidRDefault="00D0685C" w:rsidP="00D0685C">
            <w:pPr>
              <w:rPr>
                <w:rFonts w:ascii="宋体" w:eastAsia="宋体" w:hAnsi="宋体"/>
                <w:color w:val="000000" w:themeColor="text1"/>
                <w:sz w:val="22"/>
              </w:rPr>
            </w:pPr>
            <w:r w:rsidRPr="0045254C">
              <w:rPr>
                <w:rStyle w:val="fontstyle01"/>
                <w:rFonts w:hint="default"/>
                <w:color w:val="000000" w:themeColor="text1"/>
              </w:rPr>
              <w:t>餐（饮）具</w:t>
            </w:r>
          </w:p>
        </w:tc>
        <w:tc>
          <w:tcPr>
            <w:tcW w:w="2530" w:type="dxa"/>
            <w:vAlign w:val="center"/>
          </w:tcPr>
          <w:p w14:paraId="599B0E03" w14:textId="77777777" w:rsidR="00D0685C" w:rsidRPr="0045254C" w:rsidRDefault="00D0685C" w:rsidP="00D0685C">
            <w:pPr>
              <w:widowControl/>
              <w:rPr>
                <w:rStyle w:val="fontstyle01"/>
                <w:rFonts w:hint="default"/>
                <w:color w:val="000000" w:themeColor="text1"/>
              </w:rPr>
            </w:pPr>
            <w:r w:rsidRPr="0045254C">
              <w:rPr>
                <w:rStyle w:val="fontstyle01"/>
                <w:rFonts w:hint="default"/>
                <w:color w:val="000000" w:themeColor="text1"/>
              </w:rPr>
              <w:t>煮沸、蒸汽消毒15 分钟或热力消毒柜消毒或含有效氯250mg/L含氯消毒液浸泡30分钟</w:t>
            </w:r>
          </w:p>
        </w:tc>
        <w:tc>
          <w:tcPr>
            <w:tcW w:w="511" w:type="dxa"/>
          </w:tcPr>
          <w:p w14:paraId="2C7560C2"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2E0DB9E2"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5FA0F0E9" w14:textId="77777777" w:rsidR="00D0685C" w:rsidRPr="0045254C" w:rsidRDefault="00D0685C">
            <w:pPr>
              <w:spacing w:line="300" w:lineRule="auto"/>
              <w:rPr>
                <w:rFonts w:asciiTheme="minorEastAsia" w:hAnsiTheme="minorEastAsia"/>
                <w:color w:val="000000" w:themeColor="text1"/>
                <w:szCs w:val="21"/>
              </w:rPr>
            </w:pPr>
          </w:p>
        </w:tc>
        <w:tc>
          <w:tcPr>
            <w:tcW w:w="514" w:type="dxa"/>
          </w:tcPr>
          <w:p w14:paraId="3C47045E"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0B7F6F4E"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32DDBF0E" w14:textId="77777777" w:rsidR="00D0685C" w:rsidRPr="0045254C" w:rsidRDefault="00D0685C">
            <w:pPr>
              <w:spacing w:line="300" w:lineRule="auto"/>
              <w:rPr>
                <w:rFonts w:asciiTheme="minorEastAsia" w:hAnsiTheme="minorEastAsia"/>
                <w:color w:val="000000" w:themeColor="text1"/>
                <w:szCs w:val="21"/>
              </w:rPr>
            </w:pPr>
          </w:p>
        </w:tc>
        <w:tc>
          <w:tcPr>
            <w:tcW w:w="638" w:type="dxa"/>
          </w:tcPr>
          <w:p w14:paraId="7FF74D01"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1E99EE6D" w14:textId="77777777" w:rsidTr="00C26FC2">
        <w:trPr>
          <w:trHeight w:val="1344"/>
        </w:trPr>
        <w:tc>
          <w:tcPr>
            <w:tcW w:w="483" w:type="dxa"/>
            <w:vAlign w:val="center"/>
          </w:tcPr>
          <w:p w14:paraId="638EC40A" w14:textId="77777777" w:rsidR="00D0685C" w:rsidRPr="0045254C" w:rsidRDefault="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24</w:t>
            </w:r>
          </w:p>
        </w:tc>
        <w:tc>
          <w:tcPr>
            <w:tcW w:w="585" w:type="dxa"/>
            <w:vMerge/>
          </w:tcPr>
          <w:p w14:paraId="7703A8F8" w14:textId="77777777" w:rsidR="00D0685C" w:rsidRPr="0045254C" w:rsidRDefault="00D0685C">
            <w:pPr>
              <w:spacing w:line="300" w:lineRule="auto"/>
              <w:rPr>
                <w:rFonts w:asciiTheme="minorEastAsia" w:hAnsiTheme="minorEastAsia"/>
                <w:color w:val="000000" w:themeColor="text1"/>
                <w:szCs w:val="21"/>
              </w:rPr>
            </w:pPr>
          </w:p>
        </w:tc>
        <w:tc>
          <w:tcPr>
            <w:tcW w:w="1762" w:type="dxa"/>
            <w:vAlign w:val="center"/>
          </w:tcPr>
          <w:p w14:paraId="62761D2A" w14:textId="77777777" w:rsidR="00D0685C" w:rsidRPr="0045254C" w:rsidRDefault="00D0685C" w:rsidP="00D0685C">
            <w:pPr>
              <w:rPr>
                <w:rStyle w:val="fontstyle01"/>
                <w:rFonts w:hint="default"/>
                <w:color w:val="000000" w:themeColor="text1"/>
              </w:rPr>
            </w:pPr>
            <w:r w:rsidRPr="0045254C">
              <w:rPr>
                <w:rStyle w:val="fontstyle01"/>
                <w:rFonts w:hint="default"/>
                <w:color w:val="000000" w:themeColor="text1"/>
              </w:rPr>
              <w:t>冰箱</w:t>
            </w:r>
          </w:p>
        </w:tc>
        <w:tc>
          <w:tcPr>
            <w:tcW w:w="2530" w:type="dxa"/>
            <w:vAlign w:val="center"/>
          </w:tcPr>
          <w:p w14:paraId="6849C3D3" w14:textId="77777777" w:rsidR="00D0685C" w:rsidRPr="0045254C" w:rsidRDefault="00D0685C" w:rsidP="00D0685C">
            <w:pPr>
              <w:widowControl/>
              <w:rPr>
                <w:rStyle w:val="fontstyle01"/>
                <w:rFonts w:hint="default"/>
                <w:color w:val="000000" w:themeColor="text1"/>
              </w:rPr>
            </w:pPr>
            <w:r w:rsidRPr="0045254C">
              <w:rPr>
                <w:rStyle w:val="fontstyle01"/>
                <w:rFonts w:hint="default"/>
                <w:color w:val="000000" w:themeColor="text1"/>
              </w:rPr>
              <w:t>外表面用含有效氯500mg/L含氯消毒液喷洒、擦拭消毒，内壁用低温消毒剂消毒</w:t>
            </w:r>
          </w:p>
        </w:tc>
        <w:tc>
          <w:tcPr>
            <w:tcW w:w="511" w:type="dxa"/>
          </w:tcPr>
          <w:p w14:paraId="70EA613F"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6AA1A7CB" w14:textId="77777777" w:rsidR="00D0685C" w:rsidRPr="0045254C" w:rsidRDefault="00D0685C">
            <w:pPr>
              <w:spacing w:line="300" w:lineRule="auto"/>
              <w:rPr>
                <w:rFonts w:asciiTheme="minorEastAsia" w:hAnsiTheme="minorEastAsia"/>
                <w:color w:val="000000" w:themeColor="text1"/>
                <w:szCs w:val="21"/>
              </w:rPr>
            </w:pPr>
          </w:p>
        </w:tc>
        <w:tc>
          <w:tcPr>
            <w:tcW w:w="511" w:type="dxa"/>
          </w:tcPr>
          <w:p w14:paraId="56AF04F7" w14:textId="77777777" w:rsidR="00D0685C" w:rsidRPr="0045254C" w:rsidRDefault="00D0685C">
            <w:pPr>
              <w:spacing w:line="300" w:lineRule="auto"/>
              <w:rPr>
                <w:rFonts w:asciiTheme="minorEastAsia" w:hAnsiTheme="minorEastAsia"/>
                <w:color w:val="000000" w:themeColor="text1"/>
                <w:szCs w:val="21"/>
              </w:rPr>
            </w:pPr>
          </w:p>
        </w:tc>
        <w:tc>
          <w:tcPr>
            <w:tcW w:w="514" w:type="dxa"/>
          </w:tcPr>
          <w:p w14:paraId="135E58FE"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2588B2E9" w14:textId="77777777" w:rsidR="00D0685C" w:rsidRPr="0045254C" w:rsidRDefault="00D0685C">
            <w:pPr>
              <w:spacing w:line="300" w:lineRule="auto"/>
              <w:rPr>
                <w:rFonts w:asciiTheme="minorEastAsia" w:hAnsiTheme="minorEastAsia"/>
                <w:color w:val="000000" w:themeColor="text1"/>
                <w:szCs w:val="21"/>
              </w:rPr>
            </w:pPr>
          </w:p>
        </w:tc>
        <w:tc>
          <w:tcPr>
            <w:tcW w:w="778" w:type="dxa"/>
          </w:tcPr>
          <w:p w14:paraId="084455B0" w14:textId="77777777" w:rsidR="00D0685C" w:rsidRPr="0045254C" w:rsidRDefault="00D0685C">
            <w:pPr>
              <w:spacing w:line="300" w:lineRule="auto"/>
              <w:rPr>
                <w:rFonts w:asciiTheme="minorEastAsia" w:hAnsiTheme="minorEastAsia"/>
                <w:color w:val="000000" w:themeColor="text1"/>
                <w:szCs w:val="21"/>
              </w:rPr>
            </w:pPr>
          </w:p>
        </w:tc>
        <w:tc>
          <w:tcPr>
            <w:tcW w:w="638" w:type="dxa"/>
          </w:tcPr>
          <w:p w14:paraId="4097E787" w14:textId="77777777" w:rsidR="00D0685C" w:rsidRPr="0045254C" w:rsidRDefault="00D0685C">
            <w:pPr>
              <w:spacing w:line="300" w:lineRule="auto"/>
              <w:rPr>
                <w:rFonts w:asciiTheme="minorEastAsia" w:hAnsiTheme="minorEastAsia"/>
                <w:color w:val="000000" w:themeColor="text1"/>
                <w:szCs w:val="21"/>
              </w:rPr>
            </w:pPr>
          </w:p>
        </w:tc>
      </w:tr>
      <w:tr w:rsidR="0045254C" w:rsidRPr="0045254C" w14:paraId="040893C7" w14:textId="77777777">
        <w:trPr>
          <w:trHeight w:val="284"/>
        </w:trPr>
        <w:tc>
          <w:tcPr>
            <w:tcW w:w="483" w:type="dxa"/>
            <w:vAlign w:val="center"/>
          </w:tcPr>
          <w:p w14:paraId="3C995ACF" w14:textId="62EC7CB6" w:rsidR="00105A68" w:rsidRPr="0045254C" w:rsidRDefault="00105A68" w:rsidP="00105A68">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w:t>
            </w:r>
            <w:r w:rsidRPr="0045254C">
              <w:rPr>
                <w:rFonts w:asciiTheme="minorEastAsia" w:hAnsiTheme="minorEastAsia"/>
                <w:color w:val="000000" w:themeColor="text1"/>
                <w:szCs w:val="21"/>
              </w:rPr>
              <w:t>5</w:t>
            </w:r>
          </w:p>
        </w:tc>
        <w:tc>
          <w:tcPr>
            <w:tcW w:w="585" w:type="dxa"/>
            <w:vMerge/>
          </w:tcPr>
          <w:p w14:paraId="623D905D" w14:textId="77777777" w:rsidR="00105A68" w:rsidRPr="0045254C" w:rsidRDefault="00105A68" w:rsidP="00105A68">
            <w:pPr>
              <w:spacing w:line="300" w:lineRule="auto"/>
              <w:rPr>
                <w:rFonts w:asciiTheme="minorEastAsia" w:hAnsiTheme="minorEastAsia"/>
                <w:color w:val="000000" w:themeColor="text1"/>
                <w:szCs w:val="21"/>
              </w:rPr>
            </w:pPr>
          </w:p>
        </w:tc>
        <w:tc>
          <w:tcPr>
            <w:tcW w:w="1762" w:type="dxa"/>
            <w:vAlign w:val="center"/>
          </w:tcPr>
          <w:p w14:paraId="6ED81F77" w14:textId="28FF9390" w:rsidR="00105A68" w:rsidRPr="0045254C" w:rsidRDefault="00105A68" w:rsidP="00105A68">
            <w:pPr>
              <w:rPr>
                <w:rStyle w:val="fontstyle01"/>
                <w:rFonts w:hint="default"/>
                <w:color w:val="000000" w:themeColor="text1"/>
              </w:rPr>
            </w:pPr>
            <w:r w:rsidRPr="0045254C">
              <w:rPr>
                <w:rStyle w:val="fontstyle01"/>
                <w:rFonts w:hint="default"/>
                <w:color w:val="000000" w:themeColor="text1"/>
              </w:rPr>
              <w:t>餐桌椅、水池、水龙头、垃圾桶</w:t>
            </w:r>
          </w:p>
        </w:tc>
        <w:tc>
          <w:tcPr>
            <w:tcW w:w="2530" w:type="dxa"/>
            <w:vAlign w:val="center"/>
          </w:tcPr>
          <w:p w14:paraId="743C16B5" w14:textId="1B1524A7" w:rsidR="00105A68" w:rsidRPr="0045254C" w:rsidRDefault="00105A68" w:rsidP="00105A68">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含有效氯500mg/L含氯消毒液喷洒、擦拭</w:t>
            </w:r>
          </w:p>
        </w:tc>
        <w:tc>
          <w:tcPr>
            <w:tcW w:w="511" w:type="dxa"/>
          </w:tcPr>
          <w:p w14:paraId="40400EF9" w14:textId="77777777" w:rsidR="00105A68" w:rsidRPr="0045254C" w:rsidRDefault="00105A68" w:rsidP="00105A68">
            <w:pPr>
              <w:spacing w:line="300" w:lineRule="auto"/>
              <w:rPr>
                <w:rFonts w:asciiTheme="minorEastAsia" w:hAnsiTheme="minorEastAsia"/>
                <w:color w:val="000000" w:themeColor="text1"/>
                <w:szCs w:val="21"/>
              </w:rPr>
            </w:pPr>
          </w:p>
        </w:tc>
        <w:tc>
          <w:tcPr>
            <w:tcW w:w="511" w:type="dxa"/>
          </w:tcPr>
          <w:p w14:paraId="748B2B9D" w14:textId="77777777" w:rsidR="00105A68" w:rsidRPr="0045254C" w:rsidRDefault="00105A68" w:rsidP="00105A68">
            <w:pPr>
              <w:spacing w:line="300" w:lineRule="auto"/>
              <w:rPr>
                <w:rFonts w:asciiTheme="minorEastAsia" w:hAnsiTheme="minorEastAsia"/>
                <w:color w:val="000000" w:themeColor="text1"/>
                <w:szCs w:val="21"/>
              </w:rPr>
            </w:pPr>
          </w:p>
        </w:tc>
        <w:tc>
          <w:tcPr>
            <w:tcW w:w="511" w:type="dxa"/>
          </w:tcPr>
          <w:p w14:paraId="1A1518FA" w14:textId="77777777" w:rsidR="00105A68" w:rsidRPr="0045254C" w:rsidRDefault="00105A68" w:rsidP="00105A68">
            <w:pPr>
              <w:spacing w:line="300" w:lineRule="auto"/>
              <w:rPr>
                <w:rFonts w:asciiTheme="minorEastAsia" w:hAnsiTheme="minorEastAsia"/>
                <w:color w:val="000000" w:themeColor="text1"/>
                <w:szCs w:val="21"/>
              </w:rPr>
            </w:pPr>
          </w:p>
        </w:tc>
        <w:tc>
          <w:tcPr>
            <w:tcW w:w="514" w:type="dxa"/>
          </w:tcPr>
          <w:p w14:paraId="366BFAE0" w14:textId="77777777" w:rsidR="00105A68" w:rsidRPr="0045254C" w:rsidRDefault="00105A68" w:rsidP="00105A68">
            <w:pPr>
              <w:spacing w:line="300" w:lineRule="auto"/>
              <w:rPr>
                <w:rFonts w:asciiTheme="minorEastAsia" w:hAnsiTheme="minorEastAsia"/>
                <w:color w:val="000000" w:themeColor="text1"/>
                <w:szCs w:val="21"/>
              </w:rPr>
            </w:pPr>
          </w:p>
        </w:tc>
        <w:tc>
          <w:tcPr>
            <w:tcW w:w="778" w:type="dxa"/>
          </w:tcPr>
          <w:p w14:paraId="678424DC" w14:textId="77777777" w:rsidR="00105A68" w:rsidRPr="0045254C" w:rsidRDefault="00105A68" w:rsidP="00105A68">
            <w:pPr>
              <w:spacing w:line="300" w:lineRule="auto"/>
              <w:rPr>
                <w:rFonts w:asciiTheme="minorEastAsia" w:hAnsiTheme="minorEastAsia"/>
                <w:color w:val="000000" w:themeColor="text1"/>
                <w:szCs w:val="21"/>
              </w:rPr>
            </w:pPr>
          </w:p>
        </w:tc>
        <w:tc>
          <w:tcPr>
            <w:tcW w:w="778" w:type="dxa"/>
          </w:tcPr>
          <w:p w14:paraId="538702AF" w14:textId="77777777" w:rsidR="00105A68" w:rsidRPr="0045254C" w:rsidRDefault="00105A68" w:rsidP="00105A68">
            <w:pPr>
              <w:spacing w:line="300" w:lineRule="auto"/>
              <w:rPr>
                <w:rFonts w:asciiTheme="minorEastAsia" w:hAnsiTheme="minorEastAsia"/>
                <w:color w:val="000000" w:themeColor="text1"/>
                <w:szCs w:val="21"/>
              </w:rPr>
            </w:pPr>
          </w:p>
        </w:tc>
        <w:tc>
          <w:tcPr>
            <w:tcW w:w="638" w:type="dxa"/>
          </w:tcPr>
          <w:p w14:paraId="7D7EC997" w14:textId="77777777" w:rsidR="00105A68" w:rsidRPr="0045254C" w:rsidRDefault="00105A68" w:rsidP="00105A68">
            <w:pPr>
              <w:spacing w:line="300" w:lineRule="auto"/>
              <w:rPr>
                <w:rFonts w:asciiTheme="minorEastAsia" w:hAnsiTheme="minorEastAsia"/>
                <w:color w:val="000000" w:themeColor="text1"/>
                <w:szCs w:val="21"/>
              </w:rPr>
            </w:pPr>
          </w:p>
        </w:tc>
      </w:tr>
      <w:tr w:rsidR="0045254C" w:rsidRPr="0045254C" w14:paraId="23AEB4CA" w14:textId="77777777">
        <w:trPr>
          <w:trHeight w:val="284"/>
        </w:trPr>
        <w:tc>
          <w:tcPr>
            <w:tcW w:w="483" w:type="dxa"/>
            <w:vAlign w:val="center"/>
          </w:tcPr>
          <w:p w14:paraId="2D833224" w14:textId="57A08398"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w:t>
            </w:r>
            <w:r w:rsidRPr="0045254C">
              <w:rPr>
                <w:rFonts w:asciiTheme="minorEastAsia" w:hAnsiTheme="minorEastAsia"/>
                <w:color w:val="000000" w:themeColor="text1"/>
                <w:szCs w:val="21"/>
              </w:rPr>
              <w:t>6</w:t>
            </w:r>
          </w:p>
        </w:tc>
        <w:tc>
          <w:tcPr>
            <w:tcW w:w="585" w:type="dxa"/>
            <w:vMerge/>
          </w:tcPr>
          <w:p w14:paraId="1D27639A" w14:textId="77777777" w:rsidR="00D0685C" w:rsidRPr="0045254C" w:rsidRDefault="00D0685C" w:rsidP="00D0685C">
            <w:pPr>
              <w:spacing w:line="300" w:lineRule="auto"/>
              <w:rPr>
                <w:rFonts w:asciiTheme="minorEastAsia" w:hAnsiTheme="minorEastAsia"/>
                <w:color w:val="000000" w:themeColor="text1"/>
                <w:szCs w:val="21"/>
              </w:rPr>
            </w:pPr>
          </w:p>
        </w:tc>
        <w:tc>
          <w:tcPr>
            <w:tcW w:w="1762" w:type="dxa"/>
            <w:vAlign w:val="center"/>
          </w:tcPr>
          <w:p w14:paraId="0B24BA3B" w14:textId="22DCD351" w:rsidR="00D0685C" w:rsidRPr="0045254C" w:rsidRDefault="00D0685C" w:rsidP="00D0685C">
            <w:pPr>
              <w:rPr>
                <w:rStyle w:val="fontstyle01"/>
                <w:rFonts w:hint="default"/>
                <w:color w:val="000000" w:themeColor="text1"/>
              </w:rPr>
            </w:pPr>
            <w:r w:rsidRPr="0045254C">
              <w:rPr>
                <w:rFonts w:asciiTheme="minorEastAsia" w:hAnsiTheme="minorEastAsia" w:hint="eastAsia"/>
                <w:color w:val="000000" w:themeColor="text1"/>
                <w:szCs w:val="21"/>
              </w:rPr>
              <w:t>抹布、拖把头</w:t>
            </w:r>
          </w:p>
        </w:tc>
        <w:tc>
          <w:tcPr>
            <w:tcW w:w="2530" w:type="dxa"/>
            <w:vAlign w:val="center"/>
          </w:tcPr>
          <w:p w14:paraId="1B090E27" w14:textId="0CA39655" w:rsidR="00D0685C" w:rsidRPr="0045254C" w:rsidRDefault="00D0685C" w:rsidP="00D0685C">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含有效氯500mg/L含氯消毒液浸泡</w:t>
            </w:r>
          </w:p>
        </w:tc>
        <w:tc>
          <w:tcPr>
            <w:tcW w:w="511" w:type="dxa"/>
          </w:tcPr>
          <w:p w14:paraId="4570A1CB"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0CFBC85C"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32421C35" w14:textId="77777777" w:rsidR="00D0685C" w:rsidRPr="0045254C" w:rsidRDefault="00D0685C" w:rsidP="00D0685C">
            <w:pPr>
              <w:spacing w:line="300" w:lineRule="auto"/>
              <w:rPr>
                <w:rFonts w:asciiTheme="minorEastAsia" w:hAnsiTheme="minorEastAsia"/>
                <w:color w:val="000000" w:themeColor="text1"/>
                <w:szCs w:val="21"/>
              </w:rPr>
            </w:pPr>
          </w:p>
        </w:tc>
        <w:tc>
          <w:tcPr>
            <w:tcW w:w="514" w:type="dxa"/>
          </w:tcPr>
          <w:p w14:paraId="2D40EC3B"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2EB35825"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31494C93" w14:textId="77777777" w:rsidR="00D0685C" w:rsidRPr="0045254C" w:rsidRDefault="00D0685C" w:rsidP="00D0685C">
            <w:pPr>
              <w:spacing w:line="300" w:lineRule="auto"/>
              <w:rPr>
                <w:rFonts w:asciiTheme="minorEastAsia" w:hAnsiTheme="minorEastAsia"/>
                <w:color w:val="000000" w:themeColor="text1"/>
                <w:szCs w:val="21"/>
              </w:rPr>
            </w:pPr>
          </w:p>
        </w:tc>
        <w:tc>
          <w:tcPr>
            <w:tcW w:w="638" w:type="dxa"/>
          </w:tcPr>
          <w:p w14:paraId="640B61AA"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49381AC0" w14:textId="77777777" w:rsidTr="00D0685C">
        <w:trPr>
          <w:trHeight w:val="284"/>
        </w:trPr>
        <w:tc>
          <w:tcPr>
            <w:tcW w:w="483" w:type="dxa"/>
            <w:vAlign w:val="center"/>
          </w:tcPr>
          <w:p w14:paraId="37B8CDAD" w14:textId="777CA85C"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color w:val="000000" w:themeColor="text1"/>
                <w:szCs w:val="21"/>
              </w:rPr>
              <w:t>27</w:t>
            </w:r>
          </w:p>
        </w:tc>
        <w:tc>
          <w:tcPr>
            <w:tcW w:w="585" w:type="dxa"/>
            <w:vMerge w:val="restart"/>
            <w:vAlign w:val="center"/>
          </w:tcPr>
          <w:p w14:paraId="47B73951" w14:textId="22F2B83F"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洗衣房</w:t>
            </w:r>
          </w:p>
        </w:tc>
        <w:tc>
          <w:tcPr>
            <w:tcW w:w="1762" w:type="dxa"/>
            <w:vAlign w:val="center"/>
          </w:tcPr>
          <w:p w14:paraId="5B1EBF9A" w14:textId="0AB20DFA" w:rsidR="00D0685C" w:rsidRPr="0045254C" w:rsidRDefault="00D0685C" w:rsidP="000D0F67">
            <w:pPr>
              <w:rPr>
                <w:rStyle w:val="fontstyle01"/>
                <w:rFonts w:hint="default"/>
                <w:color w:val="000000" w:themeColor="text1"/>
              </w:rPr>
            </w:pPr>
            <w:r w:rsidRPr="0045254C">
              <w:rPr>
                <w:rStyle w:val="fontstyle01"/>
                <w:rFonts w:hint="default"/>
                <w:color w:val="000000" w:themeColor="text1"/>
              </w:rPr>
              <w:t>扶手、门把手、</w:t>
            </w:r>
            <w:r w:rsidRPr="0045254C">
              <w:rPr>
                <w:rFonts w:asciiTheme="minorEastAsia" w:hAnsiTheme="minorEastAsia" w:hint="eastAsia"/>
                <w:color w:val="000000" w:themeColor="text1"/>
                <w:szCs w:val="21"/>
              </w:rPr>
              <w:t>各类开关</w:t>
            </w:r>
            <w:r w:rsidRPr="0045254C">
              <w:rPr>
                <w:rFonts w:asciiTheme="minorEastAsia" w:hAnsiTheme="minorEastAsia"/>
                <w:color w:val="000000" w:themeColor="text1"/>
                <w:szCs w:val="21"/>
              </w:rPr>
              <w:t>按钮</w:t>
            </w:r>
          </w:p>
        </w:tc>
        <w:tc>
          <w:tcPr>
            <w:tcW w:w="2530" w:type="dxa"/>
            <w:vAlign w:val="center"/>
          </w:tcPr>
          <w:p w14:paraId="45A9555B" w14:textId="468B5C1B" w:rsidR="00D0685C" w:rsidRPr="0045254C" w:rsidRDefault="00D0685C" w:rsidP="00D0685C">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一次性消毒湿巾、75%乙醇或含有效氯500mg/L含氯消毒液擦拭</w:t>
            </w:r>
          </w:p>
        </w:tc>
        <w:tc>
          <w:tcPr>
            <w:tcW w:w="511" w:type="dxa"/>
          </w:tcPr>
          <w:p w14:paraId="0C3C58CE"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02279B06"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4472F3E5" w14:textId="77777777" w:rsidR="00D0685C" w:rsidRPr="0045254C" w:rsidRDefault="00D0685C" w:rsidP="00D0685C">
            <w:pPr>
              <w:spacing w:line="300" w:lineRule="auto"/>
              <w:rPr>
                <w:rFonts w:asciiTheme="minorEastAsia" w:hAnsiTheme="minorEastAsia"/>
                <w:color w:val="000000" w:themeColor="text1"/>
                <w:szCs w:val="21"/>
              </w:rPr>
            </w:pPr>
          </w:p>
        </w:tc>
        <w:tc>
          <w:tcPr>
            <w:tcW w:w="514" w:type="dxa"/>
          </w:tcPr>
          <w:p w14:paraId="0903734F"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646B6361"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06D07D99" w14:textId="77777777" w:rsidR="00D0685C" w:rsidRPr="0045254C" w:rsidRDefault="00D0685C" w:rsidP="00D0685C">
            <w:pPr>
              <w:spacing w:line="300" w:lineRule="auto"/>
              <w:rPr>
                <w:rFonts w:asciiTheme="minorEastAsia" w:hAnsiTheme="minorEastAsia"/>
                <w:color w:val="000000" w:themeColor="text1"/>
                <w:szCs w:val="21"/>
              </w:rPr>
            </w:pPr>
          </w:p>
        </w:tc>
        <w:tc>
          <w:tcPr>
            <w:tcW w:w="638" w:type="dxa"/>
          </w:tcPr>
          <w:p w14:paraId="076F05A4"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2FC41A09" w14:textId="77777777">
        <w:trPr>
          <w:trHeight w:val="284"/>
        </w:trPr>
        <w:tc>
          <w:tcPr>
            <w:tcW w:w="483" w:type="dxa"/>
            <w:vAlign w:val="center"/>
          </w:tcPr>
          <w:p w14:paraId="1E7E0067" w14:textId="0453CA6F"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w:t>
            </w:r>
            <w:r w:rsidRPr="0045254C">
              <w:rPr>
                <w:rFonts w:asciiTheme="minorEastAsia" w:hAnsiTheme="minorEastAsia"/>
                <w:color w:val="000000" w:themeColor="text1"/>
                <w:szCs w:val="21"/>
              </w:rPr>
              <w:t>8</w:t>
            </w:r>
          </w:p>
        </w:tc>
        <w:tc>
          <w:tcPr>
            <w:tcW w:w="585" w:type="dxa"/>
            <w:vMerge/>
          </w:tcPr>
          <w:p w14:paraId="62E22E95" w14:textId="77777777" w:rsidR="00D0685C" w:rsidRPr="0045254C" w:rsidRDefault="00D0685C" w:rsidP="00D0685C">
            <w:pPr>
              <w:spacing w:line="300" w:lineRule="auto"/>
              <w:rPr>
                <w:rFonts w:asciiTheme="minorEastAsia" w:hAnsiTheme="minorEastAsia"/>
                <w:color w:val="000000" w:themeColor="text1"/>
                <w:szCs w:val="21"/>
              </w:rPr>
            </w:pPr>
          </w:p>
        </w:tc>
        <w:tc>
          <w:tcPr>
            <w:tcW w:w="1762" w:type="dxa"/>
            <w:vAlign w:val="center"/>
          </w:tcPr>
          <w:p w14:paraId="1A21E8B1" w14:textId="6B596534" w:rsidR="00D0685C" w:rsidRPr="0045254C" w:rsidRDefault="00D0685C" w:rsidP="00D0685C">
            <w:pPr>
              <w:rPr>
                <w:rStyle w:val="fontstyle01"/>
                <w:rFonts w:hint="default"/>
                <w:color w:val="000000" w:themeColor="text1"/>
              </w:rPr>
            </w:pPr>
            <w:r w:rsidRPr="0045254C">
              <w:rPr>
                <w:rStyle w:val="fontstyle01"/>
                <w:rFonts w:hint="default"/>
                <w:color w:val="000000" w:themeColor="text1"/>
              </w:rPr>
              <w:t>洗衣机</w:t>
            </w:r>
          </w:p>
        </w:tc>
        <w:tc>
          <w:tcPr>
            <w:tcW w:w="2530" w:type="dxa"/>
            <w:vAlign w:val="center"/>
          </w:tcPr>
          <w:p w14:paraId="21E88A9F" w14:textId="5F8C5D39" w:rsidR="00D0685C" w:rsidRPr="0045254C" w:rsidRDefault="00D0685C" w:rsidP="00D0685C">
            <w:pPr>
              <w:widowControl/>
              <w:rPr>
                <w:rFonts w:asciiTheme="minorEastAsia" w:hAnsiTheme="minorEastAsia"/>
                <w:color w:val="000000" w:themeColor="text1"/>
                <w:szCs w:val="21"/>
              </w:rPr>
            </w:pPr>
            <w:r w:rsidRPr="0045254C">
              <w:rPr>
                <w:rStyle w:val="fontstyle01"/>
                <w:rFonts w:hint="default"/>
                <w:color w:val="000000" w:themeColor="text1"/>
              </w:rPr>
              <w:t>外表面用含有效氯500mg/L含氯消毒液擦拭，内桶用含有效氯500mg/L含氯消毒液洗涤30分钟</w:t>
            </w:r>
          </w:p>
        </w:tc>
        <w:tc>
          <w:tcPr>
            <w:tcW w:w="511" w:type="dxa"/>
          </w:tcPr>
          <w:p w14:paraId="711AB1B4"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28202C38" w14:textId="77777777" w:rsidR="00D0685C" w:rsidRPr="0045254C" w:rsidRDefault="00D0685C" w:rsidP="00D0685C">
            <w:pPr>
              <w:spacing w:line="300" w:lineRule="auto"/>
              <w:rPr>
                <w:rFonts w:asciiTheme="minorEastAsia" w:hAnsiTheme="minorEastAsia"/>
                <w:color w:val="000000" w:themeColor="text1"/>
                <w:szCs w:val="21"/>
              </w:rPr>
            </w:pPr>
          </w:p>
        </w:tc>
        <w:tc>
          <w:tcPr>
            <w:tcW w:w="511" w:type="dxa"/>
          </w:tcPr>
          <w:p w14:paraId="754D347C" w14:textId="77777777" w:rsidR="00D0685C" w:rsidRPr="0045254C" w:rsidRDefault="00D0685C" w:rsidP="00D0685C">
            <w:pPr>
              <w:spacing w:line="300" w:lineRule="auto"/>
              <w:rPr>
                <w:rFonts w:asciiTheme="minorEastAsia" w:hAnsiTheme="minorEastAsia"/>
                <w:color w:val="000000" w:themeColor="text1"/>
                <w:szCs w:val="21"/>
              </w:rPr>
            </w:pPr>
          </w:p>
        </w:tc>
        <w:tc>
          <w:tcPr>
            <w:tcW w:w="514" w:type="dxa"/>
          </w:tcPr>
          <w:p w14:paraId="2DE37894"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0A957F3D" w14:textId="77777777" w:rsidR="00D0685C" w:rsidRPr="0045254C" w:rsidRDefault="00D0685C" w:rsidP="00D0685C">
            <w:pPr>
              <w:spacing w:line="300" w:lineRule="auto"/>
              <w:rPr>
                <w:rFonts w:asciiTheme="minorEastAsia" w:hAnsiTheme="minorEastAsia"/>
                <w:color w:val="000000" w:themeColor="text1"/>
                <w:szCs w:val="21"/>
              </w:rPr>
            </w:pPr>
          </w:p>
        </w:tc>
        <w:tc>
          <w:tcPr>
            <w:tcW w:w="778" w:type="dxa"/>
          </w:tcPr>
          <w:p w14:paraId="243F06DA" w14:textId="77777777" w:rsidR="00D0685C" w:rsidRPr="0045254C" w:rsidRDefault="00D0685C" w:rsidP="00D0685C">
            <w:pPr>
              <w:spacing w:line="300" w:lineRule="auto"/>
              <w:rPr>
                <w:rFonts w:asciiTheme="minorEastAsia" w:hAnsiTheme="minorEastAsia"/>
                <w:color w:val="000000" w:themeColor="text1"/>
                <w:szCs w:val="21"/>
              </w:rPr>
            </w:pPr>
          </w:p>
        </w:tc>
        <w:tc>
          <w:tcPr>
            <w:tcW w:w="638" w:type="dxa"/>
          </w:tcPr>
          <w:p w14:paraId="20F69BCF"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04870855" w14:textId="77777777" w:rsidTr="00C26FC2">
        <w:trPr>
          <w:trHeight w:val="284"/>
        </w:trPr>
        <w:tc>
          <w:tcPr>
            <w:tcW w:w="483" w:type="dxa"/>
            <w:vAlign w:val="center"/>
          </w:tcPr>
          <w:p w14:paraId="12DA96BD" w14:textId="67C7FBFD" w:rsidR="00C26FC2" w:rsidRPr="0045254C" w:rsidRDefault="00C26FC2" w:rsidP="00C26FC2">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2</w:t>
            </w:r>
            <w:r w:rsidRPr="0045254C">
              <w:rPr>
                <w:rFonts w:asciiTheme="minorEastAsia" w:hAnsiTheme="minorEastAsia"/>
                <w:color w:val="000000" w:themeColor="text1"/>
                <w:szCs w:val="21"/>
              </w:rPr>
              <w:t>9</w:t>
            </w:r>
          </w:p>
        </w:tc>
        <w:tc>
          <w:tcPr>
            <w:tcW w:w="585" w:type="dxa"/>
            <w:vAlign w:val="center"/>
          </w:tcPr>
          <w:p w14:paraId="66D591FF" w14:textId="1629225B" w:rsidR="00C26FC2" w:rsidRPr="0045254C" w:rsidRDefault="00C26FC2" w:rsidP="00C26FC2">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浴室</w:t>
            </w:r>
          </w:p>
        </w:tc>
        <w:tc>
          <w:tcPr>
            <w:tcW w:w="1762" w:type="dxa"/>
            <w:vAlign w:val="center"/>
          </w:tcPr>
          <w:p w14:paraId="2A4ECC77" w14:textId="3748ECF0" w:rsidR="00C26FC2" w:rsidRPr="0045254C" w:rsidRDefault="00C26FC2" w:rsidP="00C26FC2">
            <w:pPr>
              <w:rPr>
                <w:rStyle w:val="fontstyle01"/>
                <w:rFonts w:hint="default"/>
                <w:color w:val="000000" w:themeColor="text1"/>
              </w:rPr>
            </w:pPr>
            <w:r w:rsidRPr="0045254C">
              <w:rPr>
                <w:rStyle w:val="fontstyle01"/>
                <w:rFonts w:hint="default"/>
                <w:color w:val="000000" w:themeColor="text1"/>
              </w:rPr>
              <w:t>墙面、地面、窗台</w:t>
            </w:r>
          </w:p>
        </w:tc>
        <w:tc>
          <w:tcPr>
            <w:tcW w:w="2530" w:type="dxa"/>
            <w:vAlign w:val="center"/>
          </w:tcPr>
          <w:p w14:paraId="2C06A921" w14:textId="03B6932D" w:rsidR="00C26FC2" w:rsidRPr="0045254C" w:rsidRDefault="00C26FC2" w:rsidP="00C26FC2">
            <w:pPr>
              <w:widowControl/>
              <w:rPr>
                <w:rFonts w:asciiTheme="minorEastAsia" w:hAnsiTheme="minorEastAsia"/>
                <w:color w:val="000000" w:themeColor="text1"/>
                <w:szCs w:val="21"/>
              </w:rPr>
            </w:pPr>
            <w:r w:rsidRPr="0045254C">
              <w:rPr>
                <w:rStyle w:val="fontstyle01"/>
                <w:rFonts w:hint="default"/>
                <w:color w:val="000000" w:themeColor="text1"/>
              </w:rPr>
              <w:t>含有效氯500mg/L含氯消毒液擦拭</w:t>
            </w:r>
          </w:p>
        </w:tc>
        <w:tc>
          <w:tcPr>
            <w:tcW w:w="511" w:type="dxa"/>
          </w:tcPr>
          <w:p w14:paraId="16931DCC" w14:textId="77777777" w:rsidR="00C26FC2" w:rsidRPr="0045254C" w:rsidRDefault="00C26FC2" w:rsidP="00C26FC2">
            <w:pPr>
              <w:spacing w:line="300" w:lineRule="auto"/>
              <w:rPr>
                <w:rFonts w:asciiTheme="minorEastAsia" w:hAnsiTheme="minorEastAsia"/>
                <w:color w:val="000000" w:themeColor="text1"/>
                <w:szCs w:val="21"/>
              </w:rPr>
            </w:pPr>
          </w:p>
        </w:tc>
        <w:tc>
          <w:tcPr>
            <w:tcW w:w="511" w:type="dxa"/>
          </w:tcPr>
          <w:p w14:paraId="24EAE78A" w14:textId="77777777" w:rsidR="00C26FC2" w:rsidRPr="0045254C" w:rsidRDefault="00C26FC2" w:rsidP="00C26FC2">
            <w:pPr>
              <w:spacing w:line="300" w:lineRule="auto"/>
              <w:rPr>
                <w:rFonts w:asciiTheme="minorEastAsia" w:hAnsiTheme="minorEastAsia"/>
                <w:color w:val="000000" w:themeColor="text1"/>
                <w:szCs w:val="21"/>
              </w:rPr>
            </w:pPr>
          </w:p>
        </w:tc>
        <w:tc>
          <w:tcPr>
            <w:tcW w:w="511" w:type="dxa"/>
          </w:tcPr>
          <w:p w14:paraId="62C15719" w14:textId="77777777" w:rsidR="00C26FC2" w:rsidRPr="0045254C" w:rsidRDefault="00C26FC2" w:rsidP="00C26FC2">
            <w:pPr>
              <w:spacing w:line="300" w:lineRule="auto"/>
              <w:rPr>
                <w:rFonts w:asciiTheme="minorEastAsia" w:hAnsiTheme="minorEastAsia"/>
                <w:color w:val="000000" w:themeColor="text1"/>
                <w:szCs w:val="21"/>
              </w:rPr>
            </w:pPr>
          </w:p>
        </w:tc>
        <w:tc>
          <w:tcPr>
            <w:tcW w:w="514" w:type="dxa"/>
          </w:tcPr>
          <w:p w14:paraId="2E373C3D" w14:textId="77777777" w:rsidR="00C26FC2" w:rsidRPr="0045254C" w:rsidRDefault="00C26FC2" w:rsidP="00C26FC2">
            <w:pPr>
              <w:spacing w:line="300" w:lineRule="auto"/>
              <w:rPr>
                <w:rFonts w:asciiTheme="minorEastAsia" w:hAnsiTheme="minorEastAsia"/>
                <w:color w:val="000000" w:themeColor="text1"/>
                <w:szCs w:val="21"/>
              </w:rPr>
            </w:pPr>
          </w:p>
        </w:tc>
        <w:tc>
          <w:tcPr>
            <w:tcW w:w="778" w:type="dxa"/>
          </w:tcPr>
          <w:p w14:paraId="180EC80E" w14:textId="77777777" w:rsidR="00C26FC2" w:rsidRPr="0045254C" w:rsidRDefault="00C26FC2" w:rsidP="00C26FC2">
            <w:pPr>
              <w:spacing w:line="300" w:lineRule="auto"/>
              <w:rPr>
                <w:rFonts w:asciiTheme="minorEastAsia" w:hAnsiTheme="minorEastAsia"/>
                <w:color w:val="000000" w:themeColor="text1"/>
                <w:szCs w:val="21"/>
              </w:rPr>
            </w:pPr>
          </w:p>
        </w:tc>
        <w:tc>
          <w:tcPr>
            <w:tcW w:w="778" w:type="dxa"/>
          </w:tcPr>
          <w:p w14:paraId="0A1D770A" w14:textId="77777777" w:rsidR="00C26FC2" w:rsidRPr="0045254C" w:rsidRDefault="00C26FC2" w:rsidP="00C26FC2">
            <w:pPr>
              <w:spacing w:line="300" w:lineRule="auto"/>
              <w:rPr>
                <w:rFonts w:asciiTheme="minorEastAsia" w:hAnsiTheme="minorEastAsia"/>
                <w:color w:val="000000" w:themeColor="text1"/>
                <w:szCs w:val="21"/>
              </w:rPr>
            </w:pPr>
          </w:p>
        </w:tc>
        <w:tc>
          <w:tcPr>
            <w:tcW w:w="638" w:type="dxa"/>
          </w:tcPr>
          <w:p w14:paraId="276C65B8" w14:textId="77777777" w:rsidR="00C26FC2" w:rsidRPr="0045254C" w:rsidRDefault="00C26FC2" w:rsidP="00C26FC2">
            <w:pPr>
              <w:spacing w:line="300" w:lineRule="auto"/>
              <w:rPr>
                <w:rFonts w:asciiTheme="minorEastAsia" w:hAnsiTheme="minorEastAsia"/>
                <w:color w:val="000000" w:themeColor="text1"/>
                <w:szCs w:val="21"/>
              </w:rPr>
            </w:pPr>
          </w:p>
        </w:tc>
      </w:tr>
    </w:tbl>
    <w:p w14:paraId="125C90E9" w14:textId="2C7F6FA7" w:rsidR="0067516F" w:rsidRPr="0045254C" w:rsidRDefault="001F66A3">
      <w:pPr>
        <w:spacing w:line="340"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lastRenderedPageBreak/>
        <w:t>表</w:t>
      </w:r>
      <w:r w:rsidRPr="0045254C">
        <w:rPr>
          <w:rFonts w:ascii="黑体" w:eastAsia="黑体" w:hAnsi="Times New Roman" w:cs="Times New Roman"/>
          <w:color w:val="000000" w:themeColor="text1"/>
          <w:szCs w:val="24"/>
        </w:rPr>
        <w:t>D</w:t>
      </w:r>
      <w:r w:rsidRPr="0045254C">
        <w:rPr>
          <w:rFonts w:ascii="黑体" w:eastAsia="黑体" w:hAnsi="Times New Roman" w:cs="Times New Roman" w:hint="eastAsia"/>
          <w:color w:val="000000" w:themeColor="text1"/>
          <w:szCs w:val="24"/>
        </w:rPr>
        <w:t>.1</w:t>
      </w:r>
      <w:r w:rsidR="00294DE4" w:rsidRPr="0045254C">
        <w:rPr>
          <w:rFonts w:ascii="黑体" w:eastAsia="黑体" w:hAnsi="Times New Roman" w:cs="Times New Roman"/>
          <w:color w:val="000000" w:themeColor="text1"/>
          <w:szCs w:val="24"/>
        </w:rPr>
        <w:t xml:space="preserve"> </w:t>
      </w:r>
      <w:r w:rsidRPr="0045254C">
        <w:rPr>
          <w:rFonts w:ascii="黑体" w:eastAsia="黑体" w:hAnsi="Times New Roman" w:cs="Times New Roman" w:hint="eastAsia"/>
          <w:color w:val="000000" w:themeColor="text1"/>
          <w:szCs w:val="24"/>
        </w:rPr>
        <w:t>养老机构消毒质控登记表（续）</w:t>
      </w:r>
    </w:p>
    <w:tbl>
      <w:tblPr>
        <w:tblStyle w:val="af4"/>
        <w:tblW w:w="9586" w:type="dxa"/>
        <w:tblInd w:w="-5" w:type="dxa"/>
        <w:tblLayout w:type="fixed"/>
        <w:tblLook w:val="04A0" w:firstRow="1" w:lastRow="0" w:firstColumn="1" w:lastColumn="0" w:noHBand="0" w:noVBand="1"/>
      </w:tblPr>
      <w:tblGrid>
        <w:gridCol w:w="479"/>
        <w:gridCol w:w="584"/>
        <w:gridCol w:w="1759"/>
        <w:gridCol w:w="2524"/>
        <w:gridCol w:w="511"/>
        <w:gridCol w:w="512"/>
        <w:gridCol w:w="512"/>
        <w:gridCol w:w="514"/>
        <w:gridCol w:w="777"/>
        <w:gridCol w:w="777"/>
        <w:gridCol w:w="637"/>
      </w:tblGrid>
      <w:tr w:rsidR="0045254C" w:rsidRPr="0045254C" w14:paraId="26675B42" w14:textId="77777777" w:rsidTr="00D0685C">
        <w:trPr>
          <w:trHeight w:val="461"/>
        </w:trPr>
        <w:tc>
          <w:tcPr>
            <w:tcW w:w="479" w:type="dxa"/>
            <w:vAlign w:val="center"/>
          </w:tcPr>
          <w:p w14:paraId="042FEECC"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序 号</w:t>
            </w:r>
          </w:p>
        </w:tc>
        <w:tc>
          <w:tcPr>
            <w:tcW w:w="2343" w:type="dxa"/>
            <w:gridSpan w:val="2"/>
            <w:vAlign w:val="center"/>
          </w:tcPr>
          <w:p w14:paraId="3DE8CBC5"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消毒区域</w:t>
            </w:r>
          </w:p>
        </w:tc>
        <w:tc>
          <w:tcPr>
            <w:tcW w:w="2524" w:type="dxa"/>
            <w:vAlign w:val="center"/>
          </w:tcPr>
          <w:p w14:paraId="26DE1F3B"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消毒方法</w:t>
            </w:r>
          </w:p>
        </w:tc>
        <w:tc>
          <w:tcPr>
            <w:tcW w:w="2049" w:type="dxa"/>
            <w:gridSpan w:val="4"/>
            <w:vAlign w:val="center"/>
          </w:tcPr>
          <w:p w14:paraId="3260EC08"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消毒时间</w:t>
            </w:r>
          </w:p>
        </w:tc>
        <w:tc>
          <w:tcPr>
            <w:tcW w:w="777" w:type="dxa"/>
            <w:vAlign w:val="center"/>
          </w:tcPr>
          <w:p w14:paraId="4B4BC154"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消毒签名</w:t>
            </w:r>
          </w:p>
        </w:tc>
        <w:tc>
          <w:tcPr>
            <w:tcW w:w="777" w:type="dxa"/>
            <w:vAlign w:val="center"/>
          </w:tcPr>
          <w:p w14:paraId="344485DD"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检查签名</w:t>
            </w:r>
          </w:p>
        </w:tc>
        <w:tc>
          <w:tcPr>
            <w:tcW w:w="637" w:type="dxa"/>
            <w:vAlign w:val="center"/>
          </w:tcPr>
          <w:p w14:paraId="43D03AAA" w14:textId="77777777" w:rsidR="0067516F" w:rsidRPr="0045254C" w:rsidRDefault="001F66A3">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备 注</w:t>
            </w:r>
          </w:p>
        </w:tc>
      </w:tr>
      <w:tr w:rsidR="0045254C" w:rsidRPr="0045254C" w14:paraId="322D1DC4" w14:textId="77777777" w:rsidTr="00B40C40">
        <w:trPr>
          <w:trHeight w:val="989"/>
        </w:trPr>
        <w:tc>
          <w:tcPr>
            <w:tcW w:w="479" w:type="dxa"/>
            <w:vAlign w:val="center"/>
          </w:tcPr>
          <w:p w14:paraId="4DB55781" w14:textId="77777777"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color w:val="000000" w:themeColor="text1"/>
                <w:szCs w:val="21"/>
              </w:rPr>
              <w:t>30</w:t>
            </w:r>
          </w:p>
        </w:tc>
        <w:tc>
          <w:tcPr>
            <w:tcW w:w="584" w:type="dxa"/>
            <w:vMerge w:val="restart"/>
            <w:vAlign w:val="center"/>
          </w:tcPr>
          <w:p w14:paraId="40EAD71D" w14:textId="0415CC65" w:rsidR="00D0685C" w:rsidRPr="0045254C" w:rsidRDefault="00C26FC2" w:rsidP="00C26FC2">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浴室</w:t>
            </w:r>
          </w:p>
        </w:tc>
        <w:tc>
          <w:tcPr>
            <w:tcW w:w="1759" w:type="dxa"/>
            <w:vAlign w:val="center"/>
          </w:tcPr>
          <w:p w14:paraId="0C4B58EB" w14:textId="566556BE" w:rsidR="00D0685C" w:rsidRPr="0045254C" w:rsidRDefault="00D0685C" w:rsidP="00D0685C">
            <w:pPr>
              <w:rPr>
                <w:rFonts w:asciiTheme="minorEastAsia" w:hAnsiTheme="minorEastAsia"/>
                <w:color w:val="000000" w:themeColor="text1"/>
                <w:szCs w:val="21"/>
              </w:rPr>
            </w:pPr>
            <w:r w:rsidRPr="0045254C">
              <w:rPr>
                <w:rStyle w:val="fontstyle01"/>
                <w:rFonts w:hint="default"/>
                <w:color w:val="000000" w:themeColor="text1"/>
              </w:rPr>
              <w:t>扶手、门把手、挂钩、各类开关按钮</w:t>
            </w:r>
          </w:p>
        </w:tc>
        <w:tc>
          <w:tcPr>
            <w:tcW w:w="2524" w:type="dxa"/>
            <w:vAlign w:val="center"/>
          </w:tcPr>
          <w:p w14:paraId="419ED9A2" w14:textId="77777777" w:rsidR="00D0685C" w:rsidRPr="0045254C" w:rsidRDefault="00D0685C"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一次性消毒湿巾、75%乙醇或含有效氯500mg/L含氯消毒液擦拭</w:t>
            </w:r>
          </w:p>
        </w:tc>
        <w:tc>
          <w:tcPr>
            <w:tcW w:w="511" w:type="dxa"/>
          </w:tcPr>
          <w:p w14:paraId="060FE06A" w14:textId="77777777" w:rsidR="00D0685C" w:rsidRPr="0045254C" w:rsidRDefault="00D0685C" w:rsidP="00D0685C">
            <w:pPr>
              <w:spacing w:line="300" w:lineRule="auto"/>
              <w:rPr>
                <w:rFonts w:asciiTheme="minorEastAsia" w:hAnsiTheme="minorEastAsia"/>
                <w:color w:val="000000" w:themeColor="text1"/>
                <w:szCs w:val="21"/>
              </w:rPr>
            </w:pPr>
          </w:p>
        </w:tc>
        <w:tc>
          <w:tcPr>
            <w:tcW w:w="512" w:type="dxa"/>
          </w:tcPr>
          <w:p w14:paraId="2A20FDB4" w14:textId="77777777" w:rsidR="00D0685C" w:rsidRPr="0045254C" w:rsidRDefault="00D0685C" w:rsidP="00D0685C">
            <w:pPr>
              <w:spacing w:line="300" w:lineRule="auto"/>
              <w:rPr>
                <w:rFonts w:asciiTheme="minorEastAsia" w:hAnsiTheme="minorEastAsia"/>
                <w:color w:val="000000" w:themeColor="text1"/>
                <w:szCs w:val="21"/>
              </w:rPr>
            </w:pPr>
          </w:p>
        </w:tc>
        <w:tc>
          <w:tcPr>
            <w:tcW w:w="512" w:type="dxa"/>
          </w:tcPr>
          <w:p w14:paraId="4EB1A8E6" w14:textId="77777777" w:rsidR="00D0685C" w:rsidRPr="0045254C" w:rsidRDefault="00D0685C" w:rsidP="00D0685C">
            <w:pPr>
              <w:spacing w:line="300" w:lineRule="auto"/>
              <w:rPr>
                <w:rFonts w:asciiTheme="minorEastAsia" w:hAnsiTheme="minorEastAsia"/>
                <w:color w:val="000000" w:themeColor="text1"/>
                <w:szCs w:val="21"/>
              </w:rPr>
            </w:pPr>
          </w:p>
        </w:tc>
        <w:tc>
          <w:tcPr>
            <w:tcW w:w="514" w:type="dxa"/>
          </w:tcPr>
          <w:p w14:paraId="10A9567A" w14:textId="77777777" w:rsidR="00D0685C" w:rsidRPr="0045254C" w:rsidRDefault="00D0685C" w:rsidP="00D0685C">
            <w:pPr>
              <w:spacing w:line="300" w:lineRule="auto"/>
              <w:rPr>
                <w:rFonts w:asciiTheme="minorEastAsia" w:hAnsiTheme="minorEastAsia"/>
                <w:color w:val="000000" w:themeColor="text1"/>
                <w:szCs w:val="21"/>
              </w:rPr>
            </w:pPr>
          </w:p>
        </w:tc>
        <w:tc>
          <w:tcPr>
            <w:tcW w:w="777" w:type="dxa"/>
          </w:tcPr>
          <w:p w14:paraId="4B672E68" w14:textId="77777777" w:rsidR="00D0685C" w:rsidRPr="0045254C" w:rsidRDefault="00D0685C" w:rsidP="00D0685C">
            <w:pPr>
              <w:spacing w:line="300" w:lineRule="auto"/>
              <w:rPr>
                <w:rFonts w:asciiTheme="minorEastAsia" w:hAnsiTheme="minorEastAsia"/>
                <w:color w:val="000000" w:themeColor="text1"/>
                <w:szCs w:val="21"/>
              </w:rPr>
            </w:pPr>
          </w:p>
        </w:tc>
        <w:tc>
          <w:tcPr>
            <w:tcW w:w="777" w:type="dxa"/>
          </w:tcPr>
          <w:p w14:paraId="506C2C70" w14:textId="77777777" w:rsidR="00D0685C" w:rsidRPr="0045254C" w:rsidRDefault="00D0685C" w:rsidP="00D0685C">
            <w:pPr>
              <w:spacing w:line="300" w:lineRule="auto"/>
              <w:rPr>
                <w:rFonts w:asciiTheme="minorEastAsia" w:hAnsiTheme="minorEastAsia"/>
                <w:color w:val="000000" w:themeColor="text1"/>
                <w:szCs w:val="21"/>
              </w:rPr>
            </w:pPr>
          </w:p>
        </w:tc>
        <w:tc>
          <w:tcPr>
            <w:tcW w:w="637" w:type="dxa"/>
          </w:tcPr>
          <w:p w14:paraId="60F1AAAA"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09F41293" w14:textId="77777777" w:rsidTr="00D0685C">
        <w:trPr>
          <w:trHeight w:val="291"/>
        </w:trPr>
        <w:tc>
          <w:tcPr>
            <w:tcW w:w="479" w:type="dxa"/>
            <w:vAlign w:val="center"/>
          </w:tcPr>
          <w:p w14:paraId="07DBB229" w14:textId="77777777" w:rsidR="00D0685C" w:rsidRPr="0045254C" w:rsidRDefault="00D0685C"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1</w:t>
            </w:r>
          </w:p>
        </w:tc>
        <w:tc>
          <w:tcPr>
            <w:tcW w:w="584" w:type="dxa"/>
            <w:vMerge/>
          </w:tcPr>
          <w:p w14:paraId="124E8D17" w14:textId="77777777" w:rsidR="00D0685C" w:rsidRPr="0045254C" w:rsidRDefault="00D0685C" w:rsidP="00D0685C">
            <w:pPr>
              <w:spacing w:line="300" w:lineRule="auto"/>
              <w:rPr>
                <w:rFonts w:asciiTheme="minorEastAsia" w:hAnsiTheme="minorEastAsia"/>
                <w:color w:val="000000" w:themeColor="text1"/>
                <w:szCs w:val="21"/>
              </w:rPr>
            </w:pPr>
          </w:p>
        </w:tc>
        <w:tc>
          <w:tcPr>
            <w:tcW w:w="1759" w:type="dxa"/>
            <w:vAlign w:val="center"/>
          </w:tcPr>
          <w:p w14:paraId="6A8755B0" w14:textId="7DDE0AA7" w:rsidR="00D0685C" w:rsidRPr="0045254C" w:rsidRDefault="00D0685C" w:rsidP="00D0685C">
            <w:pPr>
              <w:rPr>
                <w:rFonts w:asciiTheme="minorEastAsia" w:hAnsiTheme="minorEastAsia"/>
                <w:color w:val="000000" w:themeColor="text1"/>
                <w:szCs w:val="21"/>
              </w:rPr>
            </w:pPr>
            <w:r w:rsidRPr="0045254C">
              <w:rPr>
                <w:rStyle w:val="fontstyle01"/>
                <w:rFonts w:hint="default"/>
                <w:color w:val="000000" w:themeColor="text1"/>
              </w:rPr>
              <w:t>淋浴花洒、水龙头、置物架、椅子</w:t>
            </w:r>
            <w:r w:rsidR="000D0F67" w:rsidRPr="0045254C">
              <w:rPr>
                <w:rStyle w:val="fontstyle01"/>
                <w:rFonts w:hint="default"/>
                <w:color w:val="000000" w:themeColor="text1"/>
              </w:rPr>
              <w:t>、衣柜</w:t>
            </w:r>
          </w:p>
        </w:tc>
        <w:tc>
          <w:tcPr>
            <w:tcW w:w="2524" w:type="dxa"/>
            <w:vAlign w:val="center"/>
          </w:tcPr>
          <w:p w14:paraId="64EF32D4" w14:textId="77777777" w:rsidR="00D0685C" w:rsidRPr="0045254C" w:rsidRDefault="00D0685C" w:rsidP="00D0685C">
            <w:pPr>
              <w:widowControl/>
              <w:rPr>
                <w:rStyle w:val="fontstyle01"/>
                <w:rFonts w:hint="default"/>
                <w:color w:val="000000" w:themeColor="text1"/>
              </w:rPr>
            </w:pPr>
            <w:r w:rsidRPr="0045254C">
              <w:rPr>
                <w:rStyle w:val="fontstyle01"/>
                <w:rFonts w:hint="default"/>
                <w:color w:val="000000" w:themeColor="text1"/>
              </w:rPr>
              <w:t>含有效氯500mg/L含氯消毒液擦拭</w:t>
            </w:r>
          </w:p>
        </w:tc>
        <w:tc>
          <w:tcPr>
            <w:tcW w:w="511" w:type="dxa"/>
          </w:tcPr>
          <w:p w14:paraId="477DCC73" w14:textId="77777777" w:rsidR="00D0685C" w:rsidRPr="0045254C" w:rsidRDefault="00D0685C" w:rsidP="00D0685C">
            <w:pPr>
              <w:spacing w:line="300" w:lineRule="auto"/>
              <w:rPr>
                <w:rFonts w:asciiTheme="minorEastAsia" w:hAnsiTheme="minorEastAsia"/>
                <w:color w:val="000000" w:themeColor="text1"/>
                <w:szCs w:val="21"/>
              </w:rPr>
            </w:pPr>
          </w:p>
        </w:tc>
        <w:tc>
          <w:tcPr>
            <w:tcW w:w="512" w:type="dxa"/>
          </w:tcPr>
          <w:p w14:paraId="40194506" w14:textId="77777777" w:rsidR="00D0685C" w:rsidRPr="0045254C" w:rsidRDefault="00D0685C" w:rsidP="00D0685C">
            <w:pPr>
              <w:spacing w:line="300" w:lineRule="auto"/>
              <w:rPr>
                <w:rFonts w:asciiTheme="minorEastAsia" w:hAnsiTheme="minorEastAsia"/>
                <w:color w:val="000000" w:themeColor="text1"/>
                <w:szCs w:val="21"/>
              </w:rPr>
            </w:pPr>
          </w:p>
        </w:tc>
        <w:tc>
          <w:tcPr>
            <w:tcW w:w="512" w:type="dxa"/>
          </w:tcPr>
          <w:p w14:paraId="2479CA94" w14:textId="77777777" w:rsidR="00D0685C" w:rsidRPr="0045254C" w:rsidRDefault="00D0685C" w:rsidP="00D0685C">
            <w:pPr>
              <w:spacing w:line="300" w:lineRule="auto"/>
              <w:rPr>
                <w:rFonts w:asciiTheme="minorEastAsia" w:hAnsiTheme="minorEastAsia"/>
                <w:color w:val="000000" w:themeColor="text1"/>
                <w:szCs w:val="21"/>
              </w:rPr>
            </w:pPr>
          </w:p>
        </w:tc>
        <w:tc>
          <w:tcPr>
            <w:tcW w:w="514" w:type="dxa"/>
          </w:tcPr>
          <w:p w14:paraId="6F5D499C" w14:textId="77777777" w:rsidR="00D0685C" w:rsidRPr="0045254C" w:rsidRDefault="00D0685C" w:rsidP="00D0685C">
            <w:pPr>
              <w:spacing w:line="300" w:lineRule="auto"/>
              <w:rPr>
                <w:rFonts w:asciiTheme="minorEastAsia" w:hAnsiTheme="minorEastAsia"/>
                <w:color w:val="000000" w:themeColor="text1"/>
                <w:szCs w:val="21"/>
              </w:rPr>
            </w:pPr>
          </w:p>
        </w:tc>
        <w:tc>
          <w:tcPr>
            <w:tcW w:w="777" w:type="dxa"/>
          </w:tcPr>
          <w:p w14:paraId="68DDC833" w14:textId="77777777" w:rsidR="00D0685C" w:rsidRPr="0045254C" w:rsidRDefault="00D0685C" w:rsidP="00D0685C">
            <w:pPr>
              <w:spacing w:line="300" w:lineRule="auto"/>
              <w:rPr>
                <w:rFonts w:asciiTheme="minorEastAsia" w:hAnsiTheme="minorEastAsia"/>
                <w:color w:val="000000" w:themeColor="text1"/>
                <w:szCs w:val="21"/>
              </w:rPr>
            </w:pPr>
          </w:p>
        </w:tc>
        <w:tc>
          <w:tcPr>
            <w:tcW w:w="777" w:type="dxa"/>
          </w:tcPr>
          <w:p w14:paraId="1F564756" w14:textId="77777777" w:rsidR="00D0685C" w:rsidRPr="0045254C" w:rsidRDefault="00D0685C" w:rsidP="00D0685C">
            <w:pPr>
              <w:spacing w:line="300" w:lineRule="auto"/>
              <w:rPr>
                <w:rFonts w:asciiTheme="minorEastAsia" w:hAnsiTheme="minorEastAsia"/>
                <w:color w:val="000000" w:themeColor="text1"/>
                <w:szCs w:val="21"/>
              </w:rPr>
            </w:pPr>
          </w:p>
        </w:tc>
        <w:tc>
          <w:tcPr>
            <w:tcW w:w="637" w:type="dxa"/>
          </w:tcPr>
          <w:p w14:paraId="4BFB7CEB" w14:textId="77777777" w:rsidR="00D0685C" w:rsidRPr="0045254C" w:rsidRDefault="00D0685C" w:rsidP="00D0685C">
            <w:pPr>
              <w:spacing w:line="300" w:lineRule="auto"/>
              <w:rPr>
                <w:rFonts w:asciiTheme="minorEastAsia" w:hAnsiTheme="minorEastAsia"/>
                <w:color w:val="000000" w:themeColor="text1"/>
                <w:szCs w:val="21"/>
              </w:rPr>
            </w:pPr>
          </w:p>
        </w:tc>
      </w:tr>
      <w:tr w:rsidR="0045254C" w:rsidRPr="0045254C" w14:paraId="3A265AC3" w14:textId="77777777" w:rsidTr="00B40C40">
        <w:trPr>
          <w:trHeight w:val="790"/>
        </w:trPr>
        <w:tc>
          <w:tcPr>
            <w:tcW w:w="479" w:type="dxa"/>
            <w:vAlign w:val="center"/>
          </w:tcPr>
          <w:p w14:paraId="737944A7"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2</w:t>
            </w:r>
          </w:p>
        </w:tc>
        <w:tc>
          <w:tcPr>
            <w:tcW w:w="584" w:type="dxa"/>
            <w:vMerge w:val="restart"/>
            <w:vAlign w:val="center"/>
          </w:tcPr>
          <w:p w14:paraId="0E4B9DCD"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公共活动区</w:t>
            </w:r>
          </w:p>
        </w:tc>
        <w:tc>
          <w:tcPr>
            <w:tcW w:w="1759" w:type="dxa"/>
            <w:vAlign w:val="center"/>
          </w:tcPr>
          <w:p w14:paraId="05F180F1" w14:textId="77777777" w:rsidR="000D0F67" w:rsidRPr="0045254C" w:rsidRDefault="000D0F67" w:rsidP="00D0685C">
            <w:pPr>
              <w:rPr>
                <w:rStyle w:val="fontstyle01"/>
                <w:rFonts w:hint="default"/>
                <w:color w:val="000000" w:themeColor="text1"/>
              </w:rPr>
            </w:pPr>
            <w:r w:rsidRPr="0045254C">
              <w:rPr>
                <w:rStyle w:val="fontstyle01"/>
                <w:rFonts w:hint="default"/>
                <w:color w:val="000000" w:themeColor="text1"/>
              </w:rPr>
              <w:t>电梯、楼道、走廊、地面、</w:t>
            </w:r>
            <w:r w:rsidRPr="0045254C">
              <w:rPr>
                <w:rFonts w:asciiTheme="minorEastAsia" w:hAnsiTheme="minorEastAsia" w:hint="eastAsia"/>
                <w:color w:val="000000" w:themeColor="text1"/>
                <w:szCs w:val="21"/>
              </w:rPr>
              <w:t>窗台</w:t>
            </w:r>
          </w:p>
        </w:tc>
        <w:tc>
          <w:tcPr>
            <w:tcW w:w="2524" w:type="dxa"/>
            <w:vAlign w:val="center"/>
          </w:tcPr>
          <w:p w14:paraId="1CEC4B42" w14:textId="77777777" w:rsidR="000D0F67" w:rsidRPr="0045254C" w:rsidRDefault="000D0F67"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含有效氯500mg/L含氯消毒液擦拭</w:t>
            </w:r>
          </w:p>
        </w:tc>
        <w:tc>
          <w:tcPr>
            <w:tcW w:w="511" w:type="dxa"/>
          </w:tcPr>
          <w:p w14:paraId="300FF52D"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6F3D7CC9"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24E92920" w14:textId="77777777" w:rsidR="000D0F67" w:rsidRPr="0045254C" w:rsidRDefault="000D0F67" w:rsidP="00D0685C">
            <w:pPr>
              <w:spacing w:line="300" w:lineRule="auto"/>
              <w:rPr>
                <w:rFonts w:asciiTheme="minorEastAsia" w:hAnsiTheme="minorEastAsia"/>
                <w:color w:val="000000" w:themeColor="text1"/>
                <w:szCs w:val="21"/>
              </w:rPr>
            </w:pPr>
          </w:p>
        </w:tc>
        <w:tc>
          <w:tcPr>
            <w:tcW w:w="514" w:type="dxa"/>
          </w:tcPr>
          <w:p w14:paraId="1FDB7F14"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42A6DC8F"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16683FEE" w14:textId="77777777" w:rsidR="000D0F67" w:rsidRPr="0045254C" w:rsidRDefault="000D0F67" w:rsidP="00D0685C">
            <w:pPr>
              <w:spacing w:line="300" w:lineRule="auto"/>
              <w:rPr>
                <w:rFonts w:asciiTheme="minorEastAsia" w:hAnsiTheme="minorEastAsia"/>
                <w:color w:val="000000" w:themeColor="text1"/>
                <w:szCs w:val="21"/>
              </w:rPr>
            </w:pPr>
          </w:p>
        </w:tc>
        <w:tc>
          <w:tcPr>
            <w:tcW w:w="637" w:type="dxa"/>
          </w:tcPr>
          <w:p w14:paraId="3869491B" w14:textId="77777777" w:rsidR="000D0F67" w:rsidRPr="0045254C" w:rsidRDefault="000D0F67" w:rsidP="00D0685C">
            <w:pPr>
              <w:spacing w:line="300" w:lineRule="auto"/>
              <w:rPr>
                <w:rFonts w:asciiTheme="minorEastAsia" w:hAnsiTheme="minorEastAsia"/>
                <w:color w:val="000000" w:themeColor="text1"/>
                <w:szCs w:val="21"/>
              </w:rPr>
            </w:pPr>
          </w:p>
        </w:tc>
      </w:tr>
      <w:tr w:rsidR="0045254C" w:rsidRPr="0045254C" w14:paraId="2345436C" w14:textId="77777777" w:rsidTr="000D0F67">
        <w:trPr>
          <w:trHeight w:val="1012"/>
        </w:trPr>
        <w:tc>
          <w:tcPr>
            <w:tcW w:w="479" w:type="dxa"/>
            <w:vAlign w:val="center"/>
          </w:tcPr>
          <w:p w14:paraId="6C74CF64"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3</w:t>
            </w:r>
          </w:p>
        </w:tc>
        <w:tc>
          <w:tcPr>
            <w:tcW w:w="584" w:type="dxa"/>
            <w:vMerge/>
          </w:tcPr>
          <w:p w14:paraId="58452663" w14:textId="77777777" w:rsidR="000D0F67" w:rsidRPr="0045254C" w:rsidRDefault="000D0F67" w:rsidP="00D0685C">
            <w:pPr>
              <w:spacing w:line="300" w:lineRule="auto"/>
              <w:rPr>
                <w:rFonts w:asciiTheme="minorEastAsia" w:hAnsiTheme="minorEastAsia"/>
                <w:color w:val="000000" w:themeColor="text1"/>
                <w:szCs w:val="21"/>
              </w:rPr>
            </w:pPr>
          </w:p>
        </w:tc>
        <w:tc>
          <w:tcPr>
            <w:tcW w:w="1759" w:type="dxa"/>
            <w:vAlign w:val="center"/>
          </w:tcPr>
          <w:p w14:paraId="6FDE95EE" w14:textId="5C3CA0A5" w:rsidR="000D0F67" w:rsidRPr="0045254C" w:rsidRDefault="00105A68" w:rsidP="000D0F67">
            <w:pPr>
              <w:rPr>
                <w:rStyle w:val="fontstyle01"/>
                <w:rFonts w:hint="default"/>
                <w:color w:val="000000" w:themeColor="text1"/>
              </w:rPr>
            </w:pPr>
            <w:r w:rsidRPr="0045254C">
              <w:rPr>
                <w:rFonts w:asciiTheme="minorEastAsia" w:hAnsiTheme="minorEastAsia" w:hint="eastAsia"/>
                <w:color w:val="000000" w:themeColor="text1"/>
                <w:szCs w:val="21"/>
              </w:rPr>
              <w:t>门把手、电梯间按钮、各类开关按钮、扶梯扶手</w:t>
            </w:r>
          </w:p>
        </w:tc>
        <w:tc>
          <w:tcPr>
            <w:tcW w:w="2524" w:type="dxa"/>
            <w:vAlign w:val="center"/>
          </w:tcPr>
          <w:p w14:paraId="492AAFDD" w14:textId="77777777" w:rsidR="000D0F67" w:rsidRPr="0045254C" w:rsidRDefault="000D0F67"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一次性消毒湿巾、75%乙醇或含有效氯500mg/L含氯消毒液擦拭</w:t>
            </w:r>
          </w:p>
        </w:tc>
        <w:tc>
          <w:tcPr>
            <w:tcW w:w="511" w:type="dxa"/>
          </w:tcPr>
          <w:p w14:paraId="05A99A6A"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569581EA"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40A5CAB2" w14:textId="77777777" w:rsidR="000D0F67" w:rsidRPr="0045254C" w:rsidRDefault="000D0F67" w:rsidP="00D0685C">
            <w:pPr>
              <w:spacing w:line="300" w:lineRule="auto"/>
              <w:rPr>
                <w:rFonts w:asciiTheme="minorEastAsia" w:hAnsiTheme="minorEastAsia"/>
                <w:color w:val="000000" w:themeColor="text1"/>
                <w:szCs w:val="21"/>
              </w:rPr>
            </w:pPr>
          </w:p>
        </w:tc>
        <w:tc>
          <w:tcPr>
            <w:tcW w:w="514" w:type="dxa"/>
          </w:tcPr>
          <w:p w14:paraId="335DDC97"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32E46319"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7EBA928A" w14:textId="77777777" w:rsidR="000D0F67" w:rsidRPr="0045254C" w:rsidRDefault="000D0F67" w:rsidP="00D0685C">
            <w:pPr>
              <w:spacing w:line="300" w:lineRule="auto"/>
              <w:rPr>
                <w:rFonts w:asciiTheme="minorEastAsia" w:hAnsiTheme="minorEastAsia"/>
                <w:color w:val="000000" w:themeColor="text1"/>
                <w:szCs w:val="21"/>
              </w:rPr>
            </w:pPr>
          </w:p>
        </w:tc>
        <w:tc>
          <w:tcPr>
            <w:tcW w:w="637" w:type="dxa"/>
          </w:tcPr>
          <w:p w14:paraId="5694BDE1" w14:textId="77777777" w:rsidR="000D0F67" w:rsidRPr="0045254C" w:rsidRDefault="000D0F67" w:rsidP="00D0685C">
            <w:pPr>
              <w:spacing w:line="300" w:lineRule="auto"/>
              <w:rPr>
                <w:rFonts w:asciiTheme="minorEastAsia" w:hAnsiTheme="minorEastAsia"/>
                <w:color w:val="000000" w:themeColor="text1"/>
                <w:szCs w:val="21"/>
              </w:rPr>
            </w:pPr>
          </w:p>
        </w:tc>
      </w:tr>
      <w:tr w:rsidR="0045254C" w:rsidRPr="0045254C" w14:paraId="3EE6001E" w14:textId="77777777" w:rsidTr="00D0685C">
        <w:trPr>
          <w:trHeight w:val="291"/>
        </w:trPr>
        <w:tc>
          <w:tcPr>
            <w:tcW w:w="479" w:type="dxa"/>
            <w:vAlign w:val="center"/>
          </w:tcPr>
          <w:p w14:paraId="3338422E"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4</w:t>
            </w:r>
          </w:p>
        </w:tc>
        <w:tc>
          <w:tcPr>
            <w:tcW w:w="584" w:type="dxa"/>
            <w:vMerge/>
          </w:tcPr>
          <w:p w14:paraId="104F9E2E" w14:textId="77777777" w:rsidR="000D0F67" w:rsidRPr="0045254C" w:rsidRDefault="000D0F67" w:rsidP="00D0685C">
            <w:pPr>
              <w:spacing w:line="300" w:lineRule="auto"/>
              <w:rPr>
                <w:rFonts w:asciiTheme="minorEastAsia" w:hAnsiTheme="minorEastAsia"/>
                <w:color w:val="000000" w:themeColor="text1"/>
                <w:szCs w:val="21"/>
              </w:rPr>
            </w:pPr>
          </w:p>
        </w:tc>
        <w:tc>
          <w:tcPr>
            <w:tcW w:w="1759" w:type="dxa"/>
            <w:vAlign w:val="center"/>
          </w:tcPr>
          <w:p w14:paraId="5973F86A" w14:textId="7403D631" w:rsidR="000D0F67" w:rsidRPr="0045254C" w:rsidRDefault="00105A68" w:rsidP="00D0685C">
            <w:pPr>
              <w:rPr>
                <w:rStyle w:val="fontstyle01"/>
                <w:rFonts w:hint="default"/>
                <w:color w:val="000000" w:themeColor="text1"/>
              </w:rPr>
            </w:pPr>
            <w:r w:rsidRPr="0045254C">
              <w:rPr>
                <w:rStyle w:val="fontstyle01"/>
                <w:rFonts w:hint="default"/>
                <w:color w:val="000000" w:themeColor="text1"/>
              </w:rPr>
              <w:t>桌椅、沙发、茶几、柜子</w:t>
            </w:r>
          </w:p>
        </w:tc>
        <w:tc>
          <w:tcPr>
            <w:tcW w:w="2524" w:type="dxa"/>
            <w:vAlign w:val="center"/>
          </w:tcPr>
          <w:p w14:paraId="510DF311" w14:textId="77777777" w:rsidR="000D0F67" w:rsidRPr="0045254C" w:rsidRDefault="000D0F67" w:rsidP="00D0685C">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含有效氯500mg/L含氯消毒液擦拭</w:t>
            </w:r>
          </w:p>
        </w:tc>
        <w:tc>
          <w:tcPr>
            <w:tcW w:w="511" w:type="dxa"/>
          </w:tcPr>
          <w:p w14:paraId="1F32B6FC"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77A292EC"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32EB5C79" w14:textId="77777777" w:rsidR="000D0F67" w:rsidRPr="0045254C" w:rsidRDefault="000D0F67" w:rsidP="00D0685C">
            <w:pPr>
              <w:spacing w:line="300" w:lineRule="auto"/>
              <w:rPr>
                <w:rFonts w:asciiTheme="minorEastAsia" w:hAnsiTheme="minorEastAsia"/>
                <w:color w:val="000000" w:themeColor="text1"/>
                <w:szCs w:val="21"/>
              </w:rPr>
            </w:pPr>
          </w:p>
        </w:tc>
        <w:tc>
          <w:tcPr>
            <w:tcW w:w="514" w:type="dxa"/>
          </w:tcPr>
          <w:p w14:paraId="0A4767CD"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7065CEC7"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0CBAA80D" w14:textId="77777777" w:rsidR="000D0F67" w:rsidRPr="0045254C" w:rsidRDefault="000D0F67" w:rsidP="00D0685C">
            <w:pPr>
              <w:spacing w:line="300" w:lineRule="auto"/>
              <w:rPr>
                <w:rFonts w:asciiTheme="minorEastAsia" w:hAnsiTheme="minorEastAsia"/>
                <w:color w:val="000000" w:themeColor="text1"/>
                <w:szCs w:val="21"/>
              </w:rPr>
            </w:pPr>
          </w:p>
        </w:tc>
        <w:tc>
          <w:tcPr>
            <w:tcW w:w="637" w:type="dxa"/>
          </w:tcPr>
          <w:p w14:paraId="6FCDA2A8" w14:textId="77777777" w:rsidR="000D0F67" w:rsidRPr="0045254C" w:rsidRDefault="000D0F67" w:rsidP="00D0685C">
            <w:pPr>
              <w:spacing w:line="300" w:lineRule="auto"/>
              <w:rPr>
                <w:rFonts w:asciiTheme="minorEastAsia" w:hAnsiTheme="minorEastAsia"/>
                <w:color w:val="000000" w:themeColor="text1"/>
                <w:szCs w:val="21"/>
              </w:rPr>
            </w:pPr>
          </w:p>
        </w:tc>
      </w:tr>
      <w:tr w:rsidR="0045254C" w:rsidRPr="0045254C" w14:paraId="5E3EA185" w14:textId="77777777" w:rsidTr="00735F86">
        <w:trPr>
          <w:trHeight w:val="698"/>
        </w:trPr>
        <w:tc>
          <w:tcPr>
            <w:tcW w:w="479" w:type="dxa"/>
            <w:vAlign w:val="center"/>
          </w:tcPr>
          <w:p w14:paraId="189F46C2"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5</w:t>
            </w:r>
          </w:p>
        </w:tc>
        <w:tc>
          <w:tcPr>
            <w:tcW w:w="584" w:type="dxa"/>
            <w:vMerge/>
          </w:tcPr>
          <w:p w14:paraId="316A3B5F" w14:textId="77777777" w:rsidR="000D0F67" w:rsidRPr="0045254C" w:rsidRDefault="000D0F67" w:rsidP="00D0685C">
            <w:pPr>
              <w:spacing w:line="300" w:lineRule="auto"/>
              <w:rPr>
                <w:rFonts w:asciiTheme="minorEastAsia" w:hAnsiTheme="minorEastAsia"/>
                <w:color w:val="000000" w:themeColor="text1"/>
                <w:szCs w:val="21"/>
              </w:rPr>
            </w:pPr>
          </w:p>
        </w:tc>
        <w:tc>
          <w:tcPr>
            <w:tcW w:w="1759" w:type="dxa"/>
            <w:vAlign w:val="center"/>
          </w:tcPr>
          <w:p w14:paraId="53747C82" w14:textId="77777777" w:rsidR="000D0F67" w:rsidRPr="0045254C" w:rsidRDefault="000D0F67" w:rsidP="00D0685C">
            <w:pPr>
              <w:rPr>
                <w:rStyle w:val="fontstyle01"/>
                <w:rFonts w:hint="default"/>
                <w:color w:val="000000" w:themeColor="text1"/>
              </w:rPr>
            </w:pPr>
            <w:r w:rsidRPr="0045254C">
              <w:rPr>
                <w:rStyle w:val="fontstyle01"/>
                <w:rFonts w:hint="default"/>
                <w:color w:val="000000" w:themeColor="text1"/>
              </w:rPr>
              <w:t>会议室、咨询室、理疗室、活动室</w:t>
            </w:r>
          </w:p>
        </w:tc>
        <w:tc>
          <w:tcPr>
            <w:tcW w:w="2524" w:type="dxa"/>
            <w:vAlign w:val="center"/>
          </w:tcPr>
          <w:p w14:paraId="36D96EA1" w14:textId="77777777" w:rsidR="000D0F67" w:rsidRPr="0045254C" w:rsidRDefault="000D0F67" w:rsidP="00D0685C">
            <w:pPr>
              <w:widowControl/>
              <w:rPr>
                <w:rStyle w:val="fontstyle01"/>
                <w:rFonts w:hint="default"/>
                <w:color w:val="000000" w:themeColor="text1"/>
              </w:rPr>
            </w:pPr>
            <w:r w:rsidRPr="0045254C">
              <w:rPr>
                <w:rStyle w:val="fontstyle01"/>
                <w:rFonts w:hint="default"/>
                <w:color w:val="000000" w:themeColor="text1"/>
              </w:rPr>
              <w:t>紫外线灯辐照或空气消毒器消毒</w:t>
            </w:r>
          </w:p>
        </w:tc>
        <w:tc>
          <w:tcPr>
            <w:tcW w:w="511" w:type="dxa"/>
          </w:tcPr>
          <w:p w14:paraId="4E75E370"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1BA32E6F"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5E391DA2" w14:textId="77777777" w:rsidR="000D0F67" w:rsidRPr="0045254C" w:rsidRDefault="000D0F67" w:rsidP="00D0685C">
            <w:pPr>
              <w:spacing w:line="300" w:lineRule="auto"/>
              <w:rPr>
                <w:rFonts w:asciiTheme="minorEastAsia" w:hAnsiTheme="minorEastAsia"/>
                <w:color w:val="000000" w:themeColor="text1"/>
                <w:szCs w:val="21"/>
              </w:rPr>
            </w:pPr>
          </w:p>
        </w:tc>
        <w:tc>
          <w:tcPr>
            <w:tcW w:w="514" w:type="dxa"/>
          </w:tcPr>
          <w:p w14:paraId="5032AA5D"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42BE9BCF"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256C2EDD" w14:textId="77777777" w:rsidR="000D0F67" w:rsidRPr="0045254C" w:rsidRDefault="000D0F67" w:rsidP="00D0685C">
            <w:pPr>
              <w:spacing w:line="300" w:lineRule="auto"/>
              <w:rPr>
                <w:rFonts w:asciiTheme="minorEastAsia" w:hAnsiTheme="minorEastAsia"/>
                <w:color w:val="000000" w:themeColor="text1"/>
                <w:szCs w:val="21"/>
              </w:rPr>
            </w:pPr>
          </w:p>
        </w:tc>
        <w:tc>
          <w:tcPr>
            <w:tcW w:w="637" w:type="dxa"/>
          </w:tcPr>
          <w:p w14:paraId="424EA5E2" w14:textId="77777777" w:rsidR="000D0F67" w:rsidRPr="0045254C" w:rsidRDefault="000D0F67" w:rsidP="00D0685C">
            <w:pPr>
              <w:spacing w:line="300" w:lineRule="auto"/>
              <w:rPr>
                <w:rFonts w:asciiTheme="minorEastAsia" w:hAnsiTheme="minorEastAsia"/>
                <w:color w:val="000000" w:themeColor="text1"/>
                <w:szCs w:val="21"/>
              </w:rPr>
            </w:pPr>
          </w:p>
        </w:tc>
      </w:tr>
      <w:tr w:rsidR="0045254C" w:rsidRPr="0045254C" w14:paraId="77656825" w14:textId="77777777" w:rsidTr="00D0685C">
        <w:trPr>
          <w:trHeight w:val="291"/>
        </w:trPr>
        <w:tc>
          <w:tcPr>
            <w:tcW w:w="479" w:type="dxa"/>
            <w:vAlign w:val="center"/>
          </w:tcPr>
          <w:p w14:paraId="23C76407" w14:textId="77777777" w:rsidR="000D0F67" w:rsidRPr="0045254C" w:rsidRDefault="000D0F67" w:rsidP="00D0685C">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6</w:t>
            </w:r>
          </w:p>
        </w:tc>
        <w:tc>
          <w:tcPr>
            <w:tcW w:w="584" w:type="dxa"/>
            <w:vMerge/>
          </w:tcPr>
          <w:p w14:paraId="33552BEC" w14:textId="77777777" w:rsidR="000D0F67" w:rsidRPr="0045254C" w:rsidRDefault="000D0F67" w:rsidP="00D0685C">
            <w:pPr>
              <w:spacing w:line="300" w:lineRule="auto"/>
              <w:rPr>
                <w:rFonts w:asciiTheme="minorEastAsia" w:hAnsiTheme="minorEastAsia"/>
                <w:color w:val="000000" w:themeColor="text1"/>
                <w:szCs w:val="21"/>
              </w:rPr>
            </w:pPr>
          </w:p>
        </w:tc>
        <w:tc>
          <w:tcPr>
            <w:tcW w:w="1759" w:type="dxa"/>
            <w:vAlign w:val="center"/>
          </w:tcPr>
          <w:p w14:paraId="6582CC3B" w14:textId="77777777" w:rsidR="000D0F67" w:rsidRPr="0045254C" w:rsidRDefault="000D0F67" w:rsidP="00D0685C">
            <w:pPr>
              <w:rPr>
                <w:rStyle w:val="fontstyle01"/>
                <w:rFonts w:hint="default"/>
                <w:color w:val="000000" w:themeColor="text1"/>
              </w:rPr>
            </w:pPr>
            <w:r w:rsidRPr="0045254C">
              <w:rPr>
                <w:rStyle w:val="fontstyle01"/>
                <w:rFonts w:hint="default"/>
                <w:color w:val="000000" w:themeColor="text1"/>
              </w:rPr>
              <w:t>书法、棋牌、乐器、体育等活动设备</w:t>
            </w:r>
          </w:p>
        </w:tc>
        <w:tc>
          <w:tcPr>
            <w:tcW w:w="2524" w:type="dxa"/>
            <w:vAlign w:val="center"/>
          </w:tcPr>
          <w:p w14:paraId="65E1E8EB" w14:textId="77777777" w:rsidR="000D0F67" w:rsidRPr="0045254C" w:rsidRDefault="000D0F67" w:rsidP="00D0685C">
            <w:pPr>
              <w:widowControl/>
              <w:rPr>
                <w:rStyle w:val="fontstyle01"/>
                <w:rFonts w:hint="default"/>
                <w:color w:val="000000" w:themeColor="text1"/>
              </w:rPr>
            </w:pPr>
            <w:r w:rsidRPr="0045254C">
              <w:rPr>
                <w:rStyle w:val="fontstyle01"/>
                <w:rFonts w:hint="default"/>
                <w:color w:val="000000" w:themeColor="text1"/>
              </w:rPr>
              <w:t>75%乙醇或含有效氯500mg/L含氯消毒液擦拭</w:t>
            </w:r>
          </w:p>
        </w:tc>
        <w:tc>
          <w:tcPr>
            <w:tcW w:w="511" w:type="dxa"/>
          </w:tcPr>
          <w:p w14:paraId="26B17862"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0164087E" w14:textId="77777777" w:rsidR="000D0F67" w:rsidRPr="0045254C" w:rsidRDefault="000D0F67" w:rsidP="00D0685C">
            <w:pPr>
              <w:spacing w:line="300" w:lineRule="auto"/>
              <w:rPr>
                <w:rFonts w:asciiTheme="minorEastAsia" w:hAnsiTheme="minorEastAsia"/>
                <w:color w:val="000000" w:themeColor="text1"/>
                <w:szCs w:val="21"/>
              </w:rPr>
            </w:pPr>
          </w:p>
        </w:tc>
        <w:tc>
          <w:tcPr>
            <w:tcW w:w="512" w:type="dxa"/>
          </w:tcPr>
          <w:p w14:paraId="75A688C9" w14:textId="77777777" w:rsidR="000D0F67" w:rsidRPr="0045254C" w:rsidRDefault="000D0F67" w:rsidP="00D0685C">
            <w:pPr>
              <w:spacing w:line="300" w:lineRule="auto"/>
              <w:rPr>
                <w:rFonts w:asciiTheme="minorEastAsia" w:hAnsiTheme="minorEastAsia"/>
                <w:color w:val="000000" w:themeColor="text1"/>
                <w:szCs w:val="21"/>
              </w:rPr>
            </w:pPr>
          </w:p>
        </w:tc>
        <w:tc>
          <w:tcPr>
            <w:tcW w:w="514" w:type="dxa"/>
          </w:tcPr>
          <w:p w14:paraId="10DA7E03"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2920E2D4" w14:textId="77777777" w:rsidR="000D0F67" w:rsidRPr="0045254C" w:rsidRDefault="000D0F67" w:rsidP="00D0685C">
            <w:pPr>
              <w:spacing w:line="300" w:lineRule="auto"/>
              <w:rPr>
                <w:rFonts w:asciiTheme="minorEastAsia" w:hAnsiTheme="minorEastAsia"/>
                <w:color w:val="000000" w:themeColor="text1"/>
                <w:szCs w:val="21"/>
              </w:rPr>
            </w:pPr>
          </w:p>
        </w:tc>
        <w:tc>
          <w:tcPr>
            <w:tcW w:w="777" w:type="dxa"/>
          </w:tcPr>
          <w:p w14:paraId="6DAA9928" w14:textId="77777777" w:rsidR="000D0F67" w:rsidRPr="0045254C" w:rsidRDefault="000D0F67" w:rsidP="00D0685C">
            <w:pPr>
              <w:spacing w:line="300" w:lineRule="auto"/>
              <w:rPr>
                <w:rFonts w:asciiTheme="minorEastAsia" w:hAnsiTheme="minorEastAsia"/>
                <w:color w:val="000000" w:themeColor="text1"/>
                <w:szCs w:val="21"/>
              </w:rPr>
            </w:pPr>
          </w:p>
        </w:tc>
        <w:tc>
          <w:tcPr>
            <w:tcW w:w="637" w:type="dxa"/>
          </w:tcPr>
          <w:p w14:paraId="44C291EF" w14:textId="77777777" w:rsidR="000D0F67" w:rsidRPr="0045254C" w:rsidRDefault="000D0F67" w:rsidP="00D0685C">
            <w:pPr>
              <w:spacing w:line="300" w:lineRule="auto"/>
              <w:rPr>
                <w:rFonts w:asciiTheme="minorEastAsia" w:hAnsiTheme="minorEastAsia"/>
                <w:color w:val="000000" w:themeColor="text1"/>
                <w:szCs w:val="21"/>
              </w:rPr>
            </w:pPr>
          </w:p>
        </w:tc>
      </w:tr>
      <w:tr w:rsidR="0045254C" w:rsidRPr="0045254C" w14:paraId="4AD88496" w14:textId="77777777" w:rsidTr="00105A68">
        <w:trPr>
          <w:trHeight w:val="325"/>
        </w:trPr>
        <w:tc>
          <w:tcPr>
            <w:tcW w:w="479" w:type="dxa"/>
            <w:vAlign w:val="center"/>
          </w:tcPr>
          <w:p w14:paraId="2B039A7B" w14:textId="7BC5FE43" w:rsidR="000D0F67" w:rsidRPr="0045254C" w:rsidRDefault="000D0F67"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7</w:t>
            </w:r>
          </w:p>
        </w:tc>
        <w:tc>
          <w:tcPr>
            <w:tcW w:w="584" w:type="dxa"/>
            <w:vMerge/>
          </w:tcPr>
          <w:p w14:paraId="444A38E0" w14:textId="77777777" w:rsidR="000D0F67" w:rsidRPr="0045254C" w:rsidRDefault="000D0F67" w:rsidP="000D0F67">
            <w:pPr>
              <w:spacing w:line="300" w:lineRule="auto"/>
              <w:rPr>
                <w:rFonts w:asciiTheme="minorEastAsia" w:hAnsiTheme="minorEastAsia"/>
                <w:color w:val="000000" w:themeColor="text1"/>
                <w:szCs w:val="21"/>
              </w:rPr>
            </w:pPr>
          </w:p>
        </w:tc>
        <w:tc>
          <w:tcPr>
            <w:tcW w:w="1759" w:type="dxa"/>
            <w:vAlign w:val="center"/>
          </w:tcPr>
          <w:p w14:paraId="6E74BB32" w14:textId="6893D469" w:rsidR="000D0F67" w:rsidRPr="0045254C" w:rsidRDefault="000D0F67" w:rsidP="000D0F67">
            <w:pPr>
              <w:rPr>
                <w:rStyle w:val="fontstyle01"/>
                <w:rFonts w:hint="default"/>
                <w:color w:val="000000" w:themeColor="text1"/>
              </w:rPr>
            </w:pPr>
            <w:r w:rsidRPr="0045254C">
              <w:rPr>
                <w:rFonts w:asciiTheme="minorEastAsia" w:hAnsiTheme="minorEastAsia" w:hint="eastAsia"/>
                <w:color w:val="000000" w:themeColor="text1"/>
                <w:szCs w:val="21"/>
              </w:rPr>
              <w:t>各理疗仪器</w:t>
            </w:r>
          </w:p>
        </w:tc>
        <w:tc>
          <w:tcPr>
            <w:tcW w:w="2524" w:type="dxa"/>
            <w:vAlign w:val="center"/>
          </w:tcPr>
          <w:p w14:paraId="0F3E547E" w14:textId="0A48B782" w:rsidR="000D0F67" w:rsidRPr="0045254C" w:rsidRDefault="000D0F67" w:rsidP="000D0F67">
            <w:pPr>
              <w:widowControl/>
              <w:rPr>
                <w:rStyle w:val="fontstyle01"/>
                <w:rFonts w:hint="default"/>
                <w:color w:val="000000" w:themeColor="text1"/>
              </w:rPr>
            </w:pPr>
            <w:r w:rsidRPr="0045254C">
              <w:rPr>
                <w:rStyle w:val="fontstyle01"/>
                <w:rFonts w:hint="default"/>
                <w:color w:val="000000" w:themeColor="text1"/>
              </w:rPr>
              <w:t>75%乙醇擦拭</w:t>
            </w:r>
          </w:p>
        </w:tc>
        <w:tc>
          <w:tcPr>
            <w:tcW w:w="511" w:type="dxa"/>
          </w:tcPr>
          <w:p w14:paraId="653C2BD4" w14:textId="77777777" w:rsidR="000D0F67" w:rsidRPr="0045254C" w:rsidRDefault="000D0F67" w:rsidP="000D0F67">
            <w:pPr>
              <w:spacing w:line="300" w:lineRule="auto"/>
              <w:rPr>
                <w:rFonts w:asciiTheme="minorEastAsia" w:hAnsiTheme="minorEastAsia"/>
                <w:color w:val="000000" w:themeColor="text1"/>
                <w:szCs w:val="21"/>
              </w:rPr>
            </w:pPr>
          </w:p>
        </w:tc>
        <w:tc>
          <w:tcPr>
            <w:tcW w:w="512" w:type="dxa"/>
          </w:tcPr>
          <w:p w14:paraId="506A5DD9" w14:textId="77777777" w:rsidR="000D0F67" w:rsidRPr="0045254C" w:rsidRDefault="000D0F67" w:rsidP="000D0F67">
            <w:pPr>
              <w:spacing w:line="300" w:lineRule="auto"/>
              <w:rPr>
                <w:rFonts w:asciiTheme="minorEastAsia" w:hAnsiTheme="minorEastAsia"/>
                <w:color w:val="000000" w:themeColor="text1"/>
                <w:szCs w:val="21"/>
              </w:rPr>
            </w:pPr>
          </w:p>
        </w:tc>
        <w:tc>
          <w:tcPr>
            <w:tcW w:w="512" w:type="dxa"/>
          </w:tcPr>
          <w:p w14:paraId="1B9F3503" w14:textId="77777777" w:rsidR="000D0F67" w:rsidRPr="0045254C" w:rsidRDefault="000D0F67" w:rsidP="000D0F67">
            <w:pPr>
              <w:spacing w:line="300" w:lineRule="auto"/>
              <w:rPr>
                <w:rFonts w:asciiTheme="minorEastAsia" w:hAnsiTheme="minorEastAsia"/>
                <w:color w:val="000000" w:themeColor="text1"/>
                <w:szCs w:val="21"/>
              </w:rPr>
            </w:pPr>
          </w:p>
        </w:tc>
        <w:tc>
          <w:tcPr>
            <w:tcW w:w="514" w:type="dxa"/>
          </w:tcPr>
          <w:p w14:paraId="45C16C23" w14:textId="77777777" w:rsidR="000D0F67" w:rsidRPr="0045254C" w:rsidRDefault="000D0F67" w:rsidP="000D0F67">
            <w:pPr>
              <w:spacing w:line="300" w:lineRule="auto"/>
              <w:rPr>
                <w:rFonts w:asciiTheme="minorEastAsia" w:hAnsiTheme="minorEastAsia"/>
                <w:color w:val="000000" w:themeColor="text1"/>
                <w:szCs w:val="21"/>
              </w:rPr>
            </w:pPr>
          </w:p>
        </w:tc>
        <w:tc>
          <w:tcPr>
            <w:tcW w:w="777" w:type="dxa"/>
          </w:tcPr>
          <w:p w14:paraId="285E4F76" w14:textId="77777777" w:rsidR="000D0F67" w:rsidRPr="0045254C" w:rsidRDefault="000D0F67" w:rsidP="000D0F67">
            <w:pPr>
              <w:spacing w:line="300" w:lineRule="auto"/>
              <w:rPr>
                <w:rFonts w:asciiTheme="minorEastAsia" w:hAnsiTheme="minorEastAsia"/>
                <w:color w:val="000000" w:themeColor="text1"/>
                <w:szCs w:val="21"/>
              </w:rPr>
            </w:pPr>
          </w:p>
        </w:tc>
        <w:tc>
          <w:tcPr>
            <w:tcW w:w="777" w:type="dxa"/>
          </w:tcPr>
          <w:p w14:paraId="451B260D" w14:textId="77777777" w:rsidR="000D0F67" w:rsidRPr="0045254C" w:rsidRDefault="000D0F67" w:rsidP="000D0F67">
            <w:pPr>
              <w:spacing w:line="300" w:lineRule="auto"/>
              <w:rPr>
                <w:rFonts w:asciiTheme="minorEastAsia" w:hAnsiTheme="minorEastAsia"/>
                <w:color w:val="000000" w:themeColor="text1"/>
                <w:szCs w:val="21"/>
              </w:rPr>
            </w:pPr>
          </w:p>
        </w:tc>
        <w:tc>
          <w:tcPr>
            <w:tcW w:w="637" w:type="dxa"/>
          </w:tcPr>
          <w:p w14:paraId="3D8FA5CD" w14:textId="77777777" w:rsidR="000D0F67" w:rsidRPr="0045254C" w:rsidRDefault="000D0F67" w:rsidP="000D0F67">
            <w:pPr>
              <w:spacing w:line="300" w:lineRule="auto"/>
              <w:rPr>
                <w:rFonts w:asciiTheme="minorEastAsia" w:hAnsiTheme="minorEastAsia"/>
                <w:color w:val="000000" w:themeColor="text1"/>
                <w:szCs w:val="21"/>
              </w:rPr>
            </w:pPr>
          </w:p>
        </w:tc>
      </w:tr>
      <w:tr w:rsidR="0045254C" w:rsidRPr="0045254C" w14:paraId="019CD035" w14:textId="77777777" w:rsidTr="00D0685C">
        <w:trPr>
          <w:trHeight w:val="291"/>
        </w:trPr>
        <w:tc>
          <w:tcPr>
            <w:tcW w:w="479" w:type="dxa"/>
            <w:vAlign w:val="center"/>
          </w:tcPr>
          <w:p w14:paraId="7B440DF2" w14:textId="1875E395" w:rsidR="000D0F67" w:rsidRPr="0045254C" w:rsidRDefault="000D0F67"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8</w:t>
            </w:r>
          </w:p>
        </w:tc>
        <w:tc>
          <w:tcPr>
            <w:tcW w:w="584" w:type="dxa"/>
            <w:vMerge/>
          </w:tcPr>
          <w:p w14:paraId="7CD800EF" w14:textId="77777777" w:rsidR="000D0F67" w:rsidRPr="0045254C" w:rsidRDefault="000D0F67" w:rsidP="000D0F67">
            <w:pPr>
              <w:spacing w:line="300" w:lineRule="auto"/>
              <w:rPr>
                <w:rFonts w:asciiTheme="minorEastAsia" w:hAnsiTheme="minorEastAsia"/>
                <w:color w:val="000000" w:themeColor="text1"/>
                <w:szCs w:val="21"/>
              </w:rPr>
            </w:pPr>
          </w:p>
        </w:tc>
        <w:tc>
          <w:tcPr>
            <w:tcW w:w="1759" w:type="dxa"/>
            <w:vAlign w:val="center"/>
          </w:tcPr>
          <w:p w14:paraId="05A8D321" w14:textId="667954C1" w:rsidR="000D0F67" w:rsidRPr="0045254C" w:rsidRDefault="000D0F67" w:rsidP="000D0F67">
            <w:pPr>
              <w:rPr>
                <w:rStyle w:val="fontstyle01"/>
                <w:rFonts w:hint="default"/>
                <w:color w:val="000000" w:themeColor="text1"/>
              </w:rPr>
            </w:pPr>
            <w:r w:rsidRPr="0045254C">
              <w:rPr>
                <w:rFonts w:asciiTheme="minorEastAsia" w:hAnsiTheme="minorEastAsia" w:hint="eastAsia"/>
                <w:color w:val="000000" w:themeColor="text1"/>
                <w:szCs w:val="21"/>
              </w:rPr>
              <w:t>洗手台、水龙头、水池</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卫生间、垃圾桶</w:t>
            </w:r>
          </w:p>
        </w:tc>
        <w:tc>
          <w:tcPr>
            <w:tcW w:w="2524" w:type="dxa"/>
            <w:vAlign w:val="center"/>
          </w:tcPr>
          <w:p w14:paraId="38B847AB" w14:textId="57B55C3C" w:rsidR="000D0F67" w:rsidRPr="0045254C" w:rsidRDefault="000D0F67" w:rsidP="000D0F67">
            <w:pPr>
              <w:widowControl/>
              <w:rPr>
                <w:rStyle w:val="fontstyle01"/>
                <w:rFonts w:hint="default"/>
                <w:color w:val="000000" w:themeColor="text1"/>
              </w:rPr>
            </w:pPr>
            <w:r w:rsidRPr="0045254C">
              <w:rPr>
                <w:rFonts w:asciiTheme="minorEastAsia" w:hAnsiTheme="minorEastAsia" w:hint="eastAsia"/>
                <w:color w:val="000000" w:themeColor="text1"/>
                <w:szCs w:val="21"/>
              </w:rPr>
              <w:t>含有效氯500mg/L含氯消毒液喷洒或擦拭</w:t>
            </w:r>
          </w:p>
        </w:tc>
        <w:tc>
          <w:tcPr>
            <w:tcW w:w="511" w:type="dxa"/>
          </w:tcPr>
          <w:p w14:paraId="10A24B2F" w14:textId="77777777" w:rsidR="000D0F67" w:rsidRPr="0045254C" w:rsidRDefault="000D0F67" w:rsidP="000D0F67">
            <w:pPr>
              <w:spacing w:line="300" w:lineRule="auto"/>
              <w:rPr>
                <w:rFonts w:asciiTheme="minorEastAsia" w:hAnsiTheme="minorEastAsia"/>
                <w:color w:val="000000" w:themeColor="text1"/>
                <w:szCs w:val="21"/>
              </w:rPr>
            </w:pPr>
          </w:p>
        </w:tc>
        <w:tc>
          <w:tcPr>
            <w:tcW w:w="512" w:type="dxa"/>
          </w:tcPr>
          <w:p w14:paraId="3D2AF84E" w14:textId="77777777" w:rsidR="000D0F67" w:rsidRPr="0045254C" w:rsidRDefault="000D0F67" w:rsidP="000D0F67">
            <w:pPr>
              <w:spacing w:line="300" w:lineRule="auto"/>
              <w:rPr>
                <w:rFonts w:asciiTheme="minorEastAsia" w:hAnsiTheme="minorEastAsia"/>
                <w:color w:val="000000" w:themeColor="text1"/>
                <w:szCs w:val="21"/>
              </w:rPr>
            </w:pPr>
          </w:p>
        </w:tc>
        <w:tc>
          <w:tcPr>
            <w:tcW w:w="512" w:type="dxa"/>
          </w:tcPr>
          <w:p w14:paraId="3484A4F3" w14:textId="77777777" w:rsidR="000D0F67" w:rsidRPr="0045254C" w:rsidRDefault="000D0F67" w:rsidP="000D0F67">
            <w:pPr>
              <w:spacing w:line="300" w:lineRule="auto"/>
              <w:rPr>
                <w:rFonts w:asciiTheme="minorEastAsia" w:hAnsiTheme="minorEastAsia"/>
                <w:color w:val="000000" w:themeColor="text1"/>
                <w:szCs w:val="21"/>
              </w:rPr>
            </w:pPr>
          </w:p>
        </w:tc>
        <w:tc>
          <w:tcPr>
            <w:tcW w:w="514" w:type="dxa"/>
          </w:tcPr>
          <w:p w14:paraId="5FB8C53C" w14:textId="77777777" w:rsidR="000D0F67" w:rsidRPr="0045254C" w:rsidRDefault="000D0F67" w:rsidP="000D0F67">
            <w:pPr>
              <w:spacing w:line="300" w:lineRule="auto"/>
              <w:rPr>
                <w:rFonts w:asciiTheme="minorEastAsia" w:hAnsiTheme="minorEastAsia"/>
                <w:color w:val="000000" w:themeColor="text1"/>
                <w:szCs w:val="21"/>
              </w:rPr>
            </w:pPr>
          </w:p>
        </w:tc>
        <w:tc>
          <w:tcPr>
            <w:tcW w:w="777" w:type="dxa"/>
          </w:tcPr>
          <w:p w14:paraId="4E736929" w14:textId="77777777" w:rsidR="000D0F67" w:rsidRPr="0045254C" w:rsidRDefault="000D0F67" w:rsidP="000D0F67">
            <w:pPr>
              <w:spacing w:line="300" w:lineRule="auto"/>
              <w:rPr>
                <w:rFonts w:asciiTheme="minorEastAsia" w:hAnsiTheme="minorEastAsia"/>
                <w:color w:val="000000" w:themeColor="text1"/>
                <w:szCs w:val="21"/>
              </w:rPr>
            </w:pPr>
          </w:p>
        </w:tc>
        <w:tc>
          <w:tcPr>
            <w:tcW w:w="777" w:type="dxa"/>
          </w:tcPr>
          <w:p w14:paraId="3C9625FB" w14:textId="77777777" w:rsidR="000D0F67" w:rsidRPr="0045254C" w:rsidRDefault="000D0F67" w:rsidP="000D0F67">
            <w:pPr>
              <w:spacing w:line="300" w:lineRule="auto"/>
              <w:rPr>
                <w:rFonts w:asciiTheme="minorEastAsia" w:hAnsiTheme="minorEastAsia"/>
                <w:color w:val="000000" w:themeColor="text1"/>
                <w:szCs w:val="21"/>
              </w:rPr>
            </w:pPr>
          </w:p>
        </w:tc>
        <w:tc>
          <w:tcPr>
            <w:tcW w:w="637" w:type="dxa"/>
          </w:tcPr>
          <w:p w14:paraId="673BF116" w14:textId="77777777" w:rsidR="000D0F67" w:rsidRPr="0045254C" w:rsidRDefault="000D0F67" w:rsidP="000D0F67">
            <w:pPr>
              <w:spacing w:line="300" w:lineRule="auto"/>
              <w:rPr>
                <w:rFonts w:asciiTheme="minorEastAsia" w:hAnsiTheme="minorEastAsia"/>
                <w:color w:val="000000" w:themeColor="text1"/>
                <w:szCs w:val="21"/>
              </w:rPr>
            </w:pPr>
          </w:p>
        </w:tc>
      </w:tr>
      <w:tr w:rsidR="0045254C" w:rsidRPr="0045254C" w14:paraId="791E0E8F" w14:textId="77777777" w:rsidTr="00B40C40">
        <w:trPr>
          <w:trHeight w:val="740"/>
        </w:trPr>
        <w:tc>
          <w:tcPr>
            <w:tcW w:w="479" w:type="dxa"/>
            <w:vAlign w:val="center"/>
          </w:tcPr>
          <w:p w14:paraId="09EE3491" w14:textId="663DB989"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3</w:t>
            </w:r>
            <w:r w:rsidRPr="0045254C">
              <w:rPr>
                <w:rFonts w:asciiTheme="minorEastAsia" w:hAnsiTheme="minorEastAsia"/>
                <w:color w:val="000000" w:themeColor="text1"/>
                <w:szCs w:val="21"/>
              </w:rPr>
              <w:t>9</w:t>
            </w:r>
          </w:p>
        </w:tc>
        <w:tc>
          <w:tcPr>
            <w:tcW w:w="584" w:type="dxa"/>
            <w:vMerge w:val="restart"/>
            <w:vAlign w:val="center"/>
          </w:tcPr>
          <w:p w14:paraId="1263639D" w14:textId="4F313ABA" w:rsidR="002D4950" w:rsidRPr="0045254C" w:rsidRDefault="002D4950" w:rsidP="002D4950">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隔离区</w:t>
            </w:r>
          </w:p>
        </w:tc>
        <w:tc>
          <w:tcPr>
            <w:tcW w:w="1759" w:type="dxa"/>
            <w:vAlign w:val="center"/>
          </w:tcPr>
          <w:p w14:paraId="09F135B6" w14:textId="139F256A" w:rsidR="002D4950" w:rsidRPr="0045254C" w:rsidRDefault="002D4950" w:rsidP="000D0F67">
            <w:pPr>
              <w:rPr>
                <w:rStyle w:val="fontstyle01"/>
                <w:rFonts w:hint="default"/>
                <w:color w:val="000000" w:themeColor="text1"/>
              </w:rPr>
            </w:pPr>
            <w:r w:rsidRPr="0045254C">
              <w:rPr>
                <w:rStyle w:val="fontstyle01"/>
                <w:rFonts w:hint="default"/>
                <w:color w:val="000000" w:themeColor="text1"/>
                <w:sz w:val="21"/>
                <w:szCs w:val="21"/>
              </w:rPr>
              <w:t>走廊、地面、</w:t>
            </w:r>
            <w:r w:rsidRPr="0045254C">
              <w:rPr>
                <w:rFonts w:asciiTheme="minorEastAsia" w:hAnsiTheme="minorEastAsia" w:hint="eastAsia"/>
                <w:color w:val="000000" w:themeColor="text1"/>
                <w:szCs w:val="21"/>
              </w:rPr>
              <w:t>窗台</w:t>
            </w:r>
          </w:p>
        </w:tc>
        <w:tc>
          <w:tcPr>
            <w:tcW w:w="2524" w:type="dxa"/>
            <w:vAlign w:val="center"/>
          </w:tcPr>
          <w:p w14:paraId="05A63906" w14:textId="5B6B1811" w:rsidR="002D4950" w:rsidRPr="0045254C" w:rsidRDefault="002D4950" w:rsidP="000D0F67">
            <w:pPr>
              <w:widowControl/>
              <w:rPr>
                <w:rStyle w:val="fontstyle01"/>
                <w:rFonts w:hint="default"/>
                <w:color w:val="000000" w:themeColor="text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00mg/L含氯消毒液喷洒、擦拭</w:t>
            </w:r>
          </w:p>
        </w:tc>
        <w:tc>
          <w:tcPr>
            <w:tcW w:w="511" w:type="dxa"/>
          </w:tcPr>
          <w:p w14:paraId="54E64D9B"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223C1684"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76388C4F"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726BA20A"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63456D7"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40F43DAA"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74EE6823"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0EE25DE8" w14:textId="77777777" w:rsidTr="00B40C40">
        <w:trPr>
          <w:trHeight w:val="694"/>
        </w:trPr>
        <w:tc>
          <w:tcPr>
            <w:tcW w:w="479" w:type="dxa"/>
            <w:vAlign w:val="center"/>
          </w:tcPr>
          <w:p w14:paraId="4D1E9378" w14:textId="72B73747"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color w:val="000000" w:themeColor="text1"/>
                <w:szCs w:val="21"/>
              </w:rPr>
              <w:t>40</w:t>
            </w:r>
          </w:p>
        </w:tc>
        <w:tc>
          <w:tcPr>
            <w:tcW w:w="584" w:type="dxa"/>
            <w:vMerge/>
          </w:tcPr>
          <w:p w14:paraId="290C36D1"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549FA9B2" w14:textId="34EAC9FE" w:rsidR="002D4950" w:rsidRPr="0045254C" w:rsidRDefault="002D4950" w:rsidP="002D4950">
            <w:pPr>
              <w:rPr>
                <w:rStyle w:val="fontstyle01"/>
                <w:rFonts w:hint="default"/>
                <w:color w:val="000000" w:themeColor="text1"/>
              </w:rPr>
            </w:pPr>
            <w:r w:rsidRPr="0045254C">
              <w:rPr>
                <w:rFonts w:asciiTheme="minorEastAsia" w:hAnsiTheme="minorEastAsia" w:hint="eastAsia"/>
                <w:color w:val="000000" w:themeColor="text1"/>
                <w:szCs w:val="21"/>
              </w:rPr>
              <w:t>扶手、门把手、各类开关</w:t>
            </w:r>
            <w:r w:rsidRPr="0045254C">
              <w:rPr>
                <w:rFonts w:asciiTheme="minorEastAsia" w:hAnsiTheme="minorEastAsia"/>
                <w:color w:val="000000" w:themeColor="text1"/>
                <w:szCs w:val="21"/>
              </w:rPr>
              <w:t>按钮</w:t>
            </w:r>
          </w:p>
        </w:tc>
        <w:tc>
          <w:tcPr>
            <w:tcW w:w="2524" w:type="dxa"/>
            <w:vAlign w:val="center"/>
          </w:tcPr>
          <w:p w14:paraId="0C3DED3B" w14:textId="4FF32DC6" w:rsidR="002D4950" w:rsidRPr="0045254C" w:rsidRDefault="002D4950" w:rsidP="000D0F67">
            <w:pPr>
              <w:widowControl/>
              <w:rPr>
                <w:rStyle w:val="fontstyle01"/>
                <w:rFonts w:hint="default"/>
                <w:color w:val="000000" w:themeColor="text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00mg/L含氯消毒液擦拭</w:t>
            </w:r>
          </w:p>
        </w:tc>
        <w:tc>
          <w:tcPr>
            <w:tcW w:w="511" w:type="dxa"/>
          </w:tcPr>
          <w:p w14:paraId="3EC2A290"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4BE335A5"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668DD1C8"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69B5D380"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7F7FBA46"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621A1B65"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1E99D739"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070855D3" w14:textId="77777777" w:rsidTr="00B40C40">
        <w:trPr>
          <w:trHeight w:val="745"/>
        </w:trPr>
        <w:tc>
          <w:tcPr>
            <w:tcW w:w="479" w:type="dxa"/>
            <w:vAlign w:val="center"/>
          </w:tcPr>
          <w:p w14:paraId="2A9074F0" w14:textId="79D0A596"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r w:rsidRPr="0045254C">
              <w:rPr>
                <w:rFonts w:asciiTheme="minorEastAsia" w:hAnsiTheme="minorEastAsia"/>
                <w:color w:val="000000" w:themeColor="text1"/>
                <w:szCs w:val="21"/>
              </w:rPr>
              <w:t>1</w:t>
            </w:r>
          </w:p>
        </w:tc>
        <w:tc>
          <w:tcPr>
            <w:tcW w:w="584" w:type="dxa"/>
            <w:vMerge/>
          </w:tcPr>
          <w:p w14:paraId="02E2F5DB"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57FE7DCB" w14:textId="135A40B6" w:rsidR="002D4950" w:rsidRPr="0045254C" w:rsidRDefault="00105A68" w:rsidP="000D0F67">
            <w:pPr>
              <w:rPr>
                <w:rStyle w:val="fontstyle01"/>
                <w:rFonts w:hint="default"/>
                <w:color w:val="000000" w:themeColor="text1"/>
              </w:rPr>
            </w:pPr>
            <w:r w:rsidRPr="0045254C">
              <w:rPr>
                <w:rStyle w:val="fontstyle01"/>
                <w:rFonts w:hint="default"/>
                <w:color w:val="000000" w:themeColor="text1"/>
              </w:rPr>
              <w:t>床围栏、床头柜、桌椅、沙发、茶几、衣柜</w:t>
            </w:r>
          </w:p>
        </w:tc>
        <w:tc>
          <w:tcPr>
            <w:tcW w:w="2524" w:type="dxa"/>
            <w:vAlign w:val="center"/>
          </w:tcPr>
          <w:p w14:paraId="592CA72B" w14:textId="2413712A" w:rsidR="002D4950" w:rsidRPr="0045254C" w:rsidRDefault="002D4950" w:rsidP="000D0F67">
            <w:pPr>
              <w:widowControl/>
              <w:rPr>
                <w:rStyle w:val="fontstyle01"/>
                <w:rFonts w:hint="default"/>
                <w:color w:val="000000" w:themeColor="text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00mg/L含氯消毒液喷洒或擦拭</w:t>
            </w:r>
          </w:p>
        </w:tc>
        <w:tc>
          <w:tcPr>
            <w:tcW w:w="511" w:type="dxa"/>
          </w:tcPr>
          <w:p w14:paraId="211605F9"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64EFE3C4"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6201CCE3"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7A1E15E0"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6F3A246A"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493E208"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5853198F"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6BF7EAD8" w14:textId="77777777" w:rsidTr="00B40C40">
        <w:trPr>
          <w:trHeight w:val="966"/>
        </w:trPr>
        <w:tc>
          <w:tcPr>
            <w:tcW w:w="479" w:type="dxa"/>
            <w:vAlign w:val="center"/>
          </w:tcPr>
          <w:p w14:paraId="6E126B07" w14:textId="1C6D2367"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r w:rsidRPr="0045254C">
              <w:rPr>
                <w:rFonts w:asciiTheme="minorEastAsia" w:hAnsiTheme="minorEastAsia"/>
                <w:color w:val="000000" w:themeColor="text1"/>
                <w:szCs w:val="21"/>
              </w:rPr>
              <w:t>2</w:t>
            </w:r>
          </w:p>
        </w:tc>
        <w:tc>
          <w:tcPr>
            <w:tcW w:w="584" w:type="dxa"/>
            <w:vMerge/>
          </w:tcPr>
          <w:p w14:paraId="53A0D472"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5C02EF5B" w14:textId="46C38195" w:rsidR="002D4950" w:rsidRPr="0045254C" w:rsidRDefault="002D4950" w:rsidP="000D0F67">
            <w:pPr>
              <w:rPr>
                <w:rStyle w:val="fontstyle01"/>
                <w:rFonts w:hint="default"/>
                <w:color w:val="000000" w:themeColor="text1"/>
              </w:rPr>
            </w:pPr>
            <w:r w:rsidRPr="0045254C">
              <w:rPr>
                <w:rFonts w:asciiTheme="minorEastAsia" w:hAnsiTheme="minorEastAsia" w:hint="eastAsia"/>
                <w:color w:val="000000" w:themeColor="text1"/>
                <w:szCs w:val="21"/>
              </w:rPr>
              <w:t>洗手台、水龙头、水池</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卫生间、座便器</w:t>
            </w:r>
            <w:r w:rsidRPr="0045254C">
              <w:rPr>
                <w:rFonts w:asciiTheme="minorEastAsia" w:hAnsiTheme="minorEastAsia"/>
                <w:color w:val="000000" w:themeColor="text1"/>
                <w:szCs w:val="21"/>
              </w:rPr>
              <w:t>、</w:t>
            </w:r>
            <w:r w:rsidRPr="0045254C">
              <w:rPr>
                <w:rFonts w:asciiTheme="minorEastAsia" w:hAnsiTheme="minorEastAsia" w:hint="eastAsia"/>
                <w:color w:val="000000" w:themeColor="text1"/>
                <w:szCs w:val="21"/>
              </w:rPr>
              <w:t>垃圾桶</w:t>
            </w:r>
          </w:p>
        </w:tc>
        <w:tc>
          <w:tcPr>
            <w:tcW w:w="2524" w:type="dxa"/>
            <w:vAlign w:val="center"/>
          </w:tcPr>
          <w:p w14:paraId="77A55D02" w14:textId="554F1C93" w:rsidR="002D4950" w:rsidRPr="0045254C" w:rsidRDefault="002D4950" w:rsidP="000D0F67">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00mg/L含氯消毒液喷洒或擦拭</w:t>
            </w:r>
          </w:p>
        </w:tc>
        <w:tc>
          <w:tcPr>
            <w:tcW w:w="511" w:type="dxa"/>
          </w:tcPr>
          <w:p w14:paraId="1DEE0599"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4F597966"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36932E73"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4769B6F0"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3D9BE1C4"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030E81C"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0F452DBA"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54731D2C" w14:textId="77777777" w:rsidTr="00D0685C">
        <w:trPr>
          <w:trHeight w:val="291"/>
        </w:trPr>
        <w:tc>
          <w:tcPr>
            <w:tcW w:w="479" w:type="dxa"/>
            <w:vAlign w:val="center"/>
          </w:tcPr>
          <w:p w14:paraId="1CDAE205" w14:textId="21F3E523"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r w:rsidRPr="0045254C">
              <w:rPr>
                <w:rFonts w:asciiTheme="minorEastAsia" w:hAnsiTheme="minorEastAsia"/>
                <w:color w:val="000000" w:themeColor="text1"/>
                <w:szCs w:val="21"/>
              </w:rPr>
              <w:t>3</w:t>
            </w:r>
          </w:p>
        </w:tc>
        <w:tc>
          <w:tcPr>
            <w:tcW w:w="584" w:type="dxa"/>
            <w:vMerge/>
          </w:tcPr>
          <w:p w14:paraId="141DACB1"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5176B1BB" w14:textId="57081F5F" w:rsidR="002D4950" w:rsidRPr="0045254C" w:rsidRDefault="002D4950" w:rsidP="000D0F67">
            <w:pPr>
              <w:rPr>
                <w:rStyle w:val="fontstyle01"/>
                <w:rFonts w:hint="default"/>
                <w:color w:val="000000" w:themeColor="text1"/>
              </w:rPr>
            </w:pPr>
            <w:r w:rsidRPr="0045254C">
              <w:rPr>
                <w:rFonts w:asciiTheme="minorEastAsia" w:hAnsiTheme="minorEastAsia" w:hint="eastAsia"/>
                <w:color w:val="000000" w:themeColor="text1"/>
                <w:szCs w:val="21"/>
              </w:rPr>
              <w:t>便器</w:t>
            </w:r>
          </w:p>
        </w:tc>
        <w:tc>
          <w:tcPr>
            <w:tcW w:w="2524" w:type="dxa"/>
            <w:vAlign w:val="center"/>
          </w:tcPr>
          <w:p w14:paraId="518D2BF3" w14:textId="6DA875E5" w:rsidR="002D4950" w:rsidRPr="0045254C" w:rsidRDefault="002D4950" w:rsidP="000D0F67">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00mg/L含氯消毒液浸泡</w:t>
            </w:r>
            <w:r w:rsidRPr="0045254C">
              <w:rPr>
                <w:rStyle w:val="fontstyle01"/>
                <w:rFonts w:hint="default"/>
                <w:color w:val="000000" w:themeColor="text1"/>
              </w:rPr>
              <w:t xml:space="preserve">30分钟 </w:t>
            </w:r>
          </w:p>
        </w:tc>
        <w:tc>
          <w:tcPr>
            <w:tcW w:w="511" w:type="dxa"/>
          </w:tcPr>
          <w:p w14:paraId="2FDBDB07"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206E558A"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43D4593D"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4470454A"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21EF057"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17F705E3"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7AA9857E"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5AE01BC2" w14:textId="77777777" w:rsidTr="00D0685C">
        <w:trPr>
          <w:trHeight w:val="291"/>
        </w:trPr>
        <w:tc>
          <w:tcPr>
            <w:tcW w:w="479" w:type="dxa"/>
            <w:vAlign w:val="center"/>
          </w:tcPr>
          <w:p w14:paraId="2F159B5D" w14:textId="24AA2477"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r w:rsidRPr="0045254C">
              <w:rPr>
                <w:rFonts w:asciiTheme="minorEastAsia" w:hAnsiTheme="minorEastAsia"/>
                <w:color w:val="000000" w:themeColor="text1"/>
                <w:szCs w:val="21"/>
              </w:rPr>
              <w:t>4</w:t>
            </w:r>
          </w:p>
        </w:tc>
        <w:tc>
          <w:tcPr>
            <w:tcW w:w="584" w:type="dxa"/>
            <w:vMerge/>
          </w:tcPr>
          <w:p w14:paraId="6AF60717"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7B7AE20E" w14:textId="72BFD217" w:rsidR="002D4950" w:rsidRPr="0045254C" w:rsidRDefault="002D4950" w:rsidP="000D0F67">
            <w:pPr>
              <w:rPr>
                <w:rStyle w:val="fontstyle01"/>
                <w:rFonts w:hint="default"/>
                <w:color w:val="000000" w:themeColor="text1"/>
              </w:rPr>
            </w:pPr>
            <w:r w:rsidRPr="0045254C">
              <w:rPr>
                <w:rFonts w:asciiTheme="minorEastAsia" w:hAnsiTheme="minorEastAsia" w:hint="eastAsia"/>
                <w:color w:val="000000" w:themeColor="text1"/>
                <w:szCs w:val="21"/>
              </w:rPr>
              <w:t>抹布、拖把头</w:t>
            </w:r>
          </w:p>
        </w:tc>
        <w:tc>
          <w:tcPr>
            <w:tcW w:w="2524" w:type="dxa"/>
            <w:vAlign w:val="center"/>
          </w:tcPr>
          <w:p w14:paraId="343F3816" w14:textId="43EBBEF5" w:rsidR="002D4950" w:rsidRPr="0045254C" w:rsidRDefault="002D4950" w:rsidP="000D0F67">
            <w:pPr>
              <w:widowControl/>
              <w:rPr>
                <w:rFonts w:asciiTheme="minorEastAsia" w:hAnsiTheme="minorEastAsia"/>
                <w:color w:val="000000" w:themeColor="text1"/>
                <w:szCs w:val="21"/>
              </w:rPr>
            </w:pPr>
            <w:r w:rsidRPr="0045254C">
              <w:rPr>
                <w:rFonts w:asciiTheme="minorEastAsia" w:hAnsiTheme="minorEastAsia" w:hint="eastAsia"/>
                <w:color w:val="000000" w:themeColor="text1"/>
                <w:szCs w:val="21"/>
              </w:rPr>
              <w:t>含有效氯</w:t>
            </w:r>
            <w:r w:rsidRPr="0045254C">
              <w:rPr>
                <w:rFonts w:asciiTheme="minorEastAsia" w:hAnsiTheme="minorEastAsia"/>
                <w:color w:val="000000" w:themeColor="text1"/>
                <w:szCs w:val="21"/>
              </w:rPr>
              <w:t>10</w:t>
            </w:r>
            <w:r w:rsidRPr="0045254C">
              <w:rPr>
                <w:rFonts w:asciiTheme="minorEastAsia" w:hAnsiTheme="minorEastAsia" w:hint="eastAsia"/>
                <w:color w:val="000000" w:themeColor="text1"/>
                <w:szCs w:val="21"/>
              </w:rPr>
              <w:t>00mg/L含氯消毒液浸泡</w:t>
            </w:r>
          </w:p>
        </w:tc>
        <w:tc>
          <w:tcPr>
            <w:tcW w:w="511" w:type="dxa"/>
          </w:tcPr>
          <w:p w14:paraId="7857675A"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4C24CCD9"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3AD38310"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5F57DBAC"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48932DAD"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514C17AB"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6F34E272" w14:textId="77777777" w:rsidR="002D4950" w:rsidRPr="0045254C" w:rsidRDefault="002D4950" w:rsidP="000D0F67">
            <w:pPr>
              <w:spacing w:line="300" w:lineRule="auto"/>
              <w:rPr>
                <w:rFonts w:asciiTheme="minorEastAsia" w:hAnsiTheme="minorEastAsia"/>
                <w:color w:val="000000" w:themeColor="text1"/>
                <w:szCs w:val="21"/>
              </w:rPr>
            </w:pPr>
          </w:p>
        </w:tc>
      </w:tr>
      <w:tr w:rsidR="0045254C" w:rsidRPr="0045254C" w14:paraId="5D841CEA" w14:textId="77777777" w:rsidTr="00D0685C">
        <w:trPr>
          <w:trHeight w:val="291"/>
        </w:trPr>
        <w:tc>
          <w:tcPr>
            <w:tcW w:w="479" w:type="dxa"/>
            <w:vAlign w:val="center"/>
          </w:tcPr>
          <w:p w14:paraId="6961A904" w14:textId="2E45BE47" w:rsidR="002D4950" w:rsidRPr="0045254C" w:rsidRDefault="002D4950" w:rsidP="000D0F67">
            <w:pPr>
              <w:spacing w:line="300" w:lineRule="auto"/>
              <w:jc w:val="center"/>
              <w:rPr>
                <w:rFonts w:asciiTheme="minorEastAsia" w:hAnsiTheme="minorEastAsia"/>
                <w:color w:val="000000" w:themeColor="text1"/>
                <w:szCs w:val="21"/>
              </w:rPr>
            </w:pPr>
            <w:r w:rsidRPr="0045254C">
              <w:rPr>
                <w:rFonts w:asciiTheme="minorEastAsia" w:hAnsiTheme="minorEastAsia" w:hint="eastAsia"/>
                <w:color w:val="000000" w:themeColor="text1"/>
                <w:szCs w:val="21"/>
              </w:rPr>
              <w:t>4</w:t>
            </w:r>
            <w:r w:rsidRPr="0045254C">
              <w:rPr>
                <w:rFonts w:asciiTheme="minorEastAsia" w:hAnsiTheme="minorEastAsia"/>
                <w:color w:val="000000" w:themeColor="text1"/>
                <w:szCs w:val="21"/>
              </w:rPr>
              <w:t>5</w:t>
            </w:r>
          </w:p>
        </w:tc>
        <w:tc>
          <w:tcPr>
            <w:tcW w:w="584" w:type="dxa"/>
            <w:vMerge/>
          </w:tcPr>
          <w:p w14:paraId="629DF211" w14:textId="77777777" w:rsidR="002D4950" w:rsidRPr="0045254C" w:rsidRDefault="002D4950" w:rsidP="000D0F67">
            <w:pPr>
              <w:spacing w:line="300" w:lineRule="auto"/>
              <w:rPr>
                <w:rFonts w:asciiTheme="minorEastAsia" w:hAnsiTheme="minorEastAsia"/>
                <w:color w:val="000000" w:themeColor="text1"/>
                <w:szCs w:val="21"/>
              </w:rPr>
            </w:pPr>
          </w:p>
        </w:tc>
        <w:tc>
          <w:tcPr>
            <w:tcW w:w="1759" w:type="dxa"/>
            <w:vAlign w:val="center"/>
          </w:tcPr>
          <w:p w14:paraId="605C5A6E" w14:textId="4609878F" w:rsidR="002D4950" w:rsidRPr="0045254C" w:rsidRDefault="002D4950" w:rsidP="000D0F67">
            <w:pPr>
              <w:rPr>
                <w:rStyle w:val="fontstyle01"/>
                <w:rFonts w:hint="default"/>
                <w:color w:val="000000" w:themeColor="text1"/>
              </w:rPr>
            </w:pPr>
            <w:r w:rsidRPr="0045254C">
              <w:rPr>
                <w:rFonts w:asciiTheme="minorEastAsia" w:hAnsiTheme="minorEastAsia" w:hint="eastAsia"/>
                <w:color w:val="000000" w:themeColor="text1"/>
                <w:szCs w:val="21"/>
              </w:rPr>
              <w:t>体温计</w:t>
            </w:r>
          </w:p>
        </w:tc>
        <w:tc>
          <w:tcPr>
            <w:tcW w:w="2524" w:type="dxa"/>
            <w:vAlign w:val="center"/>
          </w:tcPr>
          <w:p w14:paraId="52060926" w14:textId="76A24885" w:rsidR="002D4950" w:rsidRPr="0045254C" w:rsidRDefault="002D4950" w:rsidP="000D0F67">
            <w:pPr>
              <w:widowControl/>
              <w:rPr>
                <w:rFonts w:asciiTheme="minorEastAsia" w:hAnsiTheme="minorEastAsia"/>
                <w:color w:val="000000" w:themeColor="text1"/>
                <w:szCs w:val="21"/>
              </w:rPr>
            </w:pPr>
            <w:r w:rsidRPr="0045254C">
              <w:rPr>
                <w:rStyle w:val="fontstyle01"/>
                <w:rFonts w:hint="default"/>
                <w:color w:val="000000" w:themeColor="text1"/>
              </w:rPr>
              <w:t>75%乙醇擦拭或含有效氯1000mg/L含氯消毒液浸泡30分钟</w:t>
            </w:r>
          </w:p>
        </w:tc>
        <w:tc>
          <w:tcPr>
            <w:tcW w:w="511" w:type="dxa"/>
          </w:tcPr>
          <w:p w14:paraId="4C99D2D1"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443977DD" w14:textId="77777777" w:rsidR="002D4950" w:rsidRPr="0045254C" w:rsidRDefault="002D4950" w:rsidP="000D0F67">
            <w:pPr>
              <w:spacing w:line="300" w:lineRule="auto"/>
              <w:rPr>
                <w:rFonts w:asciiTheme="minorEastAsia" w:hAnsiTheme="minorEastAsia"/>
                <w:color w:val="000000" w:themeColor="text1"/>
                <w:szCs w:val="21"/>
              </w:rPr>
            </w:pPr>
          </w:p>
        </w:tc>
        <w:tc>
          <w:tcPr>
            <w:tcW w:w="512" w:type="dxa"/>
          </w:tcPr>
          <w:p w14:paraId="6BB82E40" w14:textId="77777777" w:rsidR="002D4950" w:rsidRPr="0045254C" w:rsidRDefault="002D4950" w:rsidP="000D0F67">
            <w:pPr>
              <w:spacing w:line="300" w:lineRule="auto"/>
              <w:rPr>
                <w:rFonts w:asciiTheme="minorEastAsia" w:hAnsiTheme="minorEastAsia"/>
                <w:color w:val="000000" w:themeColor="text1"/>
                <w:szCs w:val="21"/>
              </w:rPr>
            </w:pPr>
          </w:p>
        </w:tc>
        <w:tc>
          <w:tcPr>
            <w:tcW w:w="514" w:type="dxa"/>
          </w:tcPr>
          <w:p w14:paraId="13D34CB5"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C326E2F" w14:textId="77777777" w:rsidR="002D4950" w:rsidRPr="0045254C" w:rsidRDefault="002D4950" w:rsidP="000D0F67">
            <w:pPr>
              <w:spacing w:line="300" w:lineRule="auto"/>
              <w:rPr>
                <w:rFonts w:asciiTheme="minorEastAsia" w:hAnsiTheme="minorEastAsia"/>
                <w:color w:val="000000" w:themeColor="text1"/>
                <w:szCs w:val="21"/>
              </w:rPr>
            </w:pPr>
          </w:p>
        </w:tc>
        <w:tc>
          <w:tcPr>
            <w:tcW w:w="777" w:type="dxa"/>
          </w:tcPr>
          <w:p w14:paraId="25B9BDEB" w14:textId="77777777" w:rsidR="002D4950" w:rsidRPr="0045254C" w:rsidRDefault="002D4950" w:rsidP="000D0F67">
            <w:pPr>
              <w:spacing w:line="300" w:lineRule="auto"/>
              <w:rPr>
                <w:rFonts w:asciiTheme="minorEastAsia" w:hAnsiTheme="minorEastAsia"/>
                <w:color w:val="000000" w:themeColor="text1"/>
                <w:szCs w:val="21"/>
              </w:rPr>
            </w:pPr>
          </w:p>
        </w:tc>
        <w:tc>
          <w:tcPr>
            <w:tcW w:w="637" w:type="dxa"/>
          </w:tcPr>
          <w:p w14:paraId="61B7A6BA" w14:textId="77777777" w:rsidR="002D4950" w:rsidRPr="0045254C" w:rsidRDefault="002D4950" w:rsidP="000D0F67">
            <w:pPr>
              <w:spacing w:line="300" w:lineRule="auto"/>
              <w:rPr>
                <w:rFonts w:asciiTheme="minorEastAsia" w:hAnsiTheme="minorEastAsia"/>
                <w:color w:val="000000" w:themeColor="text1"/>
                <w:szCs w:val="21"/>
              </w:rPr>
            </w:pPr>
          </w:p>
        </w:tc>
      </w:tr>
    </w:tbl>
    <w:p w14:paraId="53B3C5DC" w14:textId="77777777" w:rsidR="000D0F67" w:rsidRPr="0045254C" w:rsidRDefault="000D0F67">
      <w:pPr>
        <w:pStyle w:val="2"/>
        <w:spacing w:before="0" w:after="0" w:line="324" w:lineRule="exact"/>
        <w:jc w:val="center"/>
        <w:rPr>
          <w:rFonts w:ascii="黑体" w:eastAsia="黑体" w:hAnsi="黑体"/>
          <w:b w:val="0"/>
          <w:color w:val="000000" w:themeColor="text1"/>
          <w:sz w:val="21"/>
          <w:szCs w:val="21"/>
        </w:rPr>
        <w:sectPr w:rsidR="000D0F67" w:rsidRPr="0045254C" w:rsidSect="000D0F67">
          <w:headerReference w:type="default" r:id="rId14"/>
          <w:pgSz w:w="11906" w:h="16838"/>
          <w:pgMar w:top="851" w:right="1276" w:bottom="1134" w:left="1276" w:header="851" w:footer="862" w:gutter="0"/>
          <w:cols w:space="425"/>
          <w:docGrid w:type="lines" w:linePitch="312"/>
        </w:sectPr>
      </w:pPr>
      <w:bookmarkStart w:id="83" w:name="_Toc96383476"/>
      <w:bookmarkStart w:id="84" w:name="_Toc95333203"/>
      <w:bookmarkStart w:id="85" w:name="_Toc98288894"/>
    </w:p>
    <w:p w14:paraId="07C912A8" w14:textId="3BA2FD80" w:rsidR="0067516F" w:rsidRPr="0045254C" w:rsidRDefault="001F66A3">
      <w:pPr>
        <w:pStyle w:val="2"/>
        <w:spacing w:before="0" w:after="0" w:line="324" w:lineRule="exact"/>
        <w:jc w:val="center"/>
        <w:rPr>
          <w:rFonts w:ascii="黑体" w:eastAsia="黑体" w:hAnsi="黑体"/>
          <w:b w:val="0"/>
          <w:color w:val="000000" w:themeColor="text1"/>
          <w:sz w:val="21"/>
          <w:szCs w:val="21"/>
        </w:rPr>
      </w:pPr>
      <w:r w:rsidRPr="0045254C">
        <w:rPr>
          <w:rFonts w:ascii="黑体" w:eastAsia="黑体" w:hAnsi="黑体" w:hint="eastAsia"/>
          <w:b w:val="0"/>
          <w:color w:val="000000" w:themeColor="text1"/>
          <w:sz w:val="21"/>
          <w:szCs w:val="21"/>
        </w:rPr>
        <w:lastRenderedPageBreak/>
        <w:t>附录</w:t>
      </w:r>
      <w:bookmarkEnd w:id="83"/>
      <w:bookmarkEnd w:id="84"/>
      <w:r w:rsidRPr="0045254C">
        <w:rPr>
          <w:rFonts w:ascii="黑体" w:eastAsia="黑体" w:hAnsi="黑体"/>
          <w:b w:val="0"/>
          <w:color w:val="000000" w:themeColor="text1"/>
          <w:sz w:val="21"/>
          <w:szCs w:val="21"/>
        </w:rPr>
        <w:t>E</w:t>
      </w:r>
      <w:bookmarkEnd w:id="85"/>
    </w:p>
    <w:p w14:paraId="47DD65F0" w14:textId="77777777"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（资料性）</w:t>
      </w:r>
    </w:p>
    <w:p w14:paraId="139C76CA" w14:textId="77777777" w:rsidR="0067516F" w:rsidRPr="0045254C" w:rsidRDefault="001F66A3">
      <w:pPr>
        <w:spacing w:line="324" w:lineRule="exact"/>
        <w:jc w:val="center"/>
        <w:rPr>
          <w:rFonts w:ascii="黑体" w:eastAsia="黑体" w:hAnsi="Times New Roman" w:cs="Times New Roman"/>
          <w:color w:val="000000" w:themeColor="text1"/>
          <w:szCs w:val="24"/>
        </w:rPr>
      </w:pPr>
      <w:r w:rsidRPr="0045254C">
        <w:rPr>
          <w:rFonts w:ascii="黑体" w:eastAsia="黑体" w:hAnsi="Times New Roman" w:cs="Times New Roman" w:hint="eastAsia"/>
          <w:color w:val="000000" w:themeColor="text1"/>
          <w:szCs w:val="24"/>
        </w:rPr>
        <w:t>养老机构新冠肺炎疫情期间隔离观察监测登记表</w:t>
      </w:r>
    </w:p>
    <w:p w14:paraId="7485EB9C" w14:textId="77777777" w:rsidR="0067516F" w:rsidRPr="0045254C" w:rsidRDefault="0067516F">
      <w:pPr>
        <w:spacing w:line="324" w:lineRule="exact"/>
        <w:jc w:val="center"/>
        <w:rPr>
          <w:rFonts w:ascii="黑体" w:eastAsia="黑体" w:hAnsi="Times New Roman" w:cs="Times New Roman"/>
          <w:color w:val="000000" w:themeColor="text1"/>
          <w:szCs w:val="24"/>
        </w:rPr>
      </w:pPr>
    </w:p>
    <w:p w14:paraId="50ACC3C5" w14:textId="2FEB16F6" w:rsidR="0067516F" w:rsidRPr="0045254C" w:rsidRDefault="001F66A3">
      <w:pPr>
        <w:jc w:val="center"/>
        <w:rPr>
          <w:rFonts w:asciiTheme="minorEastAsia" w:hAnsiTheme="minorEastAsia" w:cs="Times New Roman"/>
          <w:color w:val="000000" w:themeColor="text1"/>
          <w:kern w:val="0"/>
          <w:szCs w:val="21"/>
        </w:rPr>
      </w:pPr>
      <w:r w:rsidRPr="0045254C">
        <w:rPr>
          <w:rFonts w:ascii="黑体" w:eastAsia="黑体" w:hAnsi="黑体" w:cs="黑体" w:hint="eastAsia"/>
          <w:color w:val="000000" w:themeColor="text1"/>
          <w:kern w:val="0"/>
          <w:szCs w:val="21"/>
        </w:rPr>
        <w:t>表</w:t>
      </w:r>
      <w:r w:rsidRPr="0045254C">
        <w:rPr>
          <w:rFonts w:ascii="黑体" w:eastAsia="黑体" w:hAnsi="黑体" w:cs="黑体"/>
          <w:color w:val="000000" w:themeColor="text1"/>
          <w:kern w:val="0"/>
          <w:szCs w:val="21"/>
        </w:rPr>
        <w:t>E.1</w:t>
      </w:r>
      <w:r w:rsidR="00294DE4" w:rsidRPr="0045254C">
        <w:rPr>
          <w:rFonts w:ascii="黑体" w:eastAsia="黑体" w:hAnsi="黑体" w:cs="黑体"/>
          <w:color w:val="000000" w:themeColor="text1"/>
          <w:kern w:val="0"/>
          <w:szCs w:val="21"/>
        </w:rPr>
        <w:t xml:space="preserve"> </w:t>
      </w:r>
      <w:r w:rsidRPr="0045254C">
        <w:rPr>
          <w:rFonts w:ascii="黑体" w:eastAsia="黑体" w:hAnsi="Times New Roman" w:cs="Times New Roman" w:hint="eastAsia"/>
          <w:color w:val="000000" w:themeColor="text1"/>
          <w:szCs w:val="24"/>
        </w:rPr>
        <w:t>养老机构新冠肺炎疫情期间隔离观察监测登记表</w:t>
      </w:r>
    </w:p>
    <w:p w14:paraId="0EDF3F66" w14:textId="77777777" w:rsidR="0067516F" w:rsidRPr="0045254C" w:rsidRDefault="001F66A3">
      <w:pPr>
        <w:tabs>
          <w:tab w:val="left" w:pos="10410"/>
        </w:tabs>
        <w:ind w:left="532"/>
        <w:jc w:val="left"/>
        <w:rPr>
          <w:rFonts w:asciiTheme="minorEastAsia" w:hAnsiTheme="minorEastAsia" w:cs="宋体"/>
          <w:color w:val="000000" w:themeColor="text1"/>
          <w:kern w:val="0"/>
          <w:szCs w:val="18"/>
        </w:rPr>
      </w:pPr>
      <w:r w:rsidRPr="0045254C">
        <w:rPr>
          <w:rFonts w:asciiTheme="minorEastAsia" w:hAnsiTheme="minorEastAsia" w:cs="宋体" w:hint="eastAsia"/>
          <w:color w:val="000000" w:themeColor="text1"/>
          <w:kern w:val="0"/>
          <w:szCs w:val="18"/>
        </w:rPr>
        <w:t>填表</w:t>
      </w:r>
      <w:r w:rsidRPr="0045254C">
        <w:rPr>
          <w:rFonts w:asciiTheme="minorEastAsia" w:hAnsiTheme="minorEastAsia" w:cs="宋体"/>
          <w:color w:val="000000" w:themeColor="text1"/>
          <w:kern w:val="0"/>
          <w:szCs w:val="18"/>
        </w:rPr>
        <w:t>单位：</w:t>
      </w:r>
    </w:p>
    <w:tbl>
      <w:tblPr>
        <w:tblStyle w:val="af4"/>
        <w:tblW w:w="15021" w:type="dxa"/>
        <w:tblLayout w:type="fixed"/>
        <w:tblLook w:val="04A0" w:firstRow="1" w:lastRow="0" w:firstColumn="1" w:lastColumn="0" w:noHBand="0" w:noVBand="1"/>
      </w:tblPr>
      <w:tblGrid>
        <w:gridCol w:w="573"/>
        <w:gridCol w:w="1015"/>
        <w:gridCol w:w="579"/>
        <w:gridCol w:w="1451"/>
        <w:gridCol w:w="1339"/>
        <w:gridCol w:w="981"/>
        <w:gridCol w:w="1014"/>
        <w:gridCol w:w="698"/>
        <w:gridCol w:w="709"/>
        <w:gridCol w:w="708"/>
        <w:gridCol w:w="851"/>
        <w:gridCol w:w="709"/>
        <w:gridCol w:w="708"/>
        <w:gridCol w:w="709"/>
        <w:gridCol w:w="709"/>
        <w:gridCol w:w="709"/>
        <w:gridCol w:w="708"/>
        <w:gridCol w:w="851"/>
      </w:tblGrid>
      <w:tr w:rsidR="0045254C" w:rsidRPr="0045254C" w14:paraId="29B34462" w14:textId="77777777" w:rsidTr="00294DE4">
        <w:trPr>
          <w:trHeight w:val="623"/>
        </w:trPr>
        <w:tc>
          <w:tcPr>
            <w:tcW w:w="573" w:type="dxa"/>
            <w:vMerge w:val="restart"/>
            <w:vAlign w:val="center"/>
          </w:tcPr>
          <w:p w14:paraId="258FF5F0"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序号</w:t>
            </w:r>
          </w:p>
        </w:tc>
        <w:tc>
          <w:tcPr>
            <w:tcW w:w="1015" w:type="dxa"/>
            <w:vMerge w:val="restart"/>
            <w:vAlign w:val="center"/>
          </w:tcPr>
          <w:p w14:paraId="1EDAAF69"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姓名</w:t>
            </w:r>
          </w:p>
        </w:tc>
        <w:tc>
          <w:tcPr>
            <w:tcW w:w="579" w:type="dxa"/>
            <w:vMerge w:val="restart"/>
            <w:vAlign w:val="center"/>
          </w:tcPr>
          <w:p w14:paraId="468823F7"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性别</w:t>
            </w:r>
          </w:p>
        </w:tc>
        <w:tc>
          <w:tcPr>
            <w:tcW w:w="1451" w:type="dxa"/>
            <w:vMerge w:val="restart"/>
            <w:vAlign w:val="center"/>
          </w:tcPr>
          <w:p w14:paraId="6FD885E2"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身份证号码</w:t>
            </w:r>
          </w:p>
        </w:tc>
        <w:tc>
          <w:tcPr>
            <w:tcW w:w="1339" w:type="dxa"/>
            <w:vMerge w:val="restart"/>
            <w:vAlign w:val="center"/>
          </w:tcPr>
          <w:p w14:paraId="6095100F"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现居住</w:t>
            </w:r>
          </w:p>
          <w:p w14:paraId="5195EB16"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地址</w:t>
            </w:r>
          </w:p>
        </w:tc>
        <w:tc>
          <w:tcPr>
            <w:tcW w:w="981" w:type="dxa"/>
            <w:vMerge w:val="restart"/>
            <w:vAlign w:val="center"/>
          </w:tcPr>
          <w:p w14:paraId="7F688A73"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入住</w:t>
            </w:r>
            <w:r w:rsidRPr="0045254C">
              <w:rPr>
                <w:rFonts w:asciiTheme="minorEastAsia" w:hAnsiTheme="minorEastAsia" w:cs="Times New Roman"/>
                <w:color w:val="000000" w:themeColor="text1"/>
                <w:kern w:val="0"/>
                <w:szCs w:val="21"/>
              </w:rPr>
              <w:t>日期</w:t>
            </w:r>
            <w:r w:rsidRPr="0045254C">
              <w:rPr>
                <w:rFonts w:asciiTheme="minorEastAsia" w:hAnsiTheme="minorEastAsia" w:cs="Times New Roman" w:hint="eastAsia"/>
                <w:color w:val="000000" w:themeColor="text1"/>
                <w:kern w:val="0"/>
                <w:szCs w:val="21"/>
              </w:rPr>
              <w:t>及时间</w:t>
            </w:r>
          </w:p>
        </w:tc>
        <w:tc>
          <w:tcPr>
            <w:tcW w:w="1014" w:type="dxa"/>
            <w:vMerge w:val="restart"/>
            <w:vAlign w:val="center"/>
          </w:tcPr>
          <w:p w14:paraId="68944759"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观察日期及时间</w:t>
            </w:r>
          </w:p>
        </w:tc>
        <w:tc>
          <w:tcPr>
            <w:tcW w:w="6510" w:type="dxa"/>
            <w:gridSpan w:val="9"/>
            <w:vAlign w:val="center"/>
          </w:tcPr>
          <w:p w14:paraId="1B821EFD"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观察监测内容</w:t>
            </w:r>
          </w:p>
        </w:tc>
        <w:tc>
          <w:tcPr>
            <w:tcW w:w="708" w:type="dxa"/>
            <w:vMerge w:val="restart"/>
            <w:vAlign w:val="center"/>
          </w:tcPr>
          <w:p w14:paraId="69EB9AD6" w14:textId="77777777" w:rsidR="00F7503E" w:rsidRPr="0045254C" w:rsidRDefault="00F7503E" w:rsidP="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核酸检测结果</w:t>
            </w:r>
          </w:p>
        </w:tc>
        <w:tc>
          <w:tcPr>
            <w:tcW w:w="851" w:type="dxa"/>
            <w:vMerge w:val="restart"/>
            <w:vAlign w:val="center"/>
          </w:tcPr>
          <w:p w14:paraId="0E9FF629" w14:textId="77777777" w:rsidR="00F7503E" w:rsidRPr="0045254C" w:rsidRDefault="00F7503E" w:rsidP="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观察人签名</w:t>
            </w:r>
          </w:p>
        </w:tc>
      </w:tr>
      <w:tr w:rsidR="0045254C" w:rsidRPr="0045254C" w14:paraId="75E292E6" w14:textId="77777777" w:rsidTr="00F7503E">
        <w:trPr>
          <w:trHeight w:val="500"/>
        </w:trPr>
        <w:tc>
          <w:tcPr>
            <w:tcW w:w="573" w:type="dxa"/>
            <w:vMerge/>
            <w:vAlign w:val="center"/>
          </w:tcPr>
          <w:p w14:paraId="5D533400"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vMerge/>
          </w:tcPr>
          <w:p w14:paraId="5BFEBA04"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Merge/>
            <w:vAlign w:val="center"/>
          </w:tcPr>
          <w:p w14:paraId="5633195F"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Merge/>
            <w:vAlign w:val="center"/>
          </w:tcPr>
          <w:p w14:paraId="01613D43"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Merge/>
            <w:vAlign w:val="center"/>
          </w:tcPr>
          <w:p w14:paraId="0A77EE76"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Merge/>
          </w:tcPr>
          <w:p w14:paraId="3603E469" w14:textId="77777777" w:rsidR="00F7503E" w:rsidRPr="0045254C" w:rsidRDefault="00F7503E">
            <w:pPr>
              <w:jc w:val="center"/>
              <w:rPr>
                <w:rFonts w:asciiTheme="minorEastAsia" w:hAnsiTheme="minorEastAsia" w:cs="Times New Roman"/>
                <w:color w:val="000000" w:themeColor="text1"/>
                <w:kern w:val="0"/>
                <w:szCs w:val="21"/>
              </w:rPr>
            </w:pPr>
          </w:p>
        </w:tc>
        <w:tc>
          <w:tcPr>
            <w:tcW w:w="1014" w:type="dxa"/>
            <w:vMerge/>
            <w:vAlign w:val="center"/>
          </w:tcPr>
          <w:p w14:paraId="4E5E5052"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133C368E"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体温(℃)</w:t>
            </w:r>
          </w:p>
        </w:tc>
        <w:tc>
          <w:tcPr>
            <w:tcW w:w="709" w:type="dxa"/>
            <w:vAlign w:val="center"/>
          </w:tcPr>
          <w:p w14:paraId="0805941F"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咳嗽</w:t>
            </w:r>
          </w:p>
        </w:tc>
        <w:tc>
          <w:tcPr>
            <w:tcW w:w="708" w:type="dxa"/>
            <w:vAlign w:val="center"/>
          </w:tcPr>
          <w:p w14:paraId="59101505"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乏力</w:t>
            </w:r>
          </w:p>
        </w:tc>
        <w:tc>
          <w:tcPr>
            <w:tcW w:w="851" w:type="dxa"/>
            <w:vAlign w:val="center"/>
          </w:tcPr>
          <w:p w14:paraId="59033DA7"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嗅(味)觉减退</w:t>
            </w:r>
          </w:p>
        </w:tc>
        <w:tc>
          <w:tcPr>
            <w:tcW w:w="709" w:type="dxa"/>
            <w:vAlign w:val="center"/>
          </w:tcPr>
          <w:p w14:paraId="6C610B87"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咽痛</w:t>
            </w:r>
          </w:p>
        </w:tc>
        <w:tc>
          <w:tcPr>
            <w:tcW w:w="708" w:type="dxa"/>
            <w:vAlign w:val="center"/>
          </w:tcPr>
          <w:p w14:paraId="62042E68"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结膜炎</w:t>
            </w:r>
          </w:p>
        </w:tc>
        <w:tc>
          <w:tcPr>
            <w:tcW w:w="709" w:type="dxa"/>
            <w:vAlign w:val="center"/>
          </w:tcPr>
          <w:p w14:paraId="55752911"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肌肉酸痛</w:t>
            </w:r>
          </w:p>
        </w:tc>
        <w:tc>
          <w:tcPr>
            <w:tcW w:w="709" w:type="dxa"/>
            <w:vAlign w:val="center"/>
          </w:tcPr>
          <w:p w14:paraId="0AB5507D"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呕吐</w:t>
            </w:r>
          </w:p>
        </w:tc>
        <w:tc>
          <w:tcPr>
            <w:tcW w:w="709" w:type="dxa"/>
            <w:vAlign w:val="center"/>
          </w:tcPr>
          <w:p w14:paraId="68DD80AF" w14:textId="77777777" w:rsidR="00F7503E" w:rsidRPr="0045254C" w:rsidRDefault="00F7503E">
            <w:pPr>
              <w:jc w:val="center"/>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腹泻</w:t>
            </w:r>
          </w:p>
        </w:tc>
        <w:tc>
          <w:tcPr>
            <w:tcW w:w="708" w:type="dxa"/>
            <w:vMerge/>
          </w:tcPr>
          <w:p w14:paraId="149E9909"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Merge/>
            <w:vAlign w:val="center"/>
          </w:tcPr>
          <w:p w14:paraId="2361B17B"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369CA933" w14:textId="77777777" w:rsidTr="00F7503E">
        <w:trPr>
          <w:trHeight w:val="517"/>
        </w:trPr>
        <w:tc>
          <w:tcPr>
            <w:tcW w:w="573" w:type="dxa"/>
            <w:vAlign w:val="center"/>
          </w:tcPr>
          <w:p w14:paraId="102A6BE2"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467966FD"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3A70BFFE"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12824313"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2A53F48A"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71D9144B"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2FEC69FF"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1BAB3315"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1D35F22"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74F55F29"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04509080"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21C4217E"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7C45B1F1"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8C85C38"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598698F3"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BA67C7E"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5D02BBEC"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4CF037E2"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6C2F9E90" w14:textId="77777777" w:rsidTr="00F7503E">
        <w:trPr>
          <w:trHeight w:val="517"/>
        </w:trPr>
        <w:tc>
          <w:tcPr>
            <w:tcW w:w="573" w:type="dxa"/>
            <w:vAlign w:val="center"/>
          </w:tcPr>
          <w:p w14:paraId="3313EA09"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1E063350"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6EEB47F2"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5333FE7B"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0CB6A05C"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55329D92"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11D3D411"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067B447B"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1FECDEB"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72E82CA"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7E5C7817"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C77FC19"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20F1ABB"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788154FE"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4A6850B"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534AB8B5"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749CDD0E"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40D9521B"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3B130E2D" w14:textId="77777777" w:rsidTr="00F7503E">
        <w:trPr>
          <w:trHeight w:val="517"/>
        </w:trPr>
        <w:tc>
          <w:tcPr>
            <w:tcW w:w="573" w:type="dxa"/>
            <w:vAlign w:val="center"/>
          </w:tcPr>
          <w:p w14:paraId="79E2E276"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1016B54B"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5235AB6D"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6FFE62BD"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0D1EED51"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7682EB41"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17880A9C"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590BCF06"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511F68B"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0D2BF26A"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69FF7DA9"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09849C3B"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3F6A431F"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A9DE53C"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6701AFE"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55C86733"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042C0312"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277E8077"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7EFDE97C" w14:textId="77777777" w:rsidTr="00F7503E">
        <w:trPr>
          <w:trHeight w:val="517"/>
        </w:trPr>
        <w:tc>
          <w:tcPr>
            <w:tcW w:w="573" w:type="dxa"/>
            <w:vAlign w:val="center"/>
          </w:tcPr>
          <w:p w14:paraId="6513AFFC"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3F533602"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764BADEF"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505CA767"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0D8F04BF"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42B5BD32"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51280EA4"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08C67D80"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1C95BC3"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4D20D85"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695DA4AB"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8832FE7"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BD18D74"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12C817E"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03709D69"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253886F"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29A5C226"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5715EBA4"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03FF8182" w14:textId="77777777" w:rsidTr="00F7503E">
        <w:trPr>
          <w:trHeight w:val="517"/>
        </w:trPr>
        <w:tc>
          <w:tcPr>
            <w:tcW w:w="573" w:type="dxa"/>
            <w:vAlign w:val="center"/>
          </w:tcPr>
          <w:p w14:paraId="6DF3445D"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2892899D"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18B6202F"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1DFD5DE1"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1C073A10"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5C4B2990"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4A866A87"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21B1A87E"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799AF62"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1DEA12A1"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37D95DAA"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28EB1EEC"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5F0E073E"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838C89D"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757508DF"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25E24B0C"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7565E4E5"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610B27B7"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37B3AFD7" w14:textId="77777777" w:rsidTr="00F7503E">
        <w:trPr>
          <w:trHeight w:val="517"/>
        </w:trPr>
        <w:tc>
          <w:tcPr>
            <w:tcW w:w="573" w:type="dxa"/>
            <w:vAlign w:val="center"/>
          </w:tcPr>
          <w:p w14:paraId="7C180C86"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41A568A4"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01AC2E14"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45706838"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045AF39B"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304041D3"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2C29FE31"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62095CAA"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C34CECF"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30EEA801"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4EAFE8CF"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D831AC0"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39A61184"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2FABFA8"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58976D8A"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4523B59"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21BB949C"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3440DEE4"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05D5AD34" w14:textId="77777777" w:rsidTr="00F7503E">
        <w:trPr>
          <w:trHeight w:val="517"/>
        </w:trPr>
        <w:tc>
          <w:tcPr>
            <w:tcW w:w="573" w:type="dxa"/>
            <w:vAlign w:val="center"/>
          </w:tcPr>
          <w:p w14:paraId="036D8AE0"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1C755698"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5C87C6EE"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5FE77DC3"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4ED091DB"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32786D9A"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51118E20"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29865205"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21054EFA"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3B39965"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7C10A9F4"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2654F5EB"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246B1103"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A78755C"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A3B1906"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083BC36A"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77C470E0"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462B4A7E"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2D6C8828" w14:textId="77777777" w:rsidTr="00F7503E">
        <w:trPr>
          <w:trHeight w:val="517"/>
        </w:trPr>
        <w:tc>
          <w:tcPr>
            <w:tcW w:w="573" w:type="dxa"/>
            <w:vAlign w:val="center"/>
          </w:tcPr>
          <w:p w14:paraId="716246CE"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62433F66"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48E421EB"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72F6037E"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62F0F1C8"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50786CFB"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36F9C588"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271BBEE9"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E77B593"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017DCCCE"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5226ACD0"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30C08753"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65143F56"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54CEAB52"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178F43E8"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E2CC9F6"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474CC26D"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66CBA457" w14:textId="77777777" w:rsidR="00F7503E" w:rsidRPr="0045254C" w:rsidRDefault="00F7503E">
            <w:pPr>
              <w:jc w:val="center"/>
              <w:rPr>
                <w:rFonts w:asciiTheme="minorEastAsia" w:hAnsiTheme="minorEastAsia" w:cs="Times New Roman"/>
                <w:color w:val="000000" w:themeColor="text1"/>
                <w:kern w:val="0"/>
                <w:szCs w:val="21"/>
              </w:rPr>
            </w:pPr>
          </w:p>
        </w:tc>
      </w:tr>
      <w:tr w:rsidR="0045254C" w:rsidRPr="0045254C" w14:paraId="5761C85A" w14:textId="77777777" w:rsidTr="00F7503E">
        <w:trPr>
          <w:trHeight w:val="517"/>
        </w:trPr>
        <w:tc>
          <w:tcPr>
            <w:tcW w:w="573" w:type="dxa"/>
            <w:vAlign w:val="center"/>
          </w:tcPr>
          <w:p w14:paraId="37B0253F" w14:textId="77777777" w:rsidR="00F7503E" w:rsidRPr="0045254C" w:rsidRDefault="00F7503E">
            <w:pPr>
              <w:jc w:val="center"/>
              <w:rPr>
                <w:rFonts w:asciiTheme="minorEastAsia" w:hAnsiTheme="minorEastAsia" w:cs="Times New Roman"/>
                <w:color w:val="000000" w:themeColor="text1"/>
                <w:kern w:val="0"/>
                <w:szCs w:val="21"/>
              </w:rPr>
            </w:pPr>
          </w:p>
        </w:tc>
        <w:tc>
          <w:tcPr>
            <w:tcW w:w="1015" w:type="dxa"/>
          </w:tcPr>
          <w:p w14:paraId="7B91BCFF" w14:textId="77777777" w:rsidR="00F7503E" w:rsidRPr="0045254C" w:rsidRDefault="00F7503E">
            <w:pPr>
              <w:jc w:val="center"/>
              <w:rPr>
                <w:rFonts w:asciiTheme="minorEastAsia" w:hAnsiTheme="minorEastAsia" w:cs="Times New Roman"/>
                <w:color w:val="000000" w:themeColor="text1"/>
                <w:kern w:val="0"/>
                <w:szCs w:val="21"/>
              </w:rPr>
            </w:pPr>
          </w:p>
        </w:tc>
        <w:tc>
          <w:tcPr>
            <w:tcW w:w="579" w:type="dxa"/>
            <w:vAlign w:val="center"/>
          </w:tcPr>
          <w:p w14:paraId="210C7E0C" w14:textId="77777777" w:rsidR="00F7503E" w:rsidRPr="0045254C" w:rsidRDefault="00F7503E">
            <w:pPr>
              <w:jc w:val="center"/>
              <w:rPr>
                <w:rFonts w:asciiTheme="minorEastAsia" w:hAnsiTheme="minorEastAsia" w:cs="Times New Roman"/>
                <w:color w:val="000000" w:themeColor="text1"/>
                <w:kern w:val="0"/>
                <w:szCs w:val="21"/>
              </w:rPr>
            </w:pPr>
          </w:p>
        </w:tc>
        <w:tc>
          <w:tcPr>
            <w:tcW w:w="1451" w:type="dxa"/>
            <w:vAlign w:val="center"/>
          </w:tcPr>
          <w:p w14:paraId="774C4C20" w14:textId="77777777" w:rsidR="00F7503E" w:rsidRPr="0045254C" w:rsidRDefault="00F7503E">
            <w:pPr>
              <w:jc w:val="center"/>
              <w:rPr>
                <w:rFonts w:asciiTheme="minorEastAsia" w:hAnsiTheme="minorEastAsia" w:cs="Times New Roman"/>
                <w:color w:val="000000" w:themeColor="text1"/>
                <w:kern w:val="0"/>
                <w:szCs w:val="21"/>
              </w:rPr>
            </w:pPr>
          </w:p>
        </w:tc>
        <w:tc>
          <w:tcPr>
            <w:tcW w:w="1339" w:type="dxa"/>
            <w:vAlign w:val="center"/>
          </w:tcPr>
          <w:p w14:paraId="4511698D" w14:textId="77777777" w:rsidR="00F7503E" w:rsidRPr="0045254C" w:rsidRDefault="00F7503E">
            <w:pPr>
              <w:jc w:val="center"/>
              <w:rPr>
                <w:rFonts w:asciiTheme="minorEastAsia" w:hAnsiTheme="minorEastAsia" w:cs="Times New Roman"/>
                <w:color w:val="000000" w:themeColor="text1"/>
                <w:kern w:val="0"/>
                <w:szCs w:val="21"/>
              </w:rPr>
            </w:pPr>
          </w:p>
        </w:tc>
        <w:tc>
          <w:tcPr>
            <w:tcW w:w="981" w:type="dxa"/>
            <w:vAlign w:val="center"/>
          </w:tcPr>
          <w:p w14:paraId="480B1EDD" w14:textId="77777777" w:rsidR="00F7503E" w:rsidRPr="0045254C" w:rsidRDefault="00F7503E" w:rsidP="00F7503E">
            <w:pPr>
              <w:jc w:val="center"/>
              <w:rPr>
                <w:rFonts w:asciiTheme="minorEastAsia" w:hAnsiTheme="minorEastAsia" w:cs="Times New Roman"/>
                <w:color w:val="000000" w:themeColor="text1"/>
                <w:kern w:val="0"/>
                <w:szCs w:val="21"/>
              </w:rPr>
            </w:pPr>
          </w:p>
        </w:tc>
        <w:tc>
          <w:tcPr>
            <w:tcW w:w="1014" w:type="dxa"/>
            <w:vAlign w:val="center"/>
          </w:tcPr>
          <w:p w14:paraId="6DABD98D" w14:textId="77777777" w:rsidR="00F7503E" w:rsidRPr="0045254C" w:rsidRDefault="00F7503E">
            <w:pPr>
              <w:jc w:val="center"/>
              <w:rPr>
                <w:rFonts w:asciiTheme="minorEastAsia" w:hAnsiTheme="minorEastAsia" w:cs="Times New Roman"/>
                <w:color w:val="000000" w:themeColor="text1"/>
                <w:kern w:val="0"/>
                <w:szCs w:val="21"/>
              </w:rPr>
            </w:pPr>
          </w:p>
        </w:tc>
        <w:tc>
          <w:tcPr>
            <w:tcW w:w="698" w:type="dxa"/>
            <w:vAlign w:val="center"/>
          </w:tcPr>
          <w:p w14:paraId="74C5EB2F"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7DC58BE"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0B4555CE"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7DF97F12"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78CE16E"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vAlign w:val="center"/>
          </w:tcPr>
          <w:p w14:paraId="22B11799"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7EE30BDD"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674B21D5" w14:textId="77777777" w:rsidR="00F7503E" w:rsidRPr="0045254C" w:rsidRDefault="00F7503E">
            <w:pPr>
              <w:jc w:val="center"/>
              <w:rPr>
                <w:rFonts w:asciiTheme="minorEastAsia" w:hAnsiTheme="minorEastAsia" w:cs="Times New Roman"/>
                <w:color w:val="000000" w:themeColor="text1"/>
                <w:kern w:val="0"/>
                <w:szCs w:val="21"/>
              </w:rPr>
            </w:pPr>
          </w:p>
        </w:tc>
        <w:tc>
          <w:tcPr>
            <w:tcW w:w="709" w:type="dxa"/>
            <w:vAlign w:val="center"/>
          </w:tcPr>
          <w:p w14:paraId="485DCEA8" w14:textId="77777777" w:rsidR="00F7503E" w:rsidRPr="0045254C" w:rsidRDefault="00F7503E">
            <w:pPr>
              <w:jc w:val="center"/>
              <w:rPr>
                <w:rFonts w:asciiTheme="minorEastAsia" w:hAnsiTheme="minorEastAsia" w:cs="Times New Roman"/>
                <w:color w:val="000000" w:themeColor="text1"/>
                <w:kern w:val="0"/>
                <w:szCs w:val="21"/>
              </w:rPr>
            </w:pPr>
          </w:p>
        </w:tc>
        <w:tc>
          <w:tcPr>
            <w:tcW w:w="708" w:type="dxa"/>
          </w:tcPr>
          <w:p w14:paraId="51CDDA8C" w14:textId="77777777" w:rsidR="00F7503E" w:rsidRPr="0045254C" w:rsidRDefault="00F7503E">
            <w:pPr>
              <w:jc w:val="center"/>
              <w:rPr>
                <w:rFonts w:asciiTheme="minorEastAsia" w:hAnsiTheme="minorEastAsia" w:cs="Times New Roman"/>
                <w:color w:val="000000" w:themeColor="text1"/>
                <w:kern w:val="0"/>
                <w:szCs w:val="21"/>
              </w:rPr>
            </w:pPr>
          </w:p>
        </w:tc>
        <w:tc>
          <w:tcPr>
            <w:tcW w:w="851" w:type="dxa"/>
            <w:vAlign w:val="center"/>
          </w:tcPr>
          <w:p w14:paraId="61460CB1" w14:textId="77777777" w:rsidR="00F7503E" w:rsidRPr="0045254C" w:rsidRDefault="00F7503E">
            <w:pPr>
              <w:jc w:val="center"/>
              <w:rPr>
                <w:rFonts w:asciiTheme="minorEastAsia" w:hAnsiTheme="minorEastAsia" w:cs="Times New Roman"/>
                <w:color w:val="000000" w:themeColor="text1"/>
                <w:kern w:val="0"/>
                <w:szCs w:val="21"/>
              </w:rPr>
            </w:pPr>
          </w:p>
        </w:tc>
      </w:tr>
      <w:tr w:rsidR="00682791" w:rsidRPr="0045254C" w14:paraId="78BA853B" w14:textId="77777777" w:rsidTr="00C70454">
        <w:trPr>
          <w:trHeight w:val="732"/>
        </w:trPr>
        <w:tc>
          <w:tcPr>
            <w:tcW w:w="15021" w:type="dxa"/>
            <w:gridSpan w:val="18"/>
          </w:tcPr>
          <w:p w14:paraId="63294551" w14:textId="77777777" w:rsidR="00446D9C" w:rsidRPr="0045254C" w:rsidRDefault="00446D9C">
            <w:pPr>
              <w:spacing w:beforeLines="50" w:before="156" w:line="360" w:lineRule="auto"/>
              <w:jc w:val="left"/>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注1</w:t>
            </w:r>
            <w:r w:rsidRPr="0045254C">
              <w:rPr>
                <w:rFonts w:asciiTheme="minorEastAsia" w:hAnsiTheme="minorEastAsia" w:cs="Times New Roman"/>
                <w:color w:val="000000" w:themeColor="text1"/>
                <w:kern w:val="0"/>
                <w:szCs w:val="21"/>
              </w:rPr>
              <w:t>：</w:t>
            </w:r>
            <w:r w:rsidRPr="0045254C">
              <w:rPr>
                <w:rFonts w:asciiTheme="minorEastAsia" w:hAnsiTheme="minorEastAsia" w:cs="Times New Roman" w:hint="eastAsia"/>
                <w:color w:val="000000" w:themeColor="text1"/>
                <w:kern w:val="0"/>
                <w:szCs w:val="21"/>
              </w:rPr>
              <w:t>此表</w:t>
            </w:r>
            <w:r w:rsidRPr="0045254C">
              <w:rPr>
                <w:rFonts w:asciiTheme="minorEastAsia" w:hAnsiTheme="minorEastAsia" w:cs="Times New Roman"/>
                <w:color w:val="000000" w:themeColor="text1"/>
                <w:kern w:val="0"/>
                <w:szCs w:val="21"/>
              </w:rPr>
              <w:t>供</w:t>
            </w:r>
            <w:r w:rsidRPr="0045254C">
              <w:rPr>
                <w:rFonts w:asciiTheme="minorEastAsia" w:hAnsiTheme="minorEastAsia" w:cs="Times New Roman" w:hint="eastAsia"/>
                <w:color w:val="000000" w:themeColor="text1"/>
                <w:kern w:val="0"/>
                <w:szCs w:val="21"/>
              </w:rPr>
              <w:t>养老机构</w:t>
            </w:r>
            <w:r w:rsidRPr="0045254C">
              <w:rPr>
                <w:rFonts w:asciiTheme="minorEastAsia" w:hAnsiTheme="minorEastAsia" w:cs="Times New Roman"/>
                <w:color w:val="000000" w:themeColor="text1"/>
                <w:kern w:val="0"/>
                <w:szCs w:val="21"/>
              </w:rPr>
              <w:t>对</w:t>
            </w:r>
            <w:r w:rsidRPr="0045254C">
              <w:rPr>
                <w:rFonts w:asciiTheme="minorEastAsia" w:hAnsiTheme="minorEastAsia" w:cs="Times New Roman" w:hint="eastAsia"/>
                <w:color w:val="000000" w:themeColor="text1"/>
                <w:kern w:val="0"/>
                <w:szCs w:val="21"/>
              </w:rPr>
              <w:t>老年人、</w:t>
            </w:r>
            <w:r w:rsidRPr="0045254C">
              <w:rPr>
                <w:rFonts w:asciiTheme="minorEastAsia" w:hAnsiTheme="minorEastAsia" w:cs="Times New Roman"/>
                <w:color w:val="000000" w:themeColor="text1"/>
                <w:kern w:val="0"/>
                <w:szCs w:val="21"/>
              </w:rPr>
              <w:t>工作人员</w:t>
            </w:r>
            <w:r w:rsidRPr="0045254C">
              <w:rPr>
                <w:rFonts w:asciiTheme="minorEastAsia" w:hAnsiTheme="minorEastAsia" w:cs="Times New Roman" w:hint="eastAsia"/>
                <w:color w:val="000000" w:themeColor="text1"/>
                <w:kern w:val="0"/>
                <w:szCs w:val="21"/>
              </w:rPr>
              <w:t>进行隔离观察使用。</w:t>
            </w:r>
          </w:p>
          <w:p w14:paraId="4155195B" w14:textId="77777777" w:rsidR="00446D9C" w:rsidRPr="0045254C" w:rsidRDefault="00446D9C">
            <w:pPr>
              <w:spacing w:line="360" w:lineRule="auto"/>
              <w:jc w:val="left"/>
              <w:rPr>
                <w:rFonts w:asciiTheme="minorEastAsia" w:hAnsiTheme="minorEastAsia" w:cs="Times New Roman"/>
                <w:color w:val="000000" w:themeColor="text1"/>
                <w:kern w:val="0"/>
                <w:szCs w:val="21"/>
              </w:rPr>
            </w:pPr>
            <w:r w:rsidRPr="0045254C">
              <w:rPr>
                <w:rFonts w:asciiTheme="minorEastAsia" w:hAnsiTheme="minorEastAsia" w:cs="Times New Roman" w:hint="eastAsia"/>
                <w:color w:val="000000" w:themeColor="text1"/>
                <w:kern w:val="0"/>
                <w:szCs w:val="21"/>
              </w:rPr>
              <w:t>注</w:t>
            </w:r>
            <w:r w:rsidRPr="0045254C">
              <w:rPr>
                <w:rFonts w:asciiTheme="minorEastAsia" w:hAnsiTheme="minorEastAsia" w:cs="Times New Roman"/>
                <w:color w:val="000000" w:themeColor="text1"/>
                <w:kern w:val="0"/>
                <w:szCs w:val="21"/>
              </w:rPr>
              <w:t>2</w:t>
            </w:r>
            <w:r w:rsidRPr="0045254C">
              <w:rPr>
                <w:rFonts w:asciiTheme="minorEastAsia" w:hAnsiTheme="minorEastAsia" w:cs="Times New Roman" w:hint="eastAsia"/>
                <w:color w:val="000000" w:themeColor="text1"/>
                <w:kern w:val="0"/>
                <w:szCs w:val="21"/>
              </w:rPr>
              <w:t>：体温填实测温度，出现“咳嗽”、“乏力”等</w:t>
            </w:r>
            <w:r w:rsidRPr="0045254C">
              <w:rPr>
                <w:rFonts w:asciiTheme="minorEastAsia" w:hAnsiTheme="minorEastAsia" w:cs="Times New Roman"/>
                <w:color w:val="000000" w:themeColor="text1"/>
                <w:kern w:val="0"/>
                <w:szCs w:val="21"/>
              </w:rPr>
              <w:t>症状</w:t>
            </w:r>
            <w:r w:rsidRPr="0045254C">
              <w:rPr>
                <w:rFonts w:asciiTheme="minorEastAsia" w:hAnsiTheme="minorEastAsia" w:cs="Times New Roman" w:hint="eastAsia"/>
                <w:color w:val="000000" w:themeColor="text1"/>
                <w:kern w:val="0"/>
                <w:szCs w:val="21"/>
              </w:rPr>
              <w:t>打“√”，否则打“×”。</w:t>
            </w:r>
          </w:p>
        </w:tc>
      </w:tr>
    </w:tbl>
    <w:p w14:paraId="26962C16" w14:textId="77777777" w:rsidR="0067516F" w:rsidRPr="0045254C" w:rsidRDefault="0067516F">
      <w:pPr>
        <w:spacing w:line="340" w:lineRule="exact"/>
        <w:jc w:val="center"/>
        <w:rPr>
          <w:rFonts w:ascii="黑体" w:eastAsia="黑体" w:hAnsi="Times New Roman" w:cs="Times New Roman"/>
          <w:color w:val="000000" w:themeColor="text1"/>
          <w:szCs w:val="24"/>
        </w:rPr>
        <w:sectPr w:rsidR="0067516F" w:rsidRPr="0045254C" w:rsidSect="000D0F67">
          <w:pgSz w:w="16838" w:h="11906" w:orient="landscape"/>
          <w:pgMar w:top="1276" w:right="851" w:bottom="1276" w:left="1134" w:header="851" w:footer="862" w:gutter="0"/>
          <w:cols w:space="425"/>
          <w:docGrid w:type="lines" w:linePitch="312"/>
        </w:sectPr>
      </w:pPr>
    </w:p>
    <w:p w14:paraId="6A260103" w14:textId="77777777" w:rsidR="0067516F" w:rsidRPr="0045254C" w:rsidRDefault="001F66A3" w:rsidP="00145753">
      <w:pPr>
        <w:pStyle w:val="2"/>
        <w:spacing w:beforeLines="50" w:before="156" w:afterLines="50" w:after="156" w:line="360" w:lineRule="auto"/>
        <w:jc w:val="center"/>
        <w:rPr>
          <w:rFonts w:ascii="黑体" w:eastAsia="黑体" w:hAnsi="黑体" w:cs="黑体"/>
          <w:b w:val="0"/>
          <w:bCs w:val="0"/>
          <w:color w:val="000000" w:themeColor="text1"/>
          <w:sz w:val="21"/>
          <w:szCs w:val="21"/>
        </w:rPr>
      </w:pPr>
      <w:bookmarkStart w:id="86" w:name="_Toc96383479"/>
      <w:bookmarkStart w:id="87" w:name="_Toc95333206"/>
      <w:bookmarkStart w:id="88" w:name="_Toc98288895"/>
      <w:r w:rsidRPr="0045254C">
        <w:rPr>
          <w:rFonts w:ascii="黑体" w:eastAsia="黑体" w:hAnsi="黑体" w:cs="黑体"/>
          <w:b w:val="0"/>
          <w:bCs w:val="0"/>
          <w:color w:val="000000" w:themeColor="text1"/>
          <w:sz w:val="21"/>
          <w:szCs w:val="21"/>
        </w:rPr>
        <w:lastRenderedPageBreak/>
        <w:t>参 考 文 献</w:t>
      </w:r>
      <w:bookmarkEnd w:id="86"/>
      <w:bookmarkEnd w:id="87"/>
      <w:bookmarkEnd w:id="88"/>
    </w:p>
    <w:p w14:paraId="4F01B2B2" w14:textId="77777777" w:rsidR="0067516F" w:rsidRPr="0045254C" w:rsidRDefault="001F66A3">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中华人民共和国传染病防治法（中华人民共和国主席令第十五号）</w:t>
      </w:r>
    </w:p>
    <w:p w14:paraId="0F313201" w14:textId="77777777" w:rsidR="0067516F" w:rsidRPr="0045254C" w:rsidRDefault="001F66A3">
      <w:pPr>
        <w:pStyle w:val="af6"/>
        <w:numPr>
          <w:ilvl w:val="0"/>
          <w:numId w:val="2"/>
        </w:numPr>
        <w:spacing w:line="360" w:lineRule="auto"/>
        <w:ind w:left="0" w:firstLineChars="0" w:firstLine="0"/>
        <w:rPr>
          <w:rFonts w:asciiTheme="minorEastAsia" w:hAnsiTheme="minorEastAsia"/>
          <w:color w:val="000000" w:themeColor="text1"/>
          <w:szCs w:val="21"/>
        </w:rPr>
      </w:pPr>
      <w:r w:rsidRPr="0045254C">
        <w:rPr>
          <w:rFonts w:asciiTheme="minorEastAsia" w:hAnsiTheme="minorEastAsia" w:hint="eastAsia"/>
          <w:color w:val="000000" w:themeColor="text1"/>
          <w:szCs w:val="21"/>
        </w:rPr>
        <w:t>突发公共卫生事件应急条例（中华人民共和国国务院令第5</w:t>
      </w:r>
      <w:r w:rsidRPr="0045254C">
        <w:rPr>
          <w:rFonts w:asciiTheme="minorEastAsia" w:hAnsiTheme="minorEastAsia"/>
          <w:color w:val="000000" w:themeColor="text1"/>
          <w:szCs w:val="21"/>
        </w:rPr>
        <w:t>88号</w:t>
      </w:r>
      <w:r w:rsidRPr="0045254C">
        <w:rPr>
          <w:rFonts w:asciiTheme="minorEastAsia" w:hAnsiTheme="minorEastAsia" w:hint="eastAsia"/>
          <w:color w:val="000000" w:themeColor="text1"/>
          <w:szCs w:val="21"/>
        </w:rPr>
        <w:t>）</w:t>
      </w:r>
    </w:p>
    <w:p w14:paraId="6D5813F2" w14:textId="77777777" w:rsidR="0067516F" w:rsidRPr="0045254C" w:rsidRDefault="001F66A3">
      <w:pPr>
        <w:pStyle w:val="af6"/>
        <w:numPr>
          <w:ilvl w:val="0"/>
          <w:numId w:val="2"/>
        </w:numPr>
        <w:spacing w:line="360" w:lineRule="auto"/>
        <w:ind w:left="0" w:firstLineChars="0" w:firstLine="0"/>
        <w:rPr>
          <w:rFonts w:asciiTheme="minorEastAsia" w:hAnsiTheme="minorEastAsia"/>
          <w:color w:val="000000" w:themeColor="text1"/>
          <w:szCs w:val="21"/>
        </w:rPr>
      </w:pPr>
      <w:r w:rsidRPr="0045254C">
        <w:rPr>
          <w:rFonts w:asciiTheme="minorEastAsia" w:hAnsiTheme="minorEastAsia" w:hint="eastAsia"/>
          <w:color w:val="000000" w:themeColor="text1"/>
        </w:rPr>
        <w:t>医疗废物管理条例（中华人民共和国国务院令第588号）</w:t>
      </w:r>
    </w:p>
    <w:p w14:paraId="670224F8" w14:textId="77777777" w:rsidR="0067516F" w:rsidRPr="0045254C" w:rsidRDefault="001F66A3">
      <w:pPr>
        <w:pStyle w:val="af6"/>
        <w:numPr>
          <w:ilvl w:val="0"/>
          <w:numId w:val="2"/>
        </w:numPr>
        <w:spacing w:line="360" w:lineRule="auto"/>
        <w:ind w:left="0" w:firstLineChars="0" w:firstLine="0"/>
        <w:rPr>
          <w:rFonts w:asciiTheme="minorEastAsia" w:hAnsiTheme="minorEastAsia"/>
          <w:color w:val="000000" w:themeColor="text1"/>
          <w:szCs w:val="21"/>
        </w:rPr>
      </w:pPr>
      <w:r w:rsidRPr="0045254C">
        <w:rPr>
          <w:rFonts w:asciiTheme="minorEastAsia" w:hAnsiTheme="minorEastAsia" w:hint="eastAsia"/>
          <w:color w:val="000000" w:themeColor="text1"/>
        </w:rPr>
        <w:t>医疗卫生机构医疗废物管理办法（中华人民共和国卫生部令第36号）</w:t>
      </w:r>
    </w:p>
    <w:p w14:paraId="58513A40" w14:textId="77777777" w:rsidR="00480BA6" w:rsidRPr="0045254C" w:rsidRDefault="00480BA6" w:rsidP="00480BA6">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养老机构管理办法（中华人民共和国民政部令第66号）</w:t>
      </w:r>
    </w:p>
    <w:p w14:paraId="3F348244" w14:textId="77777777" w:rsidR="007237B4" w:rsidRPr="0045254C" w:rsidRDefault="007237B4" w:rsidP="007237B4">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新型冠状病毒肺炎诊疗方案(试行第九版)（国卫办医函〔2022〕71号）</w:t>
      </w:r>
    </w:p>
    <w:p w14:paraId="5C763C73" w14:textId="77777777" w:rsidR="0067516F" w:rsidRPr="0045254C" w:rsidRDefault="001F66A3">
      <w:pPr>
        <w:pStyle w:val="af6"/>
        <w:numPr>
          <w:ilvl w:val="0"/>
          <w:numId w:val="2"/>
        </w:numPr>
        <w:tabs>
          <w:tab w:val="left" w:pos="567"/>
        </w:tabs>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新型冠状病毒肺炎防控方案（第八版）（联防联控机制综发〔2021〕51号）</w:t>
      </w:r>
    </w:p>
    <w:p w14:paraId="2D955144" w14:textId="2DB541D9" w:rsidR="002B1A9D" w:rsidRPr="0045254C" w:rsidRDefault="002B1A9D"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国务院应对新型冠状病毒感染肺炎疫情联防联控机制关于印发重点场所重点单位重点人群新冠肺炎疫情常态化防控相关防护指南的通知（联防联控机制综发〔2021〕82号）</w:t>
      </w:r>
    </w:p>
    <w:p w14:paraId="3EF9E823" w14:textId="3F1BEE64" w:rsidR="0067516F" w:rsidRPr="0045254C" w:rsidRDefault="001F66A3" w:rsidP="002B1A9D">
      <w:pPr>
        <w:pStyle w:val="af6"/>
        <w:numPr>
          <w:ilvl w:val="0"/>
          <w:numId w:val="2"/>
        </w:numPr>
        <w:spacing w:line="360" w:lineRule="auto"/>
        <w:ind w:firstLineChars="0"/>
        <w:rPr>
          <w:rFonts w:ascii="宋体" w:eastAsia="宋体" w:hAnsi="宋体"/>
          <w:color w:val="000000" w:themeColor="text1"/>
          <w:szCs w:val="21"/>
        </w:rPr>
      </w:pPr>
      <w:r w:rsidRPr="0045254C">
        <w:rPr>
          <w:rFonts w:ascii="宋体" w:eastAsia="宋体" w:hAnsi="宋体" w:hint="eastAsia"/>
          <w:color w:val="000000" w:themeColor="text1"/>
          <w:szCs w:val="21"/>
        </w:rPr>
        <w:t>国务院关于进一步加强新冠肺炎疫情防控消毒工作的通知（联防联控机制综发〔2021〕94号）</w:t>
      </w:r>
    </w:p>
    <w:p w14:paraId="144B50D2" w14:textId="77777777" w:rsidR="0067516F" w:rsidRPr="0045254C" w:rsidRDefault="001F66A3" w:rsidP="002B1A9D">
      <w:pPr>
        <w:pStyle w:val="af6"/>
        <w:numPr>
          <w:ilvl w:val="0"/>
          <w:numId w:val="2"/>
        </w:numPr>
        <w:spacing w:line="360" w:lineRule="auto"/>
        <w:ind w:firstLineChars="0"/>
        <w:rPr>
          <w:rFonts w:ascii="宋体" w:eastAsia="宋体" w:hAnsi="宋体"/>
          <w:color w:val="000000" w:themeColor="text1"/>
          <w:szCs w:val="21"/>
        </w:rPr>
      </w:pPr>
      <w:r w:rsidRPr="0045254C">
        <w:rPr>
          <w:rFonts w:ascii="宋体" w:eastAsia="宋体" w:hAnsi="宋体" w:hint="eastAsia"/>
          <w:color w:val="000000" w:themeColor="text1"/>
          <w:szCs w:val="21"/>
        </w:rPr>
        <w:t>国务院关于印发医疗机构内新型冠状病毒感染预防与控制技术指南（第三版）的通知（联防联控机制综发〔2021〕96 号）</w:t>
      </w:r>
    </w:p>
    <w:p w14:paraId="2868546B"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国务院应对新型冠状病毒感染肺炎疫情联防联控机制关于做好新冠肺炎疫情常态化防控工作的指导意见（国发明电〔2020〕14号）</w:t>
      </w:r>
    </w:p>
    <w:p w14:paraId="278543CB"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宋体" w:eastAsia="宋体" w:hAnsi="宋体" w:hint="eastAsia"/>
          <w:color w:val="000000" w:themeColor="text1"/>
          <w:szCs w:val="21"/>
        </w:rPr>
        <w:t>消毒剂使用指南（国卫办监督函〔2020〕147号）</w:t>
      </w:r>
    </w:p>
    <w:p w14:paraId="3E869924"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关于做好老年人新型冠状肺炎病毒感染肺炎疫情防控工作的通知（肺炎机制法〔2020〕</w:t>
      </w:r>
      <w:r w:rsidRPr="0045254C">
        <w:rPr>
          <w:rFonts w:asciiTheme="minorEastAsia" w:hAnsiTheme="minorEastAsia"/>
          <w:color w:val="000000" w:themeColor="text1"/>
          <w:szCs w:val="21"/>
        </w:rPr>
        <w:t>11号</w:t>
      </w:r>
      <w:r w:rsidRPr="0045254C">
        <w:rPr>
          <w:rFonts w:asciiTheme="minorEastAsia" w:hAnsiTheme="minorEastAsia" w:hint="eastAsia"/>
          <w:color w:val="000000" w:themeColor="text1"/>
          <w:szCs w:val="21"/>
        </w:rPr>
        <w:t>）</w:t>
      </w:r>
    </w:p>
    <w:p w14:paraId="4CADBE1D"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关于印发新型冠状病毒肺炎疫情防控期间养老机构老年人就医指南的通知（肺炎机制综发〔2020〕65 号）</w:t>
      </w:r>
    </w:p>
    <w:p w14:paraId="406335AD"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民政部办公厅关于分区分级精准做好养老服务机构疫情防控与恢复服务秩序工作的指导意见（民办发〔2020〕6号）</w:t>
      </w:r>
    </w:p>
    <w:p w14:paraId="390F1134"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民政部办公厅关于加强养老机构新冠肺炎疫情常态化精准防控及应急处置工作的通知（民办函〔2020〕120号）</w:t>
      </w:r>
    </w:p>
    <w:p w14:paraId="1213CC30"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hint="eastAsia"/>
          <w:color w:val="000000" w:themeColor="text1"/>
          <w:szCs w:val="21"/>
        </w:rPr>
        <w:t>养老机构新型冠状病毒感染的肺炎疫情防控工作指南（第二版）（民电〔2020〕18 号）</w:t>
      </w:r>
    </w:p>
    <w:p w14:paraId="1C8D0E2E" w14:textId="77777777" w:rsidR="0067516F" w:rsidRPr="0045254C" w:rsidRDefault="001F66A3"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宋体" w:eastAsia="宋体" w:hAnsi="宋体"/>
          <w:color w:val="000000" w:themeColor="text1"/>
          <w:szCs w:val="21"/>
        </w:rPr>
        <w:t xml:space="preserve">WS/T 367-2012 </w:t>
      </w:r>
      <w:r w:rsidRPr="0045254C">
        <w:rPr>
          <w:rFonts w:ascii="宋体" w:eastAsia="宋体" w:hAnsi="宋体" w:hint="eastAsia"/>
          <w:color w:val="000000" w:themeColor="text1"/>
          <w:szCs w:val="21"/>
        </w:rPr>
        <w:t>医疗机构消毒技术规范</w:t>
      </w:r>
    </w:p>
    <w:p w14:paraId="6A65ABC9" w14:textId="77777777" w:rsidR="007237B4" w:rsidRPr="0045254C" w:rsidRDefault="00480BA6" w:rsidP="002B1A9D">
      <w:pPr>
        <w:pStyle w:val="af6"/>
        <w:numPr>
          <w:ilvl w:val="0"/>
          <w:numId w:val="2"/>
        </w:numPr>
        <w:spacing w:line="360" w:lineRule="auto"/>
        <w:ind w:firstLineChars="0"/>
        <w:rPr>
          <w:rFonts w:asciiTheme="minorEastAsia" w:hAnsiTheme="minorEastAsia"/>
          <w:color w:val="000000" w:themeColor="text1"/>
          <w:szCs w:val="21"/>
        </w:rPr>
      </w:pPr>
      <w:r w:rsidRPr="0045254C">
        <w:rPr>
          <w:rFonts w:asciiTheme="minorEastAsia" w:hAnsiTheme="minorEastAsia"/>
          <w:noProof/>
          <w:color w:val="000000" w:themeColor="text1"/>
          <w:szCs w:val="21"/>
        </w:rPr>
        <mc:AlternateContent>
          <mc:Choice Requires="wps">
            <w:drawing>
              <wp:anchor distT="0" distB="0" distL="114300" distR="114300" simplePos="0" relativeHeight="251665408" behindDoc="0" locked="0" layoutInCell="1" allowOverlap="1" wp14:anchorId="2125D43F" wp14:editId="4883A48F">
                <wp:simplePos x="0" y="0"/>
                <wp:positionH relativeFrom="margin">
                  <wp:posOffset>1275080</wp:posOffset>
                </wp:positionH>
                <wp:positionV relativeFrom="paragraph">
                  <wp:posOffset>508502</wp:posOffset>
                </wp:positionV>
                <wp:extent cx="2705100" cy="0"/>
                <wp:effectExtent l="0" t="0" r="19050" b="19050"/>
                <wp:wrapNone/>
                <wp:docPr id="2" name="直接连接符 2"/>
                <wp:cNvGraphicFramePr/>
                <a:graphic xmlns:a="http://schemas.openxmlformats.org/drawingml/2006/main">
                  <a:graphicData uri="http://schemas.microsoft.com/office/word/2010/wordprocessingShape">
                    <wps:wsp>
                      <wps:cNvCnPr/>
                      <wps:spPr>
                        <a:xfrm flipV="1">
                          <a:off x="0" y="0"/>
                          <a:ext cx="27051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E3D372C" id="直接连接符 2" o:spid="_x0000_s1026" style="position:absolute;left:0;text-align:left;flip:y;z-index:251665408;visibility:visible;mso-wrap-style:square;mso-wrap-distance-left:9pt;mso-wrap-distance-top:0;mso-wrap-distance-right:9pt;mso-wrap-distance-bottom:0;mso-position-horizontal:absolute;mso-position-horizontal-relative:margin;mso-position-vertical:absolute;mso-position-vertical-relative:text" from="100.4pt,40.05pt" to="313.4pt,4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I9l6wwEAAOgDAAAOAAAAZHJzL2Uyb0RvYy54bWysU8Fu2zAMvQ/YPwi6L3YCrC2MOD206C5D&#10;W7Td7qpMxQIkUZDU2Pn7UnLitNlpwy6CRfI98j3R6+vRGraDEDW6li8XNWfgJHbabVv+6+Xu2xVn&#10;MQnXCYMOWr6HyK83X7+sB9/ACns0HQRGJC42g295n5JvqirKHqyIC/TgKKkwWJHoGrZVF8RA7NZU&#10;q7q+qAYMnQ8oIUaK3k5Jvin8SoFMD0pFSMy0nGZL5QzlfM1ntVmLZhuE77U8jCH+YQortKOmM9Wt&#10;SIK9Bf0HldUyYESVFhJthUppCUUDqVnWZ2qee+GhaCFzop9tiv+PVt7vbtxjIBsGH5voH0NWMapg&#10;mTLa/6Y3LbpoUjYW2/azbTAmJim4uqy/L2tyVx5z1USRqXyI6QegZfmj5Ua7rEg0YvczJmpLpceS&#10;HDaODdSTKOtSFtHo7k4bk5NlK+DGBLYT9J5pXOb3I4YPVXQzjoInOeUr7Q1M/E+gmO5o7EnYGaeQ&#10;Elw68hpH1RmmaIIZeJgsr+hpmM/AQ32GQtnCvwHPiNIZXZrBVjsMky+fu5+sUFP90YFJd7bgFbt9&#10;eehiDa1Tce6w+nlfP94L/PSDbt4BAAD//wMAUEsDBBQABgAIAAAAIQBaUuBG3AAAAAkBAAAPAAAA&#10;ZHJzL2Rvd25yZXYueG1sTI/BTsMwDIbvSHuHyJO4sbSTWk2l6TQ29YY0MTjALWu8tqJxqiTdyttj&#10;xAGO/v3r8+dyO9tBXNGH3pGCdJWAQGqc6alV8PZaP2xAhKjJ6MERKvjCANtqcVfqwrgbveD1FFvB&#10;EAqFVtDFOBZShqZDq8PKjUi8uzhvdeTRt9J4fWO4HeQ6SXJpdU98odMj7jtsPk+TVXB8Pqa7Dzfm&#10;l/csm7InX8tDqJW6X867RxAR5/hXhh99VoeKnc5uIhPEoIDprB4VbJIUBBfydc7B+TeQVSn/f1B9&#10;AwAA//8DAFBLAQItABQABgAIAAAAIQC2gziS/gAAAOEBAAATAAAAAAAAAAAAAAAAAAAAAABbQ29u&#10;dGVudF9UeXBlc10ueG1sUEsBAi0AFAAGAAgAAAAhADj9If/WAAAAlAEAAAsAAAAAAAAAAAAAAAAA&#10;LwEAAF9yZWxzLy5yZWxzUEsBAi0AFAAGAAgAAAAhADQj2XrDAQAA6AMAAA4AAAAAAAAAAAAAAAAA&#10;LgIAAGRycy9lMm9Eb2MueG1sUEsBAi0AFAAGAAgAAAAhAFpS4EbcAAAACQEAAA8AAAAAAAAAAAAA&#10;AAAAHQQAAGRycy9kb3ducmV2LnhtbFBLBQYAAAAABAAEAPMAAAAmBQAAAAA=&#10;" strokecolor="black [3213]" strokeweight="1pt">
                <v:stroke joinstyle="miter"/>
                <w10:wrap anchorx="margin"/>
              </v:line>
            </w:pict>
          </mc:Fallback>
        </mc:AlternateContent>
      </w:r>
      <w:r w:rsidR="001F66A3" w:rsidRPr="0045254C">
        <w:rPr>
          <w:rFonts w:asciiTheme="minorEastAsia" w:hAnsiTheme="minorEastAsia"/>
          <w:color w:val="000000" w:themeColor="text1"/>
          <w:szCs w:val="21"/>
        </w:rPr>
        <w:t>WS</w:t>
      </w:r>
      <w:r w:rsidR="001F66A3" w:rsidRPr="0045254C">
        <w:rPr>
          <w:rFonts w:asciiTheme="minorEastAsia" w:hAnsiTheme="minorEastAsia" w:hint="eastAsia"/>
          <w:color w:val="000000" w:themeColor="text1"/>
          <w:szCs w:val="21"/>
        </w:rPr>
        <w:t xml:space="preserve">/T </w:t>
      </w:r>
      <w:r w:rsidR="001F66A3" w:rsidRPr="0045254C">
        <w:rPr>
          <w:rFonts w:asciiTheme="minorEastAsia" w:hAnsiTheme="minorEastAsia"/>
          <w:color w:val="000000" w:themeColor="text1"/>
          <w:szCs w:val="21"/>
        </w:rPr>
        <w:t>698</w:t>
      </w:r>
      <w:r w:rsidR="001F66A3" w:rsidRPr="0045254C">
        <w:rPr>
          <w:rFonts w:asciiTheme="minorEastAsia" w:hAnsiTheme="minorEastAsia" w:hint="eastAsia"/>
          <w:color w:val="000000" w:themeColor="text1"/>
          <w:szCs w:val="21"/>
        </w:rPr>
        <w:t>-</w:t>
      </w:r>
      <w:r w:rsidR="001F66A3" w:rsidRPr="0045254C">
        <w:rPr>
          <w:rFonts w:asciiTheme="minorEastAsia" w:hAnsiTheme="minorEastAsia"/>
          <w:color w:val="000000" w:themeColor="text1"/>
          <w:szCs w:val="21"/>
        </w:rPr>
        <w:t>2020</w:t>
      </w:r>
      <w:r w:rsidR="001F66A3" w:rsidRPr="0045254C">
        <w:rPr>
          <w:rFonts w:asciiTheme="minorEastAsia" w:hAnsiTheme="minorEastAsia" w:hint="eastAsia"/>
          <w:color w:val="000000" w:themeColor="text1"/>
          <w:szCs w:val="21"/>
        </w:rPr>
        <w:t xml:space="preserve"> 新冠肺炎疫情期间重点场所和单位卫生防护指南</w:t>
      </w:r>
    </w:p>
    <w:sectPr w:rsidR="007237B4" w:rsidRPr="0045254C">
      <w:pgSz w:w="11906" w:h="16838"/>
      <w:pgMar w:top="1440" w:right="1800" w:bottom="1440" w:left="1800" w:header="851" w:footer="1146"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5DC9E" w14:textId="77777777" w:rsidR="00DF0F2F" w:rsidRDefault="00DF0F2F">
      <w:r>
        <w:separator/>
      </w:r>
    </w:p>
  </w:endnote>
  <w:endnote w:type="continuationSeparator" w:id="0">
    <w:p w14:paraId="57E0A1EE" w14:textId="77777777" w:rsidR="00DF0F2F" w:rsidRDefault="00DF0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4532219"/>
      <w:showingPlcHdr/>
    </w:sdtPr>
    <w:sdtEndPr/>
    <w:sdtContent>
      <w:p w14:paraId="11EA2171" w14:textId="77777777" w:rsidR="00F509C1" w:rsidRDefault="00F509C1">
        <w:pPr>
          <w:pStyle w:val="af"/>
          <w:spacing w:before="120" w:after="120"/>
          <w:jc w:val="right"/>
        </w:pPr>
        <w:r>
          <w:t xml:space="preserve">     </w:t>
        </w:r>
      </w:p>
    </w:sdtContent>
  </w:sdt>
  <w:p w14:paraId="5E11ABBD" w14:textId="77777777" w:rsidR="00F509C1" w:rsidRDefault="00F509C1">
    <w:pPr>
      <w:pStyle w:val="af"/>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11056768"/>
    </w:sdtPr>
    <w:sdtEndPr/>
    <w:sdtContent>
      <w:p w14:paraId="13FFE50D" w14:textId="77777777" w:rsidR="00F509C1" w:rsidRDefault="00F509C1">
        <w:pPr>
          <w:pStyle w:val="af"/>
          <w:spacing w:before="120" w:after="120"/>
          <w:jc w:val="right"/>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sidR="0018475C" w:rsidRPr="0018475C">
          <w:rPr>
            <w:rFonts w:ascii="Times New Roman" w:hAnsi="Times New Roman" w:cs="Times New Roman"/>
            <w:noProof/>
            <w:lang w:val="zh-CN"/>
          </w:rPr>
          <w:t>16</w:t>
        </w:r>
        <w:r>
          <w:rPr>
            <w:rFonts w:ascii="Times New Roman" w:hAnsi="Times New Roman" w:cs="Times New Roman"/>
          </w:rPr>
          <w:fldChar w:fldCharType="end"/>
        </w:r>
      </w:p>
    </w:sdtContent>
  </w:sdt>
  <w:p w14:paraId="5B02E249" w14:textId="77777777" w:rsidR="00F509C1" w:rsidRDefault="00F509C1">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A8D7C" w14:textId="77777777" w:rsidR="00DF0F2F" w:rsidRDefault="00DF0F2F">
      <w:r>
        <w:separator/>
      </w:r>
    </w:p>
  </w:footnote>
  <w:footnote w:type="continuationSeparator" w:id="0">
    <w:p w14:paraId="52A05489" w14:textId="77777777" w:rsidR="00DF0F2F" w:rsidRDefault="00DF0F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7BFFF" w14:textId="77777777" w:rsidR="00F509C1" w:rsidRDefault="00F509C1">
    <w:pPr>
      <w:pStyle w:val="af1"/>
      <w:pBdr>
        <w:bottom w:val="none" w:sz="0" w:space="0" w:color="auto"/>
      </w:pBdr>
      <w:jc w:val="right"/>
      <w:rPr>
        <w:rFonts w:ascii="黑体" w:eastAsia="黑体" w:hAnsi="黑体"/>
        <w:sz w:val="21"/>
      </w:rPr>
    </w:pPr>
    <w:r>
      <w:rPr>
        <w:rFonts w:ascii="黑体" w:eastAsia="黑体" w:hAnsi="黑体"/>
        <w:sz w:val="21"/>
      </w:rPr>
      <w:t>DB 43/T XXXX—2022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262BC" w14:textId="77777777" w:rsidR="00F509C1" w:rsidRDefault="00F509C1">
    <w:pPr>
      <w:pStyle w:val="af1"/>
      <w:pBdr>
        <w:bottom w:val="none" w:sz="0" w:space="0" w:color="auto"/>
      </w:pBdr>
      <w:jc w:val="right"/>
    </w:pPr>
    <w:r>
      <w:rPr>
        <w:rFonts w:ascii="黑体" w:eastAsia="黑体" w:hAnsi="黑体"/>
        <w:sz w:val="21"/>
      </w:rPr>
      <w:t>DB 43/T XXXX—2022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806F2" w14:textId="77777777" w:rsidR="00F509C1" w:rsidRDefault="00F509C1">
    <w:pPr>
      <w:pStyle w:val="af1"/>
      <w:pBdr>
        <w:bottom w:val="none" w:sz="0" w:space="0" w:color="auto"/>
      </w:pBdr>
      <w:jc w:val="right"/>
    </w:pPr>
    <w:r>
      <w:rPr>
        <w:rFonts w:ascii="黑体" w:eastAsia="黑体" w:hAnsi="黑体"/>
        <w:sz w:val="21"/>
      </w:rPr>
      <w:t>DB 43/T XXXX—2022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19E96" w14:textId="77777777" w:rsidR="00F509C1" w:rsidRDefault="00F509C1">
    <w:pPr>
      <w:tabs>
        <w:tab w:val="center" w:pos="4153"/>
        <w:tab w:val="right" w:pos="8306"/>
      </w:tabs>
      <w:snapToGrid w:val="0"/>
      <w:jc w:val="right"/>
      <w:rPr>
        <w:sz w:val="18"/>
        <w:szCs w:val="18"/>
      </w:rPr>
    </w:pPr>
    <w:r>
      <w:rPr>
        <w:rFonts w:ascii="黑体" w:eastAsia="黑体" w:hAnsi="黑体"/>
        <w:szCs w:val="18"/>
      </w:rPr>
      <w:t>DB 43/T XXXX—2022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C91163"/>
    <w:multiLevelType w:val="multilevel"/>
    <w:tmpl w:val="1FC91163"/>
    <w:lvl w:ilvl="0">
      <w:start w:val="1"/>
      <w:numFmt w:val="decimal"/>
      <w:pStyle w:val="a"/>
      <w:suff w:val="nothing"/>
      <w:lvlText w:val="%1　"/>
      <w:lvlJc w:val="left"/>
      <w:pPr>
        <w:ind w:left="1844"/>
      </w:pPr>
      <w:rPr>
        <w:rFonts w:ascii="黑体" w:eastAsia="黑体" w:hAnsi="Times New Roman" w:cs="Times New Roman" w:hint="eastAsia"/>
        <w:b w:val="0"/>
        <w:i w:val="0"/>
        <w:sz w:val="21"/>
        <w:szCs w:val="21"/>
      </w:rPr>
    </w:lvl>
    <w:lvl w:ilvl="1">
      <w:start w:val="1"/>
      <w:numFmt w:val="decimal"/>
      <w:pStyle w:val="a0"/>
      <w:suff w:val="nothing"/>
      <w:lvlText w:val="%1.%2　"/>
      <w:lvlJc w:val="left"/>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rPr>
    </w:lvl>
    <w:lvl w:ilvl="2">
      <w:start w:val="1"/>
      <w:numFmt w:val="decimal"/>
      <w:pStyle w:val="a1"/>
      <w:suff w:val="nothing"/>
      <w:lvlText w:val="%1.%2.%3　"/>
      <w:lvlJc w:val="left"/>
      <w:pPr>
        <w:ind w:left="993"/>
      </w:pPr>
      <w:rPr>
        <w:rFonts w:ascii="黑体" w:eastAsia="黑体" w:hAnsi="Times New Roman" w:cs="Times New Roman" w:hint="eastAsia"/>
        <w:b w:val="0"/>
        <w:i w:val="0"/>
        <w:sz w:val="21"/>
      </w:rPr>
    </w:lvl>
    <w:lvl w:ilvl="3">
      <w:start w:val="1"/>
      <w:numFmt w:val="decimal"/>
      <w:pStyle w:val="a2"/>
      <w:suff w:val="nothing"/>
      <w:lvlText w:val="%1.%2.%3.%4　"/>
      <w:lvlJc w:val="left"/>
      <w:pPr>
        <w:ind w:left="1844"/>
      </w:pPr>
      <w:rPr>
        <w:rFonts w:ascii="黑体" w:eastAsia="黑体" w:hAnsi="Times New Roman" w:cs="Times New Roman" w:hint="eastAsia"/>
        <w:b w:val="0"/>
        <w:i w:val="0"/>
        <w:sz w:val="21"/>
      </w:rPr>
    </w:lvl>
    <w:lvl w:ilvl="4">
      <w:start w:val="1"/>
      <w:numFmt w:val="decimal"/>
      <w:pStyle w:val="a3"/>
      <w:suff w:val="nothing"/>
      <w:lvlText w:val="%1.%2.%3.%4.%5　"/>
      <w:lvlJc w:val="left"/>
      <w:rPr>
        <w:rFonts w:ascii="黑体" w:eastAsia="黑体" w:hAnsi="Times New Roman" w:cs="Times New Roman" w:hint="eastAsia"/>
        <w:b w:val="0"/>
        <w:i w:val="0"/>
        <w:sz w:val="21"/>
      </w:rPr>
    </w:lvl>
    <w:lvl w:ilvl="5">
      <w:start w:val="1"/>
      <w:numFmt w:val="decimal"/>
      <w:pStyle w:val="a4"/>
      <w:suff w:val="nothing"/>
      <w:lvlText w:val="%1.%2.%3.%4.%5.%6　"/>
      <w:lvlJc w:val="left"/>
      <w:rPr>
        <w:rFonts w:ascii="黑体" w:eastAsia="黑体" w:hAnsi="Times New Roman" w:cs="Times New Roman" w:hint="eastAsia"/>
        <w:b w:val="0"/>
        <w:i w:val="0"/>
        <w:sz w:val="21"/>
      </w:rPr>
    </w:lvl>
    <w:lvl w:ilvl="6">
      <w:start w:val="1"/>
      <w:numFmt w:val="decimal"/>
      <w:suff w:val="nothing"/>
      <w:lvlText w:val="%1%2.%3.%4.%5.%6.%7　"/>
      <w:lvlJc w:val="left"/>
      <w:rPr>
        <w:rFonts w:ascii="黑体" w:eastAsia="黑体" w:hAnsi="Times New Roman" w:cs="Times New Roman" w:hint="eastAsia"/>
        <w:b w:val="0"/>
        <w:i w:val="0"/>
        <w:sz w:val="21"/>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1" w15:restartNumberingAfterBreak="0">
    <w:nsid w:val="3E9F095A"/>
    <w:multiLevelType w:val="multilevel"/>
    <w:tmpl w:val="485A7B1D"/>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485A7B1D"/>
    <w:multiLevelType w:val="multilevel"/>
    <w:tmpl w:val="485A7B1D"/>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3BA"/>
    <w:rsid w:val="FFF3E868"/>
    <w:rsid w:val="FFFFCAAC"/>
    <w:rsid w:val="000006A7"/>
    <w:rsid w:val="0000369C"/>
    <w:rsid w:val="00003C6B"/>
    <w:rsid w:val="00003FF8"/>
    <w:rsid w:val="00005504"/>
    <w:rsid w:val="00005646"/>
    <w:rsid w:val="00005663"/>
    <w:rsid w:val="000056B8"/>
    <w:rsid w:val="000058EF"/>
    <w:rsid w:val="000062DA"/>
    <w:rsid w:val="00011668"/>
    <w:rsid w:val="0001292C"/>
    <w:rsid w:val="00013677"/>
    <w:rsid w:val="000136E3"/>
    <w:rsid w:val="00013A67"/>
    <w:rsid w:val="00013D71"/>
    <w:rsid w:val="00014843"/>
    <w:rsid w:val="000150AC"/>
    <w:rsid w:val="00015C02"/>
    <w:rsid w:val="0001626F"/>
    <w:rsid w:val="00021FA3"/>
    <w:rsid w:val="00022062"/>
    <w:rsid w:val="0002297E"/>
    <w:rsid w:val="00023AD6"/>
    <w:rsid w:val="000246AB"/>
    <w:rsid w:val="00024C4E"/>
    <w:rsid w:val="00026123"/>
    <w:rsid w:val="00027538"/>
    <w:rsid w:val="00030DDB"/>
    <w:rsid w:val="00030F92"/>
    <w:rsid w:val="000314FA"/>
    <w:rsid w:val="00031881"/>
    <w:rsid w:val="00031A05"/>
    <w:rsid w:val="00031DC6"/>
    <w:rsid w:val="00033463"/>
    <w:rsid w:val="000335BD"/>
    <w:rsid w:val="0003393C"/>
    <w:rsid w:val="00035D76"/>
    <w:rsid w:val="0003647A"/>
    <w:rsid w:val="00037141"/>
    <w:rsid w:val="00037813"/>
    <w:rsid w:val="00040838"/>
    <w:rsid w:val="00040F72"/>
    <w:rsid w:val="00041133"/>
    <w:rsid w:val="00041987"/>
    <w:rsid w:val="00041D7C"/>
    <w:rsid w:val="0004306C"/>
    <w:rsid w:val="0004439D"/>
    <w:rsid w:val="00044849"/>
    <w:rsid w:val="000452D7"/>
    <w:rsid w:val="00045934"/>
    <w:rsid w:val="000469D2"/>
    <w:rsid w:val="00046B72"/>
    <w:rsid w:val="0005184B"/>
    <w:rsid w:val="00053A25"/>
    <w:rsid w:val="000554E9"/>
    <w:rsid w:val="00055AB9"/>
    <w:rsid w:val="00056A9D"/>
    <w:rsid w:val="00057205"/>
    <w:rsid w:val="00060E2E"/>
    <w:rsid w:val="0006102D"/>
    <w:rsid w:val="00062229"/>
    <w:rsid w:val="00062446"/>
    <w:rsid w:val="00062C46"/>
    <w:rsid w:val="00063BED"/>
    <w:rsid w:val="0006448B"/>
    <w:rsid w:val="0006600B"/>
    <w:rsid w:val="000660A9"/>
    <w:rsid w:val="0006765B"/>
    <w:rsid w:val="00067EAB"/>
    <w:rsid w:val="0007015E"/>
    <w:rsid w:val="00070829"/>
    <w:rsid w:val="00070FAC"/>
    <w:rsid w:val="000717A8"/>
    <w:rsid w:val="00071A26"/>
    <w:rsid w:val="00071ADF"/>
    <w:rsid w:val="0007262A"/>
    <w:rsid w:val="00072B16"/>
    <w:rsid w:val="000733AC"/>
    <w:rsid w:val="000746A0"/>
    <w:rsid w:val="000750B1"/>
    <w:rsid w:val="00075DB6"/>
    <w:rsid w:val="000772E0"/>
    <w:rsid w:val="000775E6"/>
    <w:rsid w:val="00080697"/>
    <w:rsid w:val="00080E68"/>
    <w:rsid w:val="00080EE8"/>
    <w:rsid w:val="00081D76"/>
    <w:rsid w:val="00081E90"/>
    <w:rsid w:val="00082C33"/>
    <w:rsid w:val="000841D1"/>
    <w:rsid w:val="000854A7"/>
    <w:rsid w:val="000858F3"/>
    <w:rsid w:val="00086550"/>
    <w:rsid w:val="00086C74"/>
    <w:rsid w:val="000871CA"/>
    <w:rsid w:val="00087373"/>
    <w:rsid w:val="00087664"/>
    <w:rsid w:val="000900AC"/>
    <w:rsid w:val="000903BA"/>
    <w:rsid w:val="00091CC9"/>
    <w:rsid w:val="00092770"/>
    <w:rsid w:val="000927D8"/>
    <w:rsid w:val="00093617"/>
    <w:rsid w:val="000937EC"/>
    <w:rsid w:val="000960CF"/>
    <w:rsid w:val="00096F81"/>
    <w:rsid w:val="000978C7"/>
    <w:rsid w:val="000A28C8"/>
    <w:rsid w:val="000A2D91"/>
    <w:rsid w:val="000A3113"/>
    <w:rsid w:val="000A3398"/>
    <w:rsid w:val="000A65A2"/>
    <w:rsid w:val="000A6CC4"/>
    <w:rsid w:val="000A6F94"/>
    <w:rsid w:val="000A79E1"/>
    <w:rsid w:val="000B0F15"/>
    <w:rsid w:val="000B1094"/>
    <w:rsid w:val="000B265F"/>
    <w:rsid w:val="000B34EA"/>
    <w:rsid w:val="000B3E44"/>
    <w:rsid w:val="000B5A0B"/>
    <w:rsid w:val="000B7AA2"/>
    <w:rsid w:val="000B7D2F"/>
    <w:rsid w:val="000C1A6E"/>
    <w:rsid w:val="000C3DCB"/>
    <w:rsid w:val="000C5171"/>
    <w:rsid w:val="000C5DF4"/>
    <w:rsid w:val="000C6CE3"/>
    <w:rsid w:val="000C7251"/>
    <w:rsid w:val="000D035A"/>
    <w:rsid w:val="000D03E1"/>
    <w:rsid w:val="000D0F67"/>
    <w:rsid w:val="000D11E4"/>
    <w:rsid w:val="000D1875"/>
    <w:rsid w:val="000D1B35"/>
    <w:rsid w:val="000D1BD3"/>
    <w:rsid w:val="000D26C4"/>
    <w:rsid w:val="000D3504"/>
    <w:rsid w:val="000D642D"/>
    <w:rsid w:val="000D70B4"/>
    <w:rsid w:val="000D797D"/>
    <w:rsid w:val="000E022F"/>
    <w:rsid w:val="000E0873"/>
    <w:rsid w:val="000E0BAD"/>
    <w:rsid w:val="000E1482"/>
    <w:rsid w:val="000E1783"/>
    <w:rsid w:val="000E404D"/>
    <w:rsid w:val="000E478C"/>
    <w:rsid w:val="000E68D3"/>
    <w:rsid w:val="000E7C12"/>
    <w:rsid w:val="000F0059"/>
    <w:rsid w:val="000F0553"/>
    <w:rsid w:val="000F2EA4"/>
    <w:rsid w:val="000F32FA"/>
    <w:rsid w:val="000F38A9"/>
    <w:rsid w:val="000F3D76"/>
    <w:rsid w:val="000F44DA"/>
    <w:rsid w:val="000F474C"/>
    <w:rsid w:val="000F4A62"/>
    <w:rsid w:val="000F51B6"/>
    <w:rsid w:val="000F526A"/>
    <w:rsid w:val="000F5C9A"/>
    <w:rsid w:val="000F607F"/>
    <w:rsid w:val="000F627B"/>
    <w:rsid w:val="000F6453"/>
    <w:rsid w:val="000F797F"/>
    <w:rsid w:val="00100D7F"/>
    <w:rsid w:val="0010223A"/>
    <w:rsid w:val="00104060"/>
    <w:rsid w:val="001044D0"/>
    <w:rsid w:val="00104859"/>
    <w:rsid w:val="00105A68"/>
    <w:rsid w:val="001071F1"/>
    <w:rsid w:val="0010756A"/>
    <w:rsid w:val="0011056F"/>
    <w:rsid w:val="00110FB3"/>
    <w:rsid w:val="0011105E"/>
    <w:rsid w:val="001119AB"/>
    <w:rsid w:val="00111B48"/>
    <w:rsid w:val="00112076"/>
    <w:rsid w:val="001127B7"/>
    <w:rsid w:val="00113600"/>
    <w:rsid w:val="00114A43"/>
    <w:rsid w:val="00114AA0"/>
    <w:rsid w:val="00114C79"/>
    <w:rsid w:val="00115433"/>
    <w:rsid w:val="00117A6C"/>
    <w:rsid w:val="00117E23"/>
    <w:rsid w:val="00120A06"/>
    <w:rsid w:val="00121449"/>
    <w:rsid w:val="00121ECD"/>
    <w:rsid w:val="001230EE"/>
    <w:rsid w:val="00123535"/>
    <w:rsid w:val="001235AB"/>
    <w:rsid w:val="0012697F"/>
    <w:rsid w:val="001313AF"/>
    <w:rsid w:val="001318EB"/>
    <w:rsid w:val="00131AD3"/>
    <w:rsid w:val="00131D52"/>
    <w:rsid w:val="00132C83"/>
    <w:rsid w:val="00134611"/>
    <w:rsid w:val="00134BB0"/>
    <w:rsid w:val="00135018"/>
    <w:rsid w:val="001354D1"/>
    <w:rsid w:val="001355D3"/>
    <w:rsid w:val="001378C6"/>
    <w:rsid w:val="00141197"/>
    <w:rsid w:val="00142DA3"/>
    <w:rsid w:val="001434B7"/>
    <w:rsid w:val="00145303"/>
    <w:rsid w:val="00145753"/>
    <w:rsid w:val="00147DCA"/>
    <w:rsid w:val="001516A9"/>
    <w:rsid w:val="001518D4"/>
    <w:rsid w:val="001524B0"/>
    <w:rsid w:val="001526C8"/>
    <w:rsid w:val="001527FF"/>
    <w:rsid w:val="00152BCD"/>
    <w:rsid w:val="00153580"/>
    <w:rsid w:val="00153F0D"/>
    <w:rsid w:val="0015526B"/>
    <w:rsid w:val="00155749"/>
    <w:rsid w:val="00155945"/>
    <w:rsid w:val="00155D72"/>
    <w:rsid w:val="00155EA6"/>
    <w:rsid w:val="00156221"/>
    <w:rsid w:val="00156516"/>
    <w:rsid w:val="0015660C"/>
    <w:rsid w:val="00162455"/>
    <w:rsid w:val="00163E7D"/>
    <w:rsid w:val="00164140"/>
    <w:rsid w:val="00164196"/>
    <w:rsid w:val="0016433A"/>
    <w:rsid w:val="00165201"/>
    <w:rsid w:val="00166289"/>
    <w:rsid w:val="001664F6"/>
    <w:rsid w:val="00166AA5"/>
    <w:rsid w:val="001671FA"/>
    <w:rsid w:val="00167972"/>
    <w:rsid w:val="00167E10"/>
    <w:rsid w:val="00167E77"/>
    <w:rsid w:val="001710AA"/>
    <w:rsid w:val="00172E81"/>
    <w:rsid w:val="00172EC7"/>
    <w:rsid w:val="00172FA6"/>
    <w:rsid w:val="00173866"/>
    <w:rsid w:val="00173B2B"/>
    <w:rsid w:val="001754A5"/>
    <w:rsid w:val="00176216"/>
    <w:rsid w:val="00176679"/>
    <w:rsid w:val="00176E38"/>
    <w:rsid w:val="00177460"/>
    <w:rsid w:val="001817E5"/>
    <w:rsid w:val="00182553"/>
    <w:rsid w:val="001826EB"/>
    <w:rsid w:val="00183506"/>
    <w:rsid w:val="0018475C"/>
    <w:rsid w:val="00184E3C"/>
    <w:rsid w:val="00184E84"/>
    <w:rsid w:val="00185F79"/>
    <w:rsid w:val="00186610"/>
    <w:rsid w:val="001878AF"/>
    <w:rsid w:val="0019087B"/>
    <w:rsid w:val="00191A6D"/>
    <w:rsid w:val="00192C32"/>
    <w:rsid w:val="001946F3"/>
    <w:rsid w:val="001948DD"/>
    <w:rsid w:val="001954BC"/>
    <w:rsid w:val="00195F74"/>
    <w:rsid w:val="001979BF"/>
    <w:rsid w:val="001A1F77"/>
    <w:rsid w:val="001A2109"/>
    <w:rsid w:val="001A2F9C"/>
    <w:rsid w:val="001A3817"/>
    <w:rsid w:val="001A3A04"/>
    <w:rsid w:val="001A59EA"/>
    <w:rsid w:val="001A61D0"/>
    <w:rsid w:val="001A6F41"/>
    <w:rsid w:val="001A7B93"/>
    <w:rsid w:val="001B081D"/>
    <w:rsid w:val="001B09A5"/>
    <w:rsid w:val="001B16F1"/>
    <w:rsid w:val="001B19B4"/>
    <w:rsid w:val="001B24A9"/>
    <w:rsid w:val="001B2F0E"/>
    <w:rsid w:val="001B323A"/>
    <w:rsid w:val="001B347F"/>
    <w:rsid w:val="001B3548"/>
    <w:rsid w:val="001B4BD9"/>
    <w:rsid w:val="001B5FD1"/>
    <w:rsid w:val="001B71FA"/>
    <w:rsid w:val="001B7DBF"/>
    <w:rsid w:val="001C02D7"/>
    <w:rsid w:val="001C0891"/>
    <w:rsid w:val="001C1552"/>
    <w:rsid w:val="001C15AE"/>
    <w:rsid w:val="001C1923"/>
    <w:rsid w:val="001C19C0"/>
    <w:rsid w:val="001C19DD"/>
    <w:rsid w:val="001C451B"/>
    <w:rsid w:val="001C4D8E"/>
    <w:rsid w:val="001C518F"/>
    <w:rsid w:val="001C5308"/>
    <w:rsid w:val="001C53A6"/>
    <w:rsid w:val="001C5604"/>
    <w:rsid w:val="001C562F"/>
    <w:rsid w:val="001C6ADF"/>
    <w:rsid w:val="001C6BA5"/>
    <w:rsid w:val="001C78A7"/>
    <w:rsid w:val="001C7E1B"/>
    <w:rsid w:val="001D04BA"/>
    <w:rsid w:val="001D0C5E"/>
    <w:rsid w:val="001D19AB"/>
    <w:rsid w:val="001D2351"/>
    <w:rsid w:val="001D28B9"/>
    <w:rsid w:val="001D28EA"/>
    <w:rsid w:val="001D2D0A"/>
    <w:rsid w:val="001D31A1"/>
    <w:rsid w:val="001D39EA"/>
    <w:rsid w:val="001D4810"/>
    <w:rsid w:val="001D4A56"/>
    <w:rsid w:val="001D6B2B"/>
    <w:rsid w:val="001D6EDE"/>
    <w:rsid w:val="001E01EF"/>
    <w:rsid w:val="001E0354"/>
    <w:rsid w:val="001E0644"/>
    <w:rsid w:val="001E08A2"/>
    <w:rsid w:val="001E1641"/>
    <w:rsid w:val="001E2C3F"/>
    <w:rsid w:val="001E40D8"/>
    <w:rsid w:val="001E50B5"/>
    <w:rsid w:val="001E59B6"/>
    <w:rsid w:val="001E5F18"/>
    <w:rsid w:val="001E6EDF"/>
    <w:rsid w:val="001F073D"/>
    <w:rsid w:val="001F0CBA"/>
    <w:rsid w:val="001F0FE2"/>
    <w:rsid w:val="001F1BAA"/>
    <w:rsid w:val="001F1FAD"/>
    <w:rsid w:val="001F208D"/>
    <w:rsid w:val="001F3138"/>
    <w:rsid w:val="001F3C0D"/>
    <w:rsid w:val="001F3DB0"/>
    <w:rsid w:val="001F4868"/>
    <w:rsid w:val="001F4A35"/>
    <w:rsid w:val="001F4D78"/>
    <w:rsid w:val="001F57AC"/>
    <w:rsid w:val="001F5DD3"/>
    <w:rsid w:val="001F626B"/>
    <w:rsid w:val="001F66A3"/>
    <w:rsid w:val="001F7067"/>
    <w:rsid w:val="001F7830"/>
    <w:rsid w:val="001F78FC"/>
    <w:rsid w:val="0020006C"/>
    <w:rsid w:val="00200EC7"/>
    <w:rsid w:val="00201B49"/>
    <w:rsid w:val="00202494"/>
    <w:rsid w:val="0020357A"/>
    <w:rsid w:val="00203E49"/>
    <w:rsid w:val="00204930"/>
    <w:rsid w:val="00204A0F"/>
    <w:rsid w:val="00205184"/>
    <w:rsid w:val="0020526C"/>
    <w:rsid w:val="002065F1"/>
    <w:rsid w:val="002067EC"/>
    <w:rsid w:val="00207DEA"/>
    <w:rsid w:val="002114EA"/>
    <w:rsid w:val="00211CED"/>
    <w:rsid w:val="002128C8"/>
    <w:rsid w:val="00213446"/>
    <w:rsid w:val="002140A4"/>
    <w:rsid w:val="002161CA"/>
    <w:rsid w:val="00216FCF"/>
    <w:rsid w:val="002179E7"/>
    <w:rsid w:val="00217A12"/>
    <w:rsid w:val="00217AA4"/>
    <w:rsid w:val="00217E2D"/>
    <w:rsid w:val="00220432"/>
    <w:rsid w:val="00220F62"/>
    <w:rsid w:val="002223EC"/>
    <w:rsid w:val="00222A1C"/>
    <w:rsid w:val="00223413"/>
    <w:rsid w:val="0022394E"/>
    <w:rsid w:val="00224461"/>
    <w:rsid w:val="00224734"/>
    <w:rsid w:val="00224933"/>
    <w:rsid w:val="00224993"/>
    <w:rsid w:val="00224A3E"/>
    <w:rsid w:val="00224DB2"/>
    <w:rsid w:val="00225A01"/>
    <w:rsid w:val="00225D19"/>
    <w:rsid w:val="00225D5B"/>
    <w:rsid w:val="00227125"/>
    <w:rsid w:val="0022781D"/>
    <w:rsid w:val="002278B7"/>
    <w:rsid w:val="00227EDB"/>
    <w:rsid w:val="002309CD"/>
    <w:rsid w:val="00231B6A"/>
    <w:rsid w:val="00233AC1"/>
    <w:rsid w:val="00233D8D"/>
    <w:rsid w:val="00234EA6"/>
    <w:rsid w:val="00236FAF"/>
    <w:rsid w:val="00237C3F"/>
    <w:rsid w:val="002404B0"/>
    <w:rsid w:val="002407B0"/>
    <w:rsid w:val="00242535"/>
    <w:rsid w:val="00243F86"/>
    <w:rsid w:val="0024534D"/>
    <w:rsid w:val="00245699"/>
    <w:rsid w:val="002459FA"/>
    <w:rsid w:val="00245E2D"/>
    <w:rsid w:val="002479F5"/>
    <w:rsid w:val="00247D66"/>
    <w:rsid w:val="00247D87"/>
    <w:rsid w:val="00250C06"/>
    <w:rsid w:val="00251778"/>
    <w:rsid w:val="0025188E"/>
    <w:rsid w:val="00252E32"/>
    <w:rsid w:val="00253539"/>
    <w:rsid w:val="002541A6"/>
    <w:rsid w:val="00254831"/>
    <w:rsid w:val="00255C0A"/>
    <w:rsid w:val="00256442"/>
    <w:rsid w:val="00257153"/>
    <w:rsid w:val="00257A85"/>
    <w:rsid w:val="00257AE8"/>
    <w:rsid w:val="002609B1"/>
    <w:rsid w:val="002615AB"/>
    <w:rsid w:val="00261A67"/>
    <w:rsid w:val="00261BD2"/>
    <w:rsid w:val="002633B1"/>
    <w:rsid w:val="002661EC"/>
    <w:rsid w:val="0026655A"/>
    <w:rsid w:val="00266A6B"/>
    <w:rsid w:val="00267AD0"/>
    <w:rsid w:val="00270132"/>
    <w:rsid w:val="002707A3"/>
    <w:rsid w:val="00271BD4"/>
    <w:rsid w:val="00272B1C"/>
    <w:rsid w:val="00274388"/>
    <w:rsid w:val="00274544"/>
    <w:rsid w:val="00275449"/>
    <w:rsid w:val="00275602"/>
    <w:rsid w:val="0027593A"/>
    <w:rsid w:val="002761B9"/>
    <w:rsid w:val="00276508"/>
    <w:rsid w:val="00276928"/>
    <w:rsid w:val="00276D82"/>
    <w:rsid w:val="00277087"/>
    <w:rsid w:val="002770FD"/>
    <w:rsid w:val="00277F79"/>
    <w:rsid w:val="00280B6B"/>
    <w:rsid w:val="00280EB6"/>
    <w:rsid w:val="002810E1"/>
    <w:rsid w:val="00281EFF"/>
    <w:rsid w:val="00281F27"/>
    <w:rsid w:val="00282269"/>
    <w:rsid w:val="0028247F"/>
    <w:rsid w:val="00282BBA"/>
    <w:rsid w:val="00283B5E"/>
    <w:rsid w:val="00283E47"/>
    <w:rsid w:val="00284A0F"/>
    <w:rsid w:val="00284B04"/>
    <w:rsid w:val="0028522A"/>
    <w:rsid w:val="002852D0"/>
    <w:rsid w:val="00285EBC"/>
    <w:rsid w:val="002861D7"/>
    <w:rsid w:val="00290777"/>
    <w:rsid w:val="00291104"/>
    <w:rsid w:val="0029206D"/>
    <w:rsid w:val="002920D6"/>
    <w:rsid w:val="002922EE"/>
    <w:rsid w:val="00292FFF"/>
    <w:rsid w:val="002935EB"/>
    <w:rsid w:val="00293773"/>
    <w:rsid w:val="002939FE"/>
    <w:rsid w:val="00294294"/>
    <w:rsid w:val="002947C5"/>
    <w:rsid w:val="00294DE4"/>
    <w:rsid w:val="00294EB4"/>
    <w:rsid w:val="0029542E"/>
    <w:rsid w:val="00295674"/>
    <w:rsid w:val="002957BF"/>
    <w:rsid w:val="00295E6B"/>
    <w:rsid w:val="002977A0"/>
    <w:rsid w:val="002A02CC"/>
    <w:rsid w:val="002A1008"/>
    <w:rsid w:val="002A147C"/>
    <w:rsid w:val="002A230A"/>
    <w:rsid w:val="002A2712"/>
    <w:rsid w:val="002A295F"/>
    <w:rsid w:val="002A3052"/>
    <w:rsid w:val="002A3F35"/>
    <w:rsid w:val="002A43C2"/>
    <w:rsid w:val="002A67B4"/>
    <w:rsid w:val="002A7774"/>
    <w:rsid w:val="002A7D75"/>
    <w:rsid w:val="002B0306"/>
    <w:rsid w:val="002B09B9"/>
    <w:rsid w:val="002B1A9D"/>
    <w:rsid w:val="002B1ED5"/>
    <w:rsid w:val="002B30F8"/>
    <w:rsid w:val="002B320F"/>
    <w:rsid w:val="002B3C15"/>
    <w:rsid w:val="002B44F2"/>
    <w:rsid w:val="002B4D21"/>
    <w:rsid w:val="002B5CCF"/>
    <w:rsid w:val="002B6E0D"/>
    <w:rsid w:val="002B6EFD"/>
    <w:rsid w:val="002B7E42"/>
    <w:rsid w:val="002C0D55"/>
    <w:rsid w:val="002C1E1B"/>
    <w:rsid w:val="002C231B"/>
    <w:rsid w:val="002C2481"/>
    <w:rsid w:val="002C28A1"/>
    <w:rsid w:val="002C32C0"/>
    <w:rsid w:val="002C429A"/>
    <w:rsid w:val="002C4A64"/>
    <w:rsid w:val="002C5C5D"/>
    <w:rsid w:val="002C6AEC"/>
    <w:rsid w:val="002C6E30"/>
    <w:rsid w:val="002C72DF"/>
    <w:rsid w:val="002C7501"/>
    <w:rsid w:val="002D04AE"/>
    <w:rsid w:val="002D0B57"/>
    <w:rsid w:val="002D1258"/>
    <w:rsid w:val="002D234E"/>
    <w:rsid w:val="002D252B"/>
    <w:rsid w:val="002D3284"/>
    <w:rsid w:val="002D4950"/>
    <w:rsid w:val="002D4A48"/>
    <w:rsid w:val="002D52E6"/>
    <w:rsid w:val="002D5946"/>
    <w:rsid w:val="002D5AF6"/>
    <w:rsid w:val="002D5C6F"/>
    <w:rsid w:val="002D66F0"/>
    <w:rsid w:val="002D7562"/>
    <w:rsid w:val="002E0621"/>
    <w:rsid w:val="002E09B1"/>
    <w:rsid w:val="002E108A"/>
    <w:rsid w:val="002E1649"/>
    <w:rsid w:val="002E1705"/>
    <w:rsid w:val="002E1BFB"/>
    <w:rsid w:val="002E2CC3"/>
    <w:rsid w:val="002E3349"/>
    <w:rsid w:val="002E37EE"/>
    <w:rsid w:val="002E45FE"/>
    <w:rsid w:val="002E7C11"/>
    <w:rsid w:val="002F013E"/>
    <w:rsid w:val="002F0F9B"/>
    <w:rsid w:val="002F10F2"/>
    <w:rsid w:val="002F15EB"/>
    <w:rsid w:val="002F2497"/>
    <w:rsid w:val="002F28CD"/>
    <w:rsid w:val="002F2D21"/>
    <w:rsid w:val="002F429E"/>
    <w:rsid w:val="002F4439"/>
    <w:rsid w:val="002F448F"/>
    <w:rsid w:val="002F5E9E"/>
    <w:rsid w:val="002F5EE9"/>
    <w:rsid w:val="002F64D2"/>
    <w:rsid w:val="002F6CAD"/>
    <w:rsid w:val="002F7B7F"/>
    <w:rsid w:val="002F7CA0"/>
    <w:rsid w:val="00300908"/>
    <w:rsid w:val="003012DF"/>
    <w:rsid w:val="00301DDF"/>
    <w:rsid w:val="00302B76"/>
    <w:rsid w:val="00302D2C"/>
    <w:rsid w:val="003032E1"/>
    <w:rsid w:val="00305B96"/>
    <w:rsid w:val="003065F9"/>
    <w:rsid w:val="0030683A"/>
    <w:rsid w:val="00307B94"/>
    <w:rsid w:val="00307C6E"/>
    <w:rsid w:val="0031003A"/>
    <w:rsid w:val="003100DC"/>
    <w:rsid w:val="003103AA"/>
    <w:rsid w:val="003108A6"/>
    <w:rsid w:val="003109C0"/>
    <w:rsid w:val="003115D1"/>
    <w:rsid w:val="00311615"/>
    <w:rsid w:val="00311669"/>
    <w:rsid w:val="00311D1A"/>
    <w:rsid w:val="00312747"/>
    <w:rsid w:val="003127B9"/>
    <w:rsid w:val="003139A4"/>
    <w:rsid w:val="00316A87"/>
    <w:rsid w:val="00316AAA"/>
    <w:rsid w:val="0032066E"/>
    <w:rsid w:val="00320C35"/>
    <w:rsid w:val="00321CFF"/>
    <w:rsid w:val="00322A63"/>
    <w:rsid w:val="00323E5D"/>
    <w:rsid w:val="00323EB2"/>
    <w:rsid w:val="00325649"/>
    <w:rsid w:val="00325F01"/>
    <w:rsid w:val="003315F9"/>
    <w:rsid w:val="0033173D"/>
    <w:rsid w:val="00332F15"/>
    <w:rsid w:val="003331D2"/>
    <w:rsid w:val="003340AA"/>
    <w:rsid w:val="00336098"/>
    <w:rsid w:val="0033624B"/>
    <w:rsid w:val="0033652D"/>
    <w:rsid w:val="00336795"/>
    <w:rsid w:val="00336A2B"/>
    <w:rsid w:val="00336CD5"/>
    <w:rsid w:val="00340C31"/>
    <w:rsid w:val="00340F42"/>
    <w:rsid w:val="00341282"/>
    <w:rsid w:val="00342520"/>
    <w:rsid w:val="003434EE"/>
    <w:rsid w:val="003440F2"/>
    <w:rsid w:val="00344C2A"/>
    <w:rsid w:val="00344CE2"/>
    <w:rsid w:val="00345402"/>
    <w:rsid w:val="00345561"/>
    <w:rsid w:val="0034565D"/>
    <w:rsid w:val="00345FBD"/>
    <w:rsid w:val="003479FB"/>
    <w:rsid w:val="00347D2E"/>
    <w:rsid w:val="003505E4"/>
    <w:rsid w:val="00350B03"/>
    <w:rsid w:val="00351C81"/>
    <w:rsid w:val="00351C94"/>
    <w:rsid w:val="003530BE"/>
    <w:rsid w:val="00353179"/>
    <w:rsid w:val="00353240"/>
    <w:rsid w:val="0035356C"/>
    <w:rsid w:val="00353AB9"/>
    <w:rsid w:val="00354FA2"/>
    <w:rsid w:val="0035541E"/>
    <w:rsid w:val="00355A51"/>
    <w:rsid w:val="003564AA"/>
    <w:rsid w:val="00356ABC"/>
    <w:rsid w:val="003577D1"/>
    <w:rsid w:val="00361BDA"/>
    <w:rsid w:val="00361F70"/>
    <w:rsid w:val="003637B5"/>
    <w:rsid w:val="00363FCC"/>
    <w:rsid w:val="003643A9"/>
    <w:rsid w:val="00364F3F"/>
    <w:rsid w:val="0036546D"/>
    <w:rsid w:val="003656A6"/>
    <w:rsid w:val="00365711"/>
    <w:rsid w:val="0036574F"/>
    <w:rsid w:val="00366779"/>
    <w:rsid w:val="00366BB4"/>
    <w:rsid w:val="00370E67"/>
    <w:rsid w:val="00371DA2"/>
    <w:rsid w:val="00372C1B"/>
    <w:rsid w:val="00373145"/>
    <w:rsid w:val="0037385C"/>
    <w:rsid w:val="003752CC"/>
    <w:rsid w:val="00375C65"/>
    <w:rsid w:val="00375CE4"/>
    <w:rsid w:val="00376C92"/>
    <w:rsid w:val="00377522"/>
    <w:rsid w:val="0038095E"/>
    <w:rsid w:val="00381D30"/>
    <w:rsid w:val="00384063"/>
    <w:rsid w:val="0038434A"/>
    <w:rsid w:val="0038595E"/>
    <w:rsid w:val="00386C29"/>
    <w:rsid w:val="00387B4E"/>
    <w:rsid w:val="00390AAA"/>
    <w:rsid w:val="0039105B"/>
    <w:rsid w:val="00391AA0"/>
    <w:rsid w:val="00392AE8"/>
    <w:rsid w:val="00394142"/>
    <w:rsid w:val="00395080"/>
    <w:rsid w:val="0039636B"/>
    <w:rsid w:val="00396772"/>
    <w:rsid w:val="00397CD5"/>
    <w:rsid w:val="003A0948"/>
    <w:rsid w:val="003A1AC1"/>
    <w:rsid w:val="003A1B49"/>
    <w:rsid w:val="003A1CCB"/>
    <w:rsid w:val="003A3000"/>
    <w:rsid w:val="003A3103"/>
    <w:rsid w:val="003A31DB"/>
    <w:rsid w:val="003A3813"/>
    <w:rsid w:val="003A3B8B"/>
    <w:rsid w:val="003A4653"/>
    <w:rsid w:val="003A47EF"/>
    <w:rsid w:val="003A4ADA"/>
    <w:rsid w:val="003A5637"/>
    <w:rsid w:val="003A57CB"/>
    <w:rsid w:val="003A5916"/>
    <w:rsid w:val="003A5B80"/>
    <w:rsid w:val="003A6CA0"/>
    <w:rsid w:val="003A6DCF"/>
    <w:rsid w:val="003A7DF8"/>
    <w:rsid w:val="003A7ED5"/>
    <w:rsid w:val="003A7F12"/>
    <w:rsid w:val="003A7FF2"/>
    <w:rsid w:val="003B1F14"/>
    <w:rsid w:val="003B26F8"/>
    <w:rsid w:val="003B2D24"/>
    <w:rsid w:val="003B3CBF"/>
    <w:rsid w:val="003B3CCA"/>
    <w:rsid w:val="003B4004"/>
    <w:rsid w:val="003B4880"/>
    <w:rsid w:val="003B4D60"/>
    <w:rsid w:val="003B553A"/>
    <w:rsid w:val="003B5D92"/>
    <w:rsid w:val="003B5F36"/>
    <w:rsid w:val="003B64C6"/>
    <w:rsid w:val="003B781D"/>
    <w:rsid w:val="003B7D98"/>
    <w:rsid w:val="003C0F3A"/>
    <w:rsid w:val="003C19A0"/>
    <w:rsid w:val="003C200A"/>
    <w:rsid w:val="003C33E4"/>
    <w:rsid w:val="003C4A29"/>
    <w:rsid w:val="003C5064"/>
    <w:rsid w:val="003C50F6"/>
    <w:rsid w:val="003C53F3"/>
    <w:rsid w:val="003C5497"/>
    <w:rsid w:val="003C5C1F"/>
    <w:rsid w:val="003C6691"/>
    <w:rsid w:val="003C6CC0"/>
    <w:rsid w:val="003C6EEA"/>
    <w:rsid w:val="003C7697"/>
    <w:rsid w:val="003D2126"/>
    <w:rsid w:val="003D2210"/>
    <w:rsid w:val="003D2515"/>
    <w:rsid w:val="003D40C9"/>
    <w:rsid w:val="003D41E1"/>
    <w:rsid w:val="003D5967"/>
    <w:rsid w:val="003D5A29"/>
    <w:rsid w:val="003D6BED"/>
    <w:rsid w:val="003D6FCF"/>
    <w:rsid w:val="003D76EE"/>
    <w:rsid w:val="003E0BA7"/>
    <w:rsid w:val="003E10E1"/>
    <w:rsid w:val="003E10F2"/>
    <w:rsid w:val="003E1315"/>
    <w:rsid w:val="003E15BC"/>
    <w:rsid w:val="003E3733"/>
    <w:rsid w:val="003E3D97"/>
    <w:rsid w:val="003E639C"/>
    <w:rsid w:val="003E7D86"/>
    <w:rsid w:val="003F0AD1"/>
    <w:rsid w:val="003F1119"/>
    <w:rsid w:val="003F2357"/>
    <w:rsid w:val="003F28A4"/>
    <w:rsid w:val="003F2AA8"/>
    <w:rsid w:val="003F38F6"/>
    <w:rsid w:val="003F4188"/>
    <w:rsid w:val="003F4AFA"/>
    <w:rsid w:val="003F4CAD"/>
    <w:rsid w:val="003F4CB0"/>
    <w:rsid w:val="003F5071"/>
    <w:rsid w:val="003F623E"/>
    <w:rsid w:val="003F6D9B"/>
    <w:rsid w:val="003F6DD3"/>
    <w:rsid w:val="00401905"/>
    <w:rsid w:val="004024BD"/>
    <w:rsid w:val="0040281A"/>
    <w:rsid w:val="00402DAE"/>
    <w:rsid w:val="00404343"/>
    <w:rsid w:val="00404913"/>
    <w:rsid w:val="00404B3E"/>
    <w:rsid w:val="00405874"/>
    <w:rsid w:val="00405AD0"/>
    <w:rsid w:val="00406C44"/>
    <w:rsid w:val="00407CED"/>
    <w:rsid w:val="004105D4"/>
    <w:rsid w:val="00412868"/>
    <w:rsid w:val="0041297A"/>
    <w:rsid w:val="00414B0C"/>
    <w:rsid w:val="00414C23"/>
    <w:rsid w:val="00414CB9"/>
    <w:rsid w:val="00414D06"/>
    <w:rsid w:val="00415BF4"/>
    <w:rsid w:val="00416C98"/>
    <w:rsid w:val="00416E3B"/>
    <w:rsid w:val="00417662"/>
    <w:rsid w:val="0041780A"/>
    <w:rsid w:val="00417D13"/>
    <w:rsid w:val="004202F2"/>
    <w:rsid w:val="00420B5B"/>
    <w:rsid w:val="004215B6"/>
    <w:rsid w:val="0042164C"/>
    <w:rsid w:val="00422BB8"/>
    <w:rsid w:val="004236C9"/>
    <w:rsid w:val="00423AA5"/>
    <w:rsid w:val="004253A8"/>
    <w:rsid w:val="004256B2"/>
    <w:rsid w:val="004259FE"/>
    <w:rsid w:val="00426487"/>
    <w:rsid w:val="00426722"/>
    <w:rsid w:val="00427E89"/>
    <w:rsid w:val="0043017A"/>
    <w:rsid w:val="004308E0"/>
    <w:rsid w:val="00431F83"/>
    <w:rsid w:val="0043282F"/>
    <w:rsid w:val="00433A82"/>
    <w:rsid w:val="00434042"/>
    <w:rsid w:val="004342B6"/>
    <w:rsid w:val="004345BC"/>
    <w:rsid w:val="00434726"/>
    <w:rsid w:val="0043593B"/>
    <w:rsid w:val="00437792"/>
    <w:rsid w:val="00437C2C"/>
    <w:rsid w:val="00440464"/>
    <w:rsid w:val="00440652"/>
    <w:rsid w:val="00444D7C"/>
    <w:rsid w:val="00445E4B"/>
    <w:rsid w:val="00445E70"/>
    <w:rsid w:val="00446019"/>
    <w:rsid w:val="00446D9C"/>
    <w:rsid w:val="004475BA"/>
    <w:rsid w:val="00447CC4"/>
    <w:rsid w:val="004503BB"/>
    <w:rsid w:val="00450E31"/>
    <w:rsid w:val="00451128"/>
    <w:rsid w:val="00451FF1"/>
    <w:rsid w:val="004522F8"/>
    <w:rsid w:val="0045254C"/>
    <w:rsid w:val="00452C2B"/>
    <w:rsid w:val="00452EE3"/>
    <w:rsid w:val="00453336"/>
    <w:rsid w:val="00453A3F"/>
    <w:rsid w:val="00453FD7"/>
    <w:rsid w:val="00454481"/>
    <w:rsid w:val="004560D0"/>
    <w:rsid w:val="00456451"/>
    <w:rsid w:val="00456AD6"/>
    <w:rsid w:val="00457031"/>
    <w:rsid w:val="004575A5"/>
    <w:rsid w:val="004602EC"/>
    <w:rsid w:val="00460E13"/>
    <w:rsid w:val="00461D48"/>
    <w:rsid w:val="00461FB1"/>
    <w:rsid w:val="004625E9"/>
    <w:rsid w:val="004630D7"/>
    <w:rsid w:val="00463E49"/>
    <w:rsid w:val="00463E6B"/>
    <w:rsid w:val="004641A4"/>
    <w:rsid w:val="00465580"/>
    <w:rsid w:val="0046626C"/>
    <w:rsid w:val="004677EE"/>
    <w:rsid w:val="00467930"/>
    <w:rsid w:val="00467AB9"/>
    <w:rsid w:val="00470314"/>
    <w:rsid w:val="0047068B"/>
    <w:rsid w:val="00471B6E"/>
    <w:rsid w:val="00472E3A"/>
    <w:rsid w:val="0047364F"/>
    <w:rsid w:val="0047378A"/>
    <w:rsid w:val="0047386B"/>
    <w:rsid w:val="0047428E"/>
    <w:rsid w:val="00474C80"/>
    <w:rsid w:val="0047503F"/>
    <w:rsid w:val="0047580E"/>
    <w:rsid w:val="00476764"/>
    <w:rsid w:val="00476DE7"/>
    <w:rsid w:val="00477346"/>
    <w:rsid w:val="0047792F"/>
    <w:rsid w:val="00480BA6"/>
    <w:rsid w:val="00480DA1"/>
    <w:rsid w:val="00481545"/>
    <w:rsid w:val="004816B2"/>
    <w:rsid w:val="00481FFB"/>
    <w:rsid w:val="004822CD"/>
    <w:rsid w:val="00482A50"/>
    <w:rsid w:val="00482B2D"/>
    <w:rsid w:val="00482FAB"/>
    <w:rsid w:val="00483B72"/>
    <w:rsid w:val="00484821"/>
    <w:rsid w:val="00486CC7"/>
    <w:rsid w:val="00486D51"/>
    <w:rsid w:val="0048789E"/>
    <w:rsid w:val="00487D0C"/>
    <w:rsid w:val="00487D90"/>
    <w:rsid w:val="0049049D"/>
    <w:rsid w:val="004906BA"/>
    <w:rsid w:val="004916D3"/>
    <w:rsid w:val="00491749"/>
    <w:rsid w:val="00491A4C"/>
    <w:rsid w:val="00493EAD"/>
    <w:rsid w:val="004940DE"/>
    <w:rsid w:val="00494407"/>
    <w:rsid w:val="00494767"/>
    <w:rsid w:val="00494FBC"/>
    <w:rsid w:val="004978C3"/>
    <w:rsid w:val="004A005D"/>
    <w:rsid w:val="004A1EE7"/>
    <w:rsid w:val="004A27EA"/>
    <w:rsid w:val="004A3517"/>
    <w:rsid w:val="004A39EF"/>
    <w:rsid w:val="004A4589"/>
    <w:rsid w:val="004A5A71"/>
    <w:rsid w:val="004A6B4F"/>
    <w:rsid w:val="004A72F6"/>
    <w:rsid w:val="004A761B"/>
    <w:rsid w:val="004B14AD"/>
    <w:rsid w:val="004B1C01"/>
    <w:rsid w:val="004B1C2A"/>
    <w:rsid w:val="004B1F9B"/>
    <w:rsid w:val="004B472A"/>
    <w:rsid w:val="004B4F43"/>
    <w:rsid w:val="004B55DC"/>
    <w:rsid w:val="004C1804"/>
    <w:rsid w:val="004C21DA"/>
    <w:rsid w:val="004C23D9"/>
    <w:rsid w:val="004C25A9"/>
    <w:rsid w:val="004C2621"/>
    <w:rsid w:val="004C26AE"/>
    <w:rsid w:val="004C405A"/>
    <w:rsid w:val="004C53FF"/>
    <w:rsid w:val="004C54B9"/>
    <w:rsid w:val="004C550B"/>
    <w:rsid w:val="004C612B"/>
    <w:rsid w:val="004C631A"/>
    <w:rsid w:val="004C7932"/>
    <w:rsid w:val="004C7CF7"/>
    <w:rsid w:val="004D1074"/>
    <w:rsid w:val="004D1590"/>
    <w:rsid w:val="004D20F3"/>
    <w:rsid w:val="004D5100"/>
    <w:rsid w:val="004D5720"/>
    <w:rsid w:val="004D5AEF"/>
    <w:rsid w:val="004D6679"/>
    <w:rsid w:val="004D6F73"/>
    <w:rsid w:val="004E0375"/>
    <w:rsid w:val="004E0879"/>
    <w:rsid w:val="004E1623"/>
    <w:rsid w:val="004E1A3C"/>
    <w:rsid w:val="004E23F8"/>
    <w:rsid w:val="004E26A7"/>
    <w:rsid w:val="004E2845"/>
    <w:rsid w:val="004E43C0"/>
    <w:rsid w:val="004E591E"/>
    <w:rsid w:val="004E7E00"/>
    <w:rsid w:val="004F22AA"/>
    <w:rsid w:val="004F2693"/>
    <w:rsid w:val="004F2E53"/>
    <w:rsid w:val="004F351A"/>
    <w:rsid w:val="004F3C3A"/>
    <w:rsid w:val="004F4544"/>
    <w:rsid w:val="004F482C"/>
    <w:rsid w:val="004F4989"/>
    <w:rsid w:val="004F570C"/>
    <w:rsid w:val="004F5FDD"/>
    <w:rsid w:val="004F642C"/>
    <w:rsid w:val="004F7D71"/>
    <w:rsid w:val="004F7F1F"/>
    <w:rsid w:val="0050064D"/>
    <w:rsid w:val="00501740"/>
    <w:rsid w:val="0050349D"/>
    <w:rsid w:val="00503634"/>
    <w:rsid w:val="0050462E"/>
    <w:rsid w:val="00504EF6"/>
    <w:rsid w:val="005054AE"/>
    <w:rsid w:val="005057EB"/>
    <w:rsid w:val="00505D16"/>
    <w:rsid w:val="00506AEB"/>
    <w:rsid w:val="00507AF5"/>
    <w:rsid w:val="005102F2"/>
    <w:rsid w:val="00511794"/>
    <w:rsid w:val="00511D85"/>
    <w:rsid w:val="00512222"/>
    <w:rsid w:val="00512679"/>
    <w:rsid w:val="005126A0"/>
    <w:rsid w:val="00512C55"/>
    <w:rsid w:val="00513CE0"/>
    <w:rsid w:val="005145F5"/>
    <w:rsid w:val="00514B69"/>
    <w:rsid w:val="00514C4C"/>
    <w:rsid w:val="0051525B"/>
    <w:rsid w:val="00516123"/>
    <w:rsid w:val="00516F9F"/>
    <w:rsid w:val="0051714E"/>
    <w:rsid w:val="005174BD"/>
    <w:rsid w:val="00517F1A"/>
    <w:rsid w:val="005203BB"/>
    <w:rsid w:val="005208B4"/>
    <w:rsid w:val="005212E4"/>
    <w:rsid w:val="0052306D"/>
    <w:rsid w:val="00523723"/>
    <w:rsid w:val="00523770"/>
    <w:rsid w:val="0052518E"/>
    <w:rsid w:val="005258E0"/>
    <w:rsid w:val="005261A2"/>
    <w:rsid w:val="005263D1"/>
    <w:rsid w:val="00527DE0"/>
    <w:rsid w:val="00530893"/>
    <w:rsid w:val="00532183"/>
    <w:rsid w:val="005325CA"/>
    <w:rsid w:val="00532736"/>
    <w:rsid w:val="00533480"/>
    <w:rsid w:val="00533F3C"/>
    <w:rsid w:val="0053441E"/>
    <w:rsid w:val="00535342"/>
    <w:rsid w:val="00535DA3"/>
    <w:rsid w:val="005421A1"/>
    <w:rsid w:val="005421A7"/>
    <w:rsid w:val="00542833"/>
    <w:rsid w:val="00542E89"/>
    <w:rsid w:val="00543B30"/>
    <w:rsid w:val="0054485D"/>
    <w:rsid w:val="00544A4E"/>
    <w:rsid w:val="00545204"/>
    <w:rsid w:val="00546496"/>
    <w:rsid w:val="0054652C"/>
    <w:rsid w:val="005479A2"/>
    <w:rsid w:val="00547E6A"/>
    <w:rsid w:val="00550534"/>
    <w:rsid w:val="005506A0"/>
    <w:rsid w:val="00552A80"/>
    <w:rsid w:val="00552FF8"/>
    <w:rsid w:val="00553201"/>
    <w:rsid w:val="00553C52"/>
    <w:rsid w:val="00554630"/>
    <w:rsid w:val="0055489D"/>
    <w:rsid w:val="0055785F"/>
    <w:rsid w:val="0056072C"/>
    <w:rsid w:val="00560900"/>
    <w:rsid w:val="00560E44"/>
    <w:rsid w:val="00561BE6"/>
    <w:rsid w:val="00561EC7"/>
    <w:rsid w:val="005620A9"/>
    <w:rsid w:val="005625D5"/>
    <w:rsid w:val="00562612"/>
    <w:rsid w:val="00563708"/>
    <w:rsid w:val="00563BBF"/>
    <w:rsid w:val="005643C8"/>
    <w:rsid w:val="005651CF"/>
    <w:rsid w:val="005657B5"/>
    <w:rsid w:val="00566596"/>
    <w:rsid w:val="005666DC"/>
    <w:rsid w:val="0056772B"/>
    <w:rsid w:val="00567E42"/>
    <w:rsid w:val="0057036F"/>
    <w:rsid w:val="005707F0"/>
    <w:rsid w:val="00570F31"/>
    <w:rsid w:val="00571799"/>
    <w:rsid w:val="00571A31"/>
    <w:rsid w:val="005720A1"/>
    <w:rsid w:val="005720D9"/>
    <w:rsid w:val="005724AD"/>
    <w:rsid w:val="00572642"/>
    <w:rsid w:val="00573939"/>
    <w:rsid w:val="00573ADA"/>
    <w:rsid w:val="00573F81"/>
    <w:rsid w:val="00574484"/>
    <w:rsid w:val="0057684A"/>
    <w:rsid w:val="00576906"/>
    <w:rsid w:val="00577223"/>
    <w:rsid w:val="0057790B"/>
    <w:rsid w:val="00580933"/>
    <w:rsid w:val="00581FC1"/>
    <w:rsid w:val="005844ED"/>
    <w:rsid w:val="0058483B"/>
    <w:rsid w:val="00585096"/>
    <w:rsid w:val="005852F9"/>
    <w:rsid w:val="00585A80"/>
    <w:rsid w:val="00585D53"/>
    <w:rsid w:val="00586C39"/>
    <w:rsid w:val="00587857"/>
    <w:rsid w:val="00587D9A"/>
    <w:rsid w:val="005906DF"/>
    <w:rsid w:val="00590763"/>
    <w:rsid w:val="00590953"/>
    <w:rsid w:val="0059102B"/>
    <w:rsid w:val="00591EFE"/>
    <w:rsid w:val="00591F08"/>
    <w:rsid w:val="00592A5C"/>
    <w:rsid w:val="005933D3"/>
    <w:rsid w:val="00593AB3"/>
    <w:rsid w:val="00593B43"/>
    <w:rsid w:val="00593D4F"/>
    <w:rsid w:val="0059415C"/>
    <w:rsid w:val="00594614"/>
    <w:rsid w:val="005965E7"/>
    <w:rsid w:val="00596A8C"/>
    <w:rsid w:val="00596B05"/>
    <w:rsid w:val="005A021F"/>
    <w:rsid w:val="005A1091"/>
    <w:rsid w:val="005A1AC3"/>
    <w:rsid w:val="005A1C48"/>
    <w:rsid w:val="005A37C5"/>
    <w:rsid w:val="005A465E"/>
    <w:rsid w:val="005A4A7C"/>
    <w:rsid w:val="005A4A97"/>
    <w:rsid w:val="005A5594"/>
    <w:rsid w:val="005A5694"/>
    <w:rsid w:val="005A584A"/>
    <w:rsid w:val="005A59DB"/>
    <w:rsid w:val="005A6A2F"/>
    <w:rsid w:val="005B0656"/>
    <w:rsid w:val="005B0A97"/>
    <w:rsid w:val="005B111E"/>
    <w:rsid w:val="005B20AA"/>
    <w:rsid w:val="005B2BFC"/>
    <w:rsid w:val="005B3CB4"/>
    <w:rsid w:val="005B3D4B"/>
    <w:rsid w:val="005B4F89"/>
    <w:rsid w:val="005B78F4"/>
    <w:rsid w:val="005B7958"/>
    <w:rsid w:val="005C00CD"/>
    <w:rsid w:val="005C0985"/>
    <w:rsid w:val="005C1B8A"/>
    <w:rsid w:val="005C2468"/>
    <w:rsid w:val="005C3676"/>
    <w:rsid w:val="005C379E"/>
    <w:rsid w:val="005C3AF4"/>
    <w:rsid w:val="005C4182"/>
    <w:rsid w:val="005C4343"/>
    <w:rsid w:val="005C47C6"/>
    <w:rsid w:val="005C4E07"/>
    <w:rsid w:val="005D16DF"/>
    <w:rsid w:val="005D382D"/>
    <w:rsid w:val="005D475C"/>
    <w:rsid w:val="005D50CA"/>
    <w:rsid w:val="005D5899"/>
    <w:rsid w:val="005D603E"/>
    <w:rsid w:val="005D69EA"/>
    <w:rsid w:val="005D6E94"/>
    <w:rsid w:val="005D73B7"/>
    <w:rsid w:val="005D76FB"/>
    <w:rsid w:val="005E1364"/>
    <w:rsid w:val="005E1B7F"/>
    <w:rsid w:val="005E1C81"/>
    <w:rsid w:val="005E2174"/>
    <w:rsid w:val="005E3A59"/>
    <w:rsid w:val="005E4350"/>
    <w:rsid w:val="005E471A"/>
    <w:rsid w:val="005E548B"/>
    <w:rsid w:val="005E6082"/>
    <w:rsid w:val="005F0A70"/>
    <w:rsid w:val="005F1433"/>
    <w:rsid w:val="005F1FB9"/>
    <w:rsid w:val="005F24A3"/>
    <w:rsid w:val="005F325B"/>
    <w:rsid w:val="005F32A1"/>
    <w:rsid w:val="005F34BD"/>
    <w:rsid w:val="005F3DEF"/>
    <w:rsid w:val="005F42A8"/>
    <w:rsid w:val="005F4642"/>
    <w:rsid w:val="005F4C90"/>
    <w:rsid w:val="005F543E"/>
    <w:rsid w:val="005F6295"/>
    <w:rsid w:val="005F7650"/>
    <w:rsid w:val="005F799A"/>
    <w:rsid w:val="006011E1"/>
    <w:rsid w:val="00601302"/>
    <w:rsid w:val="0060140F"/>
    <w:rsid w:val="00601570"/>
    <w:rsid w:val="006017E9"/>
    <w:rsid w:val="00602918"/>
    <w:rsid w:val="00603131"/>
    <w:rsid w:val="0060323F"/>
    <w:rsid w:val="006034ED"/>
    <w:rsid w:val="00604354"/>
    <w:rsid w:val="006052C1"/>
    <w:rsid w:val="0060621E"/>
    <w:rsid w:val="00606305"/>
    <w:rsid w:val="006067E3"/>
    <w:rsid w:val="006069BD"/>
    <w:rsid w:val="00607CCA"/>
    <w:rsid w:val="00610033"/>
    <w:rsid w:val="00610374"/>
    <w:rsid w:val="00610BFB"/>
    <w:rsid w:val="00611955"/>
    <w:rsid w:val="00611CA5"/>
    <w:rsid w:val="00612AEA"/>
    <w:rsid w:val="00612D51"/>
    <w:rsid w:val="00612DC0"/>
    <w:rsid w:val="006143EA"/>
    <w:rsid w:val="00614B83"/>
    <w:rsid w:val="0061515A"/>
    <w:rsid w:val="00615DC6"/>
    <w:rsid w:val="006162A7"/>
    <w:rsid w:val="006175C3"/>
    <w:rsid w:val="006175D6"/>
    <w:rsid w:val="006208C4"/>
    <w:rsid w:val="00620A94"/>
    <w:rsid w:val="006210E8"/>
    <w:rsid w:val="006214E1"/>
    <w:rsid w:val="006227DC"/>
    <w:rsid w:val="006234E9"/>
    <w:rsid w:val="006235F3"/>
    <w:rsid w:val="006236A2"/>
    <w:rsid w:val="00623D85"/>
    <w:rsid w:val="00624F1B"/>
    <w:rsid w:val="0062579E"/>
    <w:rsid w:val="00625C26"/>
    <w:rsid w:val="006271FB"/>
    <w:rsid w:val="00630536"/>
    <w:rsid w:val="00630A57"/>
    <w:rsid w:val="006313BC"/>
    <w:rsid w:val="00632C57"/>
    <w:rsid w:val="0063314B"/>
    <w:rsid w:val="00633B11"/>
    <w:rsid w:val="00633C94"/>
    <w:rsid w:val="00633D38"/>
    <w:rsid w:val="00633DC7"/>
    <w:rsid w:val="006348A5"/>
    <w:rsid w:val="006351A4"/>
    <w:rsid w:val="0063627A"/>
    <w:rsid w:val="00640BF8"/>
    <w:rsid w:val="0064193A"/>
    <w:rsid w:val="00641D7D"/>
    <w:rsid w:val="00642217"/>
    <w:rsid w:val="00642BBE"/>
    <w:rsid w:val="00642D3C"/>
    <w:rsid w:val="00643908"/>
    <w:rsid w:val="00643F70"/>
    <w:rsid w:val="006449A1"/>
    <w:rsid w:val="006449B7"/>
    <w:rsid w:val="006476B5"/>
    <w:rsid w:val="00647881"/>
    <w:rsid w:val="00647C3E"/>
    <w:rsid w:val="006525B1"/>
    <w:rsid w:val="006526BE"/>
    <w:rsid w:val="0065410C"/>
    <w:rsid w:val="006542DC"/>
    <w:rsid w:val="00655B62"/>
    <w:rsid w:val="00655F60"/>
    <w:rsid w:val="00657C7B"/>
    <w:rsid w:val="006602BB"/>
    <w:rsid w:val="0066056A"/>
    <w:rsid w:val="006619DF"/>
    <w:rsid w:val="00664D4E"/>
    <w:rsid w:val="00665437"/>
    <w:rsid w:val="006654D8"/>
    <w:rsid w:val="006658C7"/>
    <w:rsid w:val="00665F7E"/>
    <w:rsid w:val="0066672D"/>
    <w:rsid w:val="0066724A"/>
    <w:rsid w:val="006673F7"/>
    <w:rsid w:val="00670250"/>
    <w:rsid w:val="00670376"/>
    <w:rsid w:val="0067084A"/>
    <w:rsid w:val="00670F56"/>
    <w:rsid w:val="00672629"/>
    <w:rsid w:val="0067410A"/>
    <w:rsid w:val="00674774"/>
    <w:rsid w:val="0067516F"/>
    <w:rsid w:val="0067545D"/>
    <w:rsid w:val="00675A92"/>
    <w:rsid w:val="00675C71"/>
    <w:rsid w:val="006764EF"/>
    <w:rsid w:val="006768A2"/>
    <w:rsid w:val="006768EB"/>
    <w:rsid w:val="006772D2"/>
    <w:rsid w:val="006778AC"/>
    <w:rsid w:val="006778DA"/>
    <w:rsid w:val="006811FC"/>
    <w:rsid w:val="00681ABB"/>
    <w:rsid w:val="00681CE2"/>
    <w:rsid w:val="00682655"/>
    <w:rsid w:val="00682791"/>
    <w:rsid w:val="0068340F"/>
    <w:rsid w:val="00684139"/>
    <w:rsid w:val="0068467A"/>
    <w:rsid w:val="00684CFB"/>
    <w:rsid w:val="0068607A"/>
    <w:rsid w:val="00686BE0"/>
    <w:rsid w:val="006871BE"/>
    <w:rsid w:val="00687820"/>
    <w:rsid w:val="00687C81"/>
    <w:rsid w:val="00690038"/>
    <w:rsid w:val="00690604"/>
    <w:rsid w:val="00690BF9"/>
    <w:rsid w:val="00690FCC"/>
    <w:rsid w:val="0069123C"/>
    <w:rsid w:val="00692269"/>
    <w:rsid w:val="006922F7"/>
    <w:rsid w:val="00692803"/>
    <w:rsid w:val="00694CCF"/>
    <w:rsid w:val="00695720"/>
    <w:rsid w:val="00696452"/>
    <w:rsid w:val="00697E51"/>
    <w:rsid w:val="006A0647"/>
    <w:rsid w:val="006A07A5"/>
    <w:rsid w:val="006A07EA"/>
    <w:rsid w:val="006A17BB"/>
    <w:rsid w:val="006A21A6"/>
    <w:rsid w:val="006A2C47"/>
    <w:rsid w:val="006A2D90"/>
    <w:rsid w:val="006A3094"/>
    <w:rsid w:val="006A32BF"/>
    <w:rsid w:val="006A48DF"/>
    <w:rsid w:val="006A50A7"/>
    <w:rsid w:val="006A5EBC"/>
    <w:rsid w:val="006A668D"/>
    <w:rsid w:val="006A71F1"/>
    <w:rsid w:val="006A7FB2"/>
    <w:rsid w:val="006B1F2C"/>
    <w:rsid w:val="006B2DCA"/>
    <w:rsid w:val="006B3D31"/>
    <w:rsid w:val="006B4549"/>
    <w:rsid w:val="006B45C0"/>
    <w:rsid w:val="006B51DE"/>
    <w:rsid w:val="006B5E25"/>
    <w:rsid w:val="006C04BD"/>
    <w:rsid w:val="006C050F"/>
    <w:rsid w:val="006C0906"/>
    <w:rsid w:val="006C1778"/>
    <w:rsid w:val="006C27A3"/>
    <w:rsid w:val="006C36C2"/>
    <w:rsid w:val="006C3D84"/>
    <w:rsid w:val="006C549B"/>
    <w:rsid w:val="006C5761"/>
    <w:rsid w:val="006C5C6B"/>
    <w:rsid w:val="006C6324"/>
    <w:rsid w:val="006C6CFD"/>
    <w:rsid w:val="006C7483"/>
    <w:rsid w:val="006D010D"/>
    <w:rsid w:val="006D0A63"/>
    <w:rsid w:val="006D0D61"/>
    <w:rsid w:val="006D193B"/>
    <w:rsid w:val="006D3853"/>
    <w:rsid w:val="006D40D9"/>
    <w:rsid w:val="006D4379"/>
    <w:rsid w:val="006D46BD"/>
    <w:rsid w:val="006D4CAE"/>
    <w:rsid w:val="006D5833"/>
    <w:rsid w:val="006D5DEB"/>
    <w:rsid w:val="006D6036"/>
    <w:rsid w:val="006D6102"/>
    <w:rsid w:val="006D70F2"/>
    <w:rsid w:val="006D7BD3"/>
    <w:rsid w:val="006E0963"/>
    <w:rsid w:val="006E258A"/>
    <w:rsid w:val="006E28AE"/>
    <w:rsid w:val="006E28DA"/>
    <w:rsid w:val="006E29B8"/>
    <w:rsid w:val="006E2C40"/>
    <w:rsid w:val="006E2E1B"/>
    <w:rsid w:val="006E4B34"/>
    <w:rsid w:val="006E506A"/>
    <w:rsid w:val="006E51E9"/>
    <w:rsid w:val="006E6DFC"/>
    <w:rsid w:val="006F044A"/>
    <w:rsid w:val="006F09AC"/>
    <w:rsid w:val="006F0C86"/>
    <w:rsid w:val="006F1007"/>
    <w:rsid w:val="006F1088"/>
    <w:rsid w:val="006F3AFD"/>
    <w:rsid w:val="006F4A1E"/>
    <w:rsid w:val="006F4F0E"/>
    <w:rsid w:val="006F558C"/>
    <w:rsid w:val="006F5F63"/>
    <w:rsid w:val="006F7833"/>
    <w:rsid w:val="006F7B9E"/>
    <w:rsid w:val="00703227"/>
    <w:rsid w:val="00703CC5"/>
    <w:rsid w:val="00703E31"/>
    <w:rsid w:val="00704091"/>
    <w:rsid w:val="007070D2"/>
    <w:rsid w:val="00707C31"/>
    <w:rsid w:val="00710FE5"/>
    <w:rsid w:val="00711195"/>
    <w:rsid w:val="0071136E"/>
    <w:rsid w:val="00712458"/>
    <w:rsid w:val="00712B48"/>
    <w:rsid w:val="00712F91"/>
    <w:rsid w:val="007134AB"/>
    <w:rsid w:val="00713EE5"/>
    <w:rsid w:val="00715A57"/>
    <w:rsid w:val="00716723"/>
    <w:rsid w:val="00717BA0"/>
    <w:rsid w:val="00721B68"/>
    <w:rsid w:val="00721D33"/>
    <w:rsid w:val="0072208B"/>
    <w:rsid w:val="00723297"/>
    <w:rsid w:val="007237B4"/>
    <w:rsid w:val="0072535E"/>
    <w:rsid w:val="007259A9"/>
    <w:rsid w:val="00726282"/>
    <w:rsid w:val="007275AB"/>
    <w:rsid w:val="00727D1C"/>
    <w:rsid w:val="00730264"/>
    <w:rsid w:val="00731788"/>
    <w:rsid w:val="00731FE9"/>
    <w:rsid w:val="007329CF"/>
    <w:rsid w:val="00732E40"/>
    <w:rsid w:val="00734DA2"/>
    <w:rsid w:val="00735164"/>
    <w:rsid w:val="007355EC"/>
    <w:rsid w:val="00735A9C"/>
    <w:rsid w:val="00735F86"/>
    <w:rsid w:val="007373DD"/>
    <w:rsid w:val="00740703"/>
    <w:rsid w:val="0074077D"/>
    <w:rsid w:val="007420B4"/>
    <w:rsid w:val="00742850"/>
    <w:rsid w:val="00742BD9"/>
    <w:rsid w:val="00742E41"/>
    <w:rsid w:val="007432A6"/>
    <w:rsid w:val="00745137"/>
    <w:rsid w:val="007460AA"/>
    <w:rsid w:val="00746890"/>
    <w:rsid w:val="007479C8"/>
    <w:rsid w:val="00747B43"/>
    <w:rsid w:val="00750C8D"/>
    <w:rsid w:val="00750F24"/>
    <w:rsid w:val="007528A1"/>
    <w:rsid w:val="00752CCD"/>
    <w:rsid w:val="0075393B"/>
    <w:rsid w:val="00753E76"/>
    <w:rsid w:val="0075411C"/>
    <w:rsid w:val="007542E8"/>
    <w:rsid w:val="0075448B"/>
    <w:rsid w:val="00754651"/>
    <w:rsid w:val="007550C2"/>
    <w:rsid w:val="00755C9F"/>
    <w:rsid w:val="00756BCE"/>
    <w:rsid w:val="007602B7"/>
    <w:rsid w:val="00760DE5"/>
    <w:rsid w:val="00761187"/>
    <w:rsid w:val="0076495B"/>
    <w:rsid w:val="0076645F"/>
    <w:rsid w:val="00766800"/>
    <w:rsid w:val="00766853"/>
    <w:rsid w:val="00766DE1"/>
    <w:rsid w:val="0076706D"/>
    <w:rsid w:val="007672A3"/>
    <w:rsid w:val="007675CE"/>
    <w:rsid w:val="00767C09"/>
    <w:rsid w:val="0077064D"/>
    <w:rsid w:val="007708D5"/>
    <w:rsid w:val="00770DC3"/>
    <w:rsid w:val="007722A1"/>
    <w:rsid w:val="00772A02"/>
    <w:rsid w:val="00772B31"/>
    <w:rsid w:val="00772D58"/>
    <w:rsid w:val="007737D3"/>
    <w:rsid w:val="007744C7"/>
    <w:rsid w:val="00775300"/>
    <w:rsid w:val="007754A8"/>
    <w:rsid w:val="007754FB"/>
    <w:rsid w:val="00775862"/>
    <w:rsid w:val="00776A55"/>
    <w:rsid w:val="00776CE9"/>
    <w:rsid w:val="00777611"/>
    <w:rsid w:val="00780B31"/>
    <w:rsid w:val="00780F8F"/>
    <w:rsid w:val="0078124E"/>
    <w:rsid w:val="00781B03"/>
    <w:rsid w:val="00782922"/>
    <w:rsid w:val="007830D2"/>
    <w:rsid w:val="007831CE"/>
    <w:rsid w:val="007837DB"/>
    <w:rsid w:val="007846E8"/>
    <w:rsid w:val="00785C8D"/>
    <w:rsid w:val="007867AD"/>
    <w:rsid w:val="00787185"/>
    <w:rsid w:val="007876C2"/>
    <w:rsid w:val="00790A57"/>
    <w:rsid w:val="00791341"/>
    <w:rsid w:val="007915C8"/>
    <w:rsid w:val="00791983"/>
    <w:rsid w:val="0079200B"/>
    <w:rsid w:val="00792272"/>
    <w:rsid w:val="00792B73"/>
    <w:rsid w:val="007931D9"/>
    <w:rsid w:val="00793514"/>
    <w:rsid w:val="0079443F"/>
    <w:rsid w:val="0079483A"/>
    <w:rsid w:val="00794887"/>
    <w:rsid w:val="00795104"/>
    <w:rsid w:val="007962F2"/>
    <w:rsid w:val="00796661"/>
    <w:rsid w:val="00796849"/>
    <w:rsid w:val="00796BB6"/>
    <w:rsid w:val="00796DC9"/>
    <w:rsid w:val="007A076F"/>
    <w:rsid w:val="007A22A6"/>
    <w:rsid w:val="007A345A"/>
    <w:rsid w:val="007A3EC6"/>
    <w:rsid w:val="007A4930"/>
    <w:rsid w:val="007A532E"/>
    <w:rsid w:val="007A55A4"/>
    <w:rsid w:val="007A5AE8"/>
    <w:rsid w:val="007A70A1"/>
    <w:rsid w:val="007B0074"/>
    <w:rsid w:val="007B0358"/>
    <w:rsid w:val="007B1A50"/>
    <w:rsid w:val="007B238B"/>
    <w:rsid w:val="007B2A45"/>
    <w:rsid w:val="007B414A"/>
    <w:rsid w:val="007B47D9"/>
    <w:rsid w:val="007B62B1"/>
    <w:rsid w:val="007B6A0E"/>
    <w:rsid w:val="007B6BB2"/>
    <w:rsid w:val="007B7C35"/>
    <w:rsid w:val="007B7E4F"/>
    <w:rsid w:val="007C01F9"/>
    <w:rsid w:val="007C05A4"/>
    <w:rsid w:val="007C08DA"/>
    <w:rsid w:val="007C2111"/>
    <w:rsid w:val="007C2D3A"/>
    <w:rsid w:val="007C3820"/>
    <w:rsid w:val="007C3B5A"/>
    <w:rsid w:val="007C41FC"/>
    <w:rsid w:val="007C464C"/>
    <w:rsid w:val="007C4ACD"/>
    <w:rsid w:val="007C4C77"/>
    <w:rsid w:val="007C52D7"/>
    <w:rsid w:val="007C593C"/>
    <w:rsid w:val="007C5FE6"/>
    <w:rsid w:val="007C6285"/>
    <w:rsid w:val="007C6BEA"/>
    <w:rsid w:val="007C7135"/>
    <w:rsid w:val="007D1B28"/>
    <w:rsid w:val="007D2A40"/>
    <w:rsid w:val="007D2C10"/>
    <w:rsid w:val="007D3CB7"/>
    <w:rsid w:val="007D3FFB"/>
    <w:rsid w:val="007D44EE"/>
    <w:rsid w:val="007D45F1"/>
    <w:rsid w:val="007D4F69"/>
    <w:rsid w:val="007D562B"/>
    <w:rsid w:val="007D57EB"/>
    <w:rsid w:val="007D5E29"/>
    <w:rsid w:val="007D7A60"/>
    <w:rsid w:val="007D7B89"/>
    <w:rsid w:val="007E0231"/>
    <w:rsid w:val="007E0756"/>
    <w:rsid w:val="007E1399"/>
    <w:rsid w:val="007E1796"/>
    <w:rsid w:val="007E2D0D"/>
    <w:rsid w:val="007E3945"/>
    <w:rsid w:val="007E3DAF"/>
    <w:rsid w:val="007E475D"/>
    <w:rsid w:val="007E507F"/>
    <w:rsid w:val="007E531D"/>
    <w:rsid w:val="007E6EA2"/>
    <w:rsid w:val="007E7438"/>
    <w:rsid w:val="007F2219"/>
    <w:rsid w:val="007F3892"/>
    <w:rsid w:val="007F4FA3"/>
    <w:rsid w:val="00800E68"/>
    <w:rsid w:val="0080225F"/>
    <w:rsid w:val="00803309"/>
    <w:rsid w:val="00803D1C"/>
    <w:rsid w:val="008042AF"/>
    <w:rsid w:val="008043FA"/>
    <w:rsid w:val="008052B7"/>
    <w:rsid w:val="00806C13"/>
    <w:rsid w:val="00807817"/>
    <w:rsid w:val="00807C05"/>
    <w:rsid w:val="00810C78"/>
    <w:rsid w:val="008113F2"/>
    <w:rsid w:val="0081274A"/>
    <w:rsid w:val="0081432C"/>
    <w:rsid w:val="00815067"/>
    <w:rsid w:val="00815B1B"/>
    <w:rsid w:val="00815E96"/>
    <w:rsid w:val="0081616E"/>
    <w:rsid w:val="00816AF5"/>
    <w:rsid w:val="00816C66"/>
    <w:rsid w:val="00820416"/>
    <w:rsid w:val="008207AD"/>
    <w:rsid w:val="00820B33"/>
    <w:rsid w:val="00820ED6"/>
    <w:rsid w:val="0082191B"/>
    <w:rsid w:val="008225AB"/>
    <w:rsid w:val="00823D49"/>
    <w:rsid w:val="008240BA"/>
    <w:rsid w:val="00826E64"/>
    <w:rsid w:val="0082725E"/>
    <w:rsid w:val="008276A6"/>
    <w:rsid w:val="0082787A"/>
    <w:rsid w:val="008309B8"/>
    <w:rsid w:val="008315BF"/>
    <w:rsid w:val="0083163D"/>
    <w:rsid w:val="00832EDF"/>
    <w:rsid w:val="00833971"/>
    <w:rsid w:val="008346A7"/>
    <w:rsid w:val="00834885"/>
    <w:rsid w:val="0083616D"/>
    <w:rsid w:val="008362D2"/>
    <w:rsid w:val="00836C57"/>
    <w:rsid w:val="00836F33"/>
    <w:rsid w:val="0083778D"/>
    <w:rsid w:val="00837ACE"/>
    <w:rsid w:val="00842E6C"/>
    <w:rsid w:val="008431B0"/>
    <w:rsid w:val="0084334F"/>
    <w:rsid w:val="0084434D"/>
    <w:rsid w:val="00845B40"/>
    <w:rsid w:val="00846719"/>
    <w:rsid w:val="00850788"/>
    <w:rsid w:val="00850C22"/>
    <w:rsid w:val="00851BEF"/>
    <w:rsid w:val="00852085"/>
    <w:rsid w:val="00852240"/>
    <w:rsid w:val="00852A4B"/>
    <w:rsid w:val="00852D81"/>
    <w:rsid w:val="00854134"/>
    <w:rsid w:val="008542B5"/>
    <w:rsid w:val="0085577A"/>
    <w:rsid w:val="008558A8"/>
    <w:rsid w:val="00855BE9"/>
    <w:rsid w:val="008560CC"/>
    <w:rsid w:val="00857359"/>
    <w:rsid w:val="00857632"/>
    <w:rsid w:val="00857791"/>
    <w:rsid w:val="00857A09"/>
    <w:rsid w:val="0086042B"/>
    <w:rsid w:val="00860FC5"/>
    <w:rsid w:val="00861372"/>
    <w:rsid w:val="00861390"/>
    <w:rsid w:val="00861960"/>
    <w:rsid w:val="00862884"/>
    <w:rsid w:val="00862BFA"/>
    <w:rsid w:val="0086480C"/>
    <w:rsid w:val="00864D25"/>
    <w:rsid w:val="00865020"/>
    <w:rsid w:val="00865DEF"/>
    <w:rsid w:val="0086666E"/>
    <w:rsid w:val="00866F39"/>
    <w:rsid w:val="00870B77"/>
    <w:rsid w:val="00870F42"/>
    <w:rsid w:val="00871355"/>
    <w:rsid w:val="0087185A"/>
    <w:rsid w:val="00872208"/>
    <w:rsid w:val="00872209"/>
    <w:rsid w:val="008729F9"/>
    <w:rsid w:val="00872A14"/>
    <w:rsid w:val="00872EAB"/>
    <w:rsid w:val="0087329A"/>
    <w:rsid w:val="008756A0"/>
    <w:rsid w:val="008770C9"/>
    <w:rsid w:val="00877606"/>
    <w:rsid w:val="00880119"/>
    <w:rsid w:val="008812E0"/>
    <w:rsid w:val="00881C5F"/>
    <w:rsid w:val="0088276A"/>
    <w:rsid w:val="00882FA4"/>
    <w:rsid w:val="008834BA"/>
    <w:rsid w:val="00884AEB"/>
    <w:rsid w:val="0088587B"/>
    <w:rsid w:val="008860AC"/>
    <w:rsid w:val="008864CC"/>
    <w:rsid w:val="008865AB"/>
    <w:rsid w:val="00887433"/>
    <w:rsid w:val="0088755B"/>
    <w:rsid w:val="0089039B"/>
    <w:rsid w:val="00890FC6"/>
    <w:rsid w:val="00892FDA"/>
    <w:rsid w:val="00894743"/>
    <w:rsid w:val="008947A2"/>
    <w:rsid w:val="00895FB1"/>
    <w:rsid w:val="00896599"/>
    <w:rsid w:val="00896D48"/>
    <w:rsid w:val="008977EC"/>
    <w:rsid w:val="008A0405"/>
    <w:rsid w:val="008A0D5B"/>
    <w:rsid w:val="008A1170"/>
    <w:rsid w:val="008A241C"/>
    <w:rsid w:val="008A2D56"/>
    <w:rsid w:val="008A3D71"/>
    <w:rsid w:val="008A3DC7"/>
    <w:rsid w:val="008A3DCB"/>
    <w:rsid w:val="008A3FEE"/>
    <w:rsid w:val="008A47E9"/>
    <w:rsid w:val="008A496C"/>
    <w:rsid w:val="008A49F9"/>
    <w:rsid w:val="008A4F44"/>
    <w:rsid w:val="008A582B"/>
    <w:rsid w:val="008A6A9B"/>
    <w:rsid w:val="008A7709"/>
    <w:rsid w:val="008B0945"/>
    <w:rsid w:val="008B0B00"/>
    <w:rsid w:val="008B152F"/>
    <w:rsid w:val="008B159E"/>
    <w:rsid w:val="008B1960"/>
    <w:rsid w:val="008B2B91"/>
    <w:rsid w:val="008B2D50"/>
    <w:rsid w:val="008B36E1"/>
    <w:rsid w:val="008B68EE"/>
    <w:rsid w:val="008B6972"/>
    <w:rsid w:val="008B6CD3"/>
    <w:rsid w:val="008B7AA4"/>
    <w:rsid w:val="008C06CE"/>
    <w:rsid w:val="008C0702"/>
    <w:rsid w:val="008C1539"/>
    <w:rsid w:val="008C19D7"/>
    <w:rsid w:val="008C52D5"/>
    <w:rsid w:val="008C5666"/>
    <w:rsid w:val="008D07A5"/>
    <w:rsid w:val="008D2956"/>
    <w:rsid w:val="008D5EAC"/>
    <w:rsid w:val="008D6D26"/>
    <w:rsid w:val="008E0FE6"/>
    <w:rsid w:val="008E4572"/>
    <w:rsid w:val="008E4B0A"/>
    <w:rsid w:val="008E5D7E"/>
    <w:rsid w:val="008E67E2"/>
    <w:rsid w:val="008E78AF"/>
    <w:rsid w:val="008E7CF7"/>
    <w:rsid w:val="008F066B"/>
    <w:rsid w:val="008F16A3"/>
    <w:rsid w:val="008F1DD1"/>
    <w:rsid w:val="008F1F61"/>
    <w:rsid w:val="008F1F68"/>
    <w:rsid w:val="008F50B7"/>
    <w:rsid w:val="008F6A4B"/>
    <w:rsid w:val="008F6EF0"/>
    <w:rsid w:val="00900F8A"/>
    <w:rsid w:val="00900FF5"/>
    <w:rsid w:val="0090124A"/>
    <w:rsid w:val="00901737"/>
    <w:rsid w:val="00901822"/>
    <w:rsid w:val="00901EEB"/>
    <w:rsid w:val="00902237"/>
    <w:rsid w:val="009029E7"/>
    <w:rsid w:val="0090474B"/>
    <w:rsid w:val="00905AC5"/>
    <w:rsid w:val="00906537"/>
    <w:rsid w:val="00906658"/>
    <w:rsid w:val="009075BC"/>
    <w:rsid w:val="00911234"/>
    <w:rsid w:val="009124AE"/>
    <w:rsid w:val="009125B1"/>
    <w:rsid w:val="00913183"/>
    <w:rsid w:val="00913721"/>
    <w:rsid w:val="00913F68"/>
    <w:rsid w:val="00914170"/>
    <w:rsid w:val="00916C42"/>
    <w:rsid w:val="009170AB"/>
    <w:rsid w:val="009171C3"/>
    <w:rsid w:val="00917C74"/>
    <w:rsid w:val="00917CA9"/>
    <w:rsid w:val="00917FA6"/>
    <w:rsid w:val="00917FC4"/>
    <w:rsid w:val="009200DE"/>
    <w:rsid w:val="0092154E"/>
    <w:rsid w:val="00923F51"/>
    <w:rsid w:val="00925EDE"/>
    <w:rsid w:val="00926D1B"/>
    <w:rsid w:val="009274F9"/>
    <w:rsid w:val="0092766D"/>
    <w:rsid w:val="00932F73"/>
    <w:rsid w:val="00933814"/>
    <w:rsid w:val="00934F97"/>
    <w:rsid w:val="00935055"/>
    <w:rsid w:val="009354EC"/>
    <w:rsid w:val="009356C0"/>
    <w:rsid w:val="00936212"/>
    <w:rsid w:val="00936E94"/>
    <w:rsid w:val="00937534"/>
    <w:rsid w:val="00940585"/>
    <w:rsid w:val="0094135F"/>
    <w:rsid w:val="0094208A"/>
    <w:rsid w:val="009423BF"/>
    <w:rsid w:val="00942859"/>
    <w:rsid w:val="00942ACB"/>
    <w:rsid w:val="00942BFC"/>
    <w:rsid w:val="009435EE"/>
    <w:rsid w:val="009436BF"/>
    <w:rsid w:val="00944C7A"/>
    <w:rsid w:val="00945CAE"/>
    <w:rsid w:val="00946F3E"/>
    <w:rsid w:val="00947B4A"/>
    <w:rsid w:val="00951770"/>
    <w:rsid w:val="00954720"/>
    <w:rsid w:val="00954B3F"/>
    <w:rsid w:val="0095552F"/>
    <w:rsid w:val="009566E2"/>
    <w:rsid w:val="0095691B"/>
    <w:rsid w:val="00957157"/>
    <w:rsid w:val="00957FD0"/>
    <w:rsid w:val="00960045"/>
    <w:rsid w:val="009607C4"/>
    <w:rsid w:val="009634B4"/>
    <w:rsid w:val="009636D3"/>
    <w:rsid w:val="0096461C"/>
    <w:rsid w:val="00964C6D"/>
    <w:rsid w:val="00964FBD"/>
    <w:rsid w:val="009658B2"/>
    <w:rsid w:val="00965F59"/>
    <w:rsid w:val="00970038"/>
    <w:rsid w:val="009711DB"/>
    <w:rsid w:val="00971FCB"/>
    <w:rsid w:val="009720CE"/>
    <w:rsid w:val="009725FB"/>
    <w:rsid w:val="0097298E"/>
    <w:rsid w:val="009740B9"/>
    <w:rsid w:val="009743C6"/>
    <w:rsid w:val="00974848"/>
    <w:rsid w:val="0097569F"/>
    <w:rsid w:val="00975A6A"/>
    <w:rsid w:val="00975F0E"/>
    <w:rsid w:val="00976A57"/>
    <w:rsid w:val="009776E3"/>
    <w:rsid w:val="0098085E"/>
    <w:rsid w:val="00981B9C"/>
    <w:rsid w:val="0098291F"/>
    <w:rsid w:val="00982E14"/>
    <w:rsid w:val="00983045"/>
    <w:rsid w:val="009832EF"/>
    <w:rsid w:val="009843BA"/>
    <w:rsid w:val="009856C7"/>
    <w:rsid w:val="00985795"/>
    <w:rsid w:val="00985A14"/>
    <w:rsid w:val="00985AA5"/>
    <w:rsid w:val="00987B95"/>
    <w:rsid w:val="0099013C"/>
    <w:rsid w:val="009902CE"/>
    <w:rsid w:val="009906BC"/>
    <w:rsid w:val="00990FD9"/>
    <w:rsid w:val="00991356"/>
    <w:rsid w:val="009932DD"/>
    <w:rsid w:val="0099344A"/>
    <w:rsid w:val="00995490"/>
    <w:rsid w:val="009956FB"/>
    <w:rsid w:val="00995FB7"/>
    <w:rsid w:val="00996469"/>
    <w:rsid w:val="00996A69"/>
    <w:rsid w:val="00997B18"/>
    <w:rsid w:val="00997F8E"/>
    <w:rsid w:val="009A039A"/>
    <w:rsid w:val="009A0B07"/>
    <w:rsid w:val="009A0C6B"/>
    <w:rsid w:val="009A2A8F"/>
    <w:rsid w:val="009A3A93"/>
    <w:rsid w:val="009A4759"/>
    <w:rsid w:val="009A57F8"/>
    <w:rsid w:val="009A61D5"/>
    <w:rsid w:val="009A64CE"/>
    <w:rsid w:val="009B1A4B"/>
    <w:rsid w:val="009B1CC5"/>
    <w:rsid w:val="009B2185"/>
    <w:rsid w:val="009B57C2"/>
    <w:rsid w:val="009B57C9"/>
    <w:rsid w:val="009B68EF"/>
    <w:rsid w:val="009B7C32"/>
    <w:rsid w:val="009B7E3F"/>
    <w:rsid w:val="009B7F78"/>
    <w:rsid w:val="009C1075"/>
    <w:rsid w:val="009C1BA3"/>
    <w:rsid w:val="009C27D5"/>
    <w:rsid w:val="009C376B"/>
    <w:rsid w:val="009C485C"/>
    <w:rsid w:val="009C55F9"/>
    <w:rsid w:val="009C6920"/>
    <w:rsid w:val="009C7377"/>
    <w:rsid w:val="009C7597"/>
    <w:rsid w:val="009C7F03"/>
    <w:rsid w:val="009D19C7"/>
    <w:rsid w:val="009D20AA"/>
    <w:rsid w:val="009D2D6E"/>
    <w:rsid w:val="009D3800"/>
    <w:rsid w:val="009D38A4"/>
    <w:rsid w:val="009D453E"/>
    <w:rsid w:val="009D464F"/>
    <w:rsid w:val="009D636C"/>
    <w:rsid w:val="009D6441"/>
    <w:rsid w:val="009E00E7"/>
    <w:rsid w:val="009E0772"/>
    <w:rsid w:val="009E0F9C"/>
    <w:rsid w:val="009E22D5"/>
    <w:rsid w:val="009E2D7F"/>
    <w:rsid w:val="009E3D97"/>
    <w:rsid w:val="009E4B33"/>
    <w:rsid w:val="009E50EF"/>
    <w:rsid w:val="009E6061"/>
    <w:rsid w:val="009E6C38"/>
    <w:rsid w:val="009E6E63"/>
    <w:rsid w:val="009E7A8D"/>
    <w:rsid w:val="009F06A5"/>
    <w:rsid w:val="009F09C4"/>
    <w:rsid w:val="009F1155"/>
    <w:rsid w:val="009F1F22"/>
    <w:rsid w:val="009F33E1"/>
    <w:rsid w:val="009F3971"/>
    <w:rsid w:val="009F40E6"/>
    <w:rsid w:val="009F44FB"/>
    <w:rsid w:val="009F52B8"/>
    <w:rsid w:val="009F5741"/>
    <w:rsid w:val="009F6A21"/>
    <w:rsid w:val="009F73B4"/>
    <w:rsid w:val="009F7980"/>
    <w:rsid w:val="00A003A9"/>
    <w:rsid w:val="00A00498"/>
    <w:rsid w:val="00A01298"/>
    <w:rsid w:val="00A01F01"/>
    <w:rsid w:val="00A02031"/>
    <w:rsid w:val="00A032D5"/>
    <w:rsid w:val="00A03FA9"/>
    <w:rsid w:val="00A051AF"/>
    <w:rsid w:val="00A05558"/>
    <w:rsid w:val="00A05805"/>
    <w:rsid w:val="00A05BA4"/>
    <w:rsid w:val="00A05F49"/>
    <w:rsid w:val="00A06122"/>
    <w:rsid w:val="00A0632A"/>
    <w:rsid w:val="00A074FF"/>
    <w:rsid w:val="00A07BE1"/>
    <w:rsid w:val="00A07C25"/>
    <w:rsid w:val="00A100C5"/>
    <w:rsid w:val="00A10861"/>
    <w:rsid w:val="00A112AA"/>
    <w:rsid w:val="00A115D4"/>
    <w:rsid w:val="00A12486"/>
    <w:rsid w:val="00A1264D"/>
    <w:rsid w:val="00A13E7E"/>
    <w:rsid w:val="00A147C1"/>
    <w:rsid w:val="00A148E6"/>
    <w:rsid w:val="00A158FF"/>
    <w:rsid w:val="00A15AA1"/>
    <w:rsid w:val="00A15BA7"/>
    <w:rsid w:val="00A16869"/>
    <w:rsid w:val="00A17B75"/>
    <w:rsid w:val="00A17FF6"/>
    <w:rsid w:val="00A201F4"/>
    <w:rsid w:val="00A21577"/>
    <w:rsid w:val="00A21B01"/>
    <w:rsid w:val="00A22434"/>
    <w:rsid w:val="00A22DF8"/>
    <w:rsid w:val="00A23B33"/>
    <w:rsid w:val="00A23C6B"/>
    <w:rsid w:val="00A245D2"/>
    <w:rsid w:val="00A252FD"/>
    <w:rsid w:val="00A25573"/>
    <w:rsid w:val="00A26816"/>
    <w:rsid w:val="00A2721F"/>
    <w:rsid w:val="00A2734D"/>
    <w:rsid w:val="00A30732"/>
    <w:rsid w:val="00A30DCA"/>
    <w:rsid w:val="00A30F1F"/>
    <w:rsid w:val="00A311E8"/>
    <w:rsid w:val="00A32229"/>
    <w:rsid w:val="00A33446"/>
    <w:rsid w:val="00A33E39"/>
    <w:rsid w:val="00A34C4A"/>
    <w:rsid w:val="00A36481"/>
    <w:rsid w:val="00A36E00"/>
    <w:rsid w:val="00A37F83"/>
    <w:rsid w:val="00A40718"/>
    <w:rsid w:val="00A422A6"/>
    <w:rsid w:val="00A42634"/>
    <w:rsid w:val="00A429A6"/>
    <w:rsid w:val="00A4304F"/>
    <w:rsid w:val="00A436E3"/>
    <w:rsid w:val="00A437AC"/>
    <w:rsid w:val="00A43964"/>
    <w:rsid w:val="00A43D1E"/>
    <w:rsid w:val="00A44C62"/>
    <w:rsid w:val="00A45840"/>
    <w:rsid w:val="00A4590D"/>
    <w:rsid w:val="00A47698"/>
    <w:rsid w:val="00A508DD"/>
    <w:rsid w:val="00A51DE2"/>
    <w:rsid w:val="00A51F45"/>
    <w:rsid w:val="00A5205F"/>
    <w:rsid w:val="00A5273B"/>
    <w:rsid w:val="00A53317"/>
    <w:rsid w:val="00A537BE"/>
    <w:rsid w:val="00A53D11"/>
    <w:rsid w:val="00A56AC4"/>
    <w:rsid w:val="00A57ADE"/>
    <w:rsid w:val="00A60D6D"/>
    <w:rsid w:val="00A61AE3"/>
    <w:rsid w:val="00A61B10"/>
    <w:rsid w:val="00A61F72"/>
    <w:rsid w:val="00A62847"/>
    <w:rsid w:val="00A628D3"/>
    <w:rsid w:val="00A62A7A"/>
    <w:rsid w:val="00A62E81"/>
    <w:rsid w:val="00A63C20"/>
    <w:rsid w:val="00A63DA0"/>
    <w:rsid w:val="00A64416"/>
    <w:rsid w:val="00A64CE5"/>
    <w:rsid w:val="00A6523D"/>
    <w:rsid w:val="00A6599C"/>
    <w:rsid w:val="00A6621C"/>
    <w:rsid w:val="00A664E7"/>
    <w:rsid w:val="00A700AC"/>
    <w:rsid w:val="00A71D04"/>
    <w:rsid w:val="00A725E2"/>
    <w:rsid w:val="00A72AF7"/>
    <w:rsid w:val="00A73DB1"/>
    <w:rsid w:val="00A74712"/>
    <w:rsid w:val="00A74C02"/>
    <w:rsid w:val="00A74D1C"/>
    <w:rsid w:val="00A758FC"/>
    <w:rsid w:val="00A768C9"/>
    <w:rsid w:val="00A769AA"/>
    <w:rsid w:val="00A77009"/>
    <w:rsid w:val="00A7703B"/>
    <w:rsid w:val="00A804D2"/>
    <w:rsid w:val="00A806CE"/>
    <w:rsid w:val="00A80C1E"/>
    <w:rsid w:val="00A80F09"/>
    <w:rsid w:val="00A81E0F"/>
    <w:rsid w:val="00A81E24"/>
    <w:rsid w:val="00A8266F"/>
    <w:rsid w:val="00A833CF"/>
    <w:rsid w:val="00A837FE"/>
    <w:rsid w:val="00A839A9"/>
    <w:rsid w:val="00A8430E"/>
    <w:rsid w:val="00A845C9"/>
    <w:rsid w:val="00A855FB"/>
    <w:rsid w:val="00A85919"/>
    <w:rsid w:val="00A87580"/>
    <w:rsid w:val="00A87B08"/>
    <w:rsid w:val="00A904E3"/>
    <w:rsid w:val="00A9055A"/>
    <w:rsid w:val="00A914AA"/>
    <w:rsid w:val="00A9166D"/>
    <w:rsid w:val="00A95BCD"/>
    <w:rsid w:val="00A9738B"/>
    <w:rsid w:val="00A97964"/>
    <w:rsid w:val="00AA01C4"/>
    <w:rsid w:val="00AA0350"/>
    <w:rsid w:val="00AA110C"/>
    <w:rsid w:val="00AA16B0"/>
    <w:rsid w:val="00AA1C69"/>
    <w:rsid w:val="00AA1F70"/>
    <w:rsid w:val="00AA2E09"/>
    <w:rsid w:val="00AA31FC"/>
    <w:rsid w:val="00AA345D"/>
    <w:rsid w:val="00AA34CE"/>
    <w:rsid w:val="00AA4158"/>
    <w:rsid w:val="00AA44DC"/>
    <w:rsid w:val="00AA4745"/>
    <w:rsid w:val="00AA5186"/>
    <w:rsid w:val="00AA551B"/>
    <w:rsid w:val="00AA5751"/>
    <w:rsid w:val="00AA6CA4"/>
    <w:rsid w:val="00AA7607"/>
    <w:rsid w:val="00AA79BB"/>
    <w:rsid w:val="00AA7AD8"/>
    <w:rsid w:val="00AB00AE"/>
    <w:rsid w:val="00AB11D8"/>
    <w:rsid w:val="00AB2636"/>
    <w:rsid w:val="00AB3781"/>
    <w:rsid w:val="00AB63AA"/>
    <w:rsid w:val="00AB6477"/>
    <w:rsid w:val="00AB7C11"/>
    <w:rsid w:val="00AC1E2C"/>
    <w:rsid w:val="00AC268C"/>
    <w:rsid w:val="00AC36F2"/>
    <w:rsid w:val="00AC4217"/>
    <w:rsid w:val="00AC48F3"/>
    <w:rsid w:val="00AC4B87"/>
    <w:rsid w:val="00AC5359"/>
    <w:rsid w:val="00AD068E"/>
    <w:rsid w:val="00AD07BC"/>
    <w:rsid w:val="00AD1677"/>
    <w:rsid w:val="00AD199B"/>
    <w:rsid w:val="00AD3658"/>
    <w:rsid w:val="00AD3C6D"/>
    <w:rsid w:val="00AD418A"/>
    <w:rsid w:val="00AD4401"/>
    <w:rsid w:val="00AD6201"/>
    <w:rsid w:val="00AD64EA"/>
    <w:rsid w:val="00AD78F6"/>
    <w:rsid w:val="00AE00FB"/>
    <w:rsid w:val="00AE1028"/>
    <w:rsid w:val="00AE135A"/>
    <w:rsid w:val="00AE1B14"/>
    <w:rsid w:val="00AE3081"/>
    <w:rsid w:val="00AE5756"/>
    <w:rsid w:val="00AE5929"/>
    <w:rsid w:val="00AE619C"/>
    <w:rsid w:val="00AE76A0"/>
    <w:rsid w:val="00AF09BC"/>
    <w:rsid w:val="00AF0C22"/>
    <w:rsid w:val="00AF3D1A"/>
    <w:rsid w:val="00AF4503"/>
    <w:rsid w:val="00AF4FE0"/>
    <w:rsid w:val="00AF515F"/>
    <w:rsid w:val="00AF560A"/>
    <w:rsid w:val="00AF5B70"/>
    <w:rsid w:val="00AF6476"/>
    <w:rsid w:val="00AF732F"/>
    <w:rsid w:val="00AF74B3"/>
    <w:rsid w:val="00B00340"/>
    <w:rsid w:val="00B004D0"/>
    <w:rsid w:val="00B05283"/>
    <w:rsid w:val="00B05652"/>
    <w:rsid w:val="00B05717"/>
    <w:rsid w:val="00B06993"/>
    <w:rsid w:val="00B069A9"/>
    <w:rsid w:val="00B07227"/>
    <w:rsid w:val="00B077B8"/>
    <w:rsid w:val="00B102E3"/>
    <w:rsid w:val="00B11187"/>
    <w:rsid w:val="00B11D2C"/>
    <w:rsid w:val="00B1245C"/>
    <w:rsid w:val="00B12AEB"/>
    <w:rsid w:val="00B132A4"/>
    <w:rsid w:val="00B13820"/>
    <w:rsid w:val="00B139FE"/>
    <w:rsid w:val="00B1470E"/>
    <w:rsid w:val="00B14831"/>
    <w:rsid w:val="00B14880"/>
    <w:rsid w:val="00B1645D"/>
    <w:rsid w:val="00B16C7B"/>
    <w:rsid w:val="00B17595"/>
    <w:rsid w:val="00B20503"/>
    <w:rsid w:val="00B20690"/>
    <w:rsid w:val="00B20A3E"/>
    <w:rsid w:val="00B20A42"/>
    <w:rsid w:val="00B22E59"/>
    <w:rsid w:val="00B232BB"/>
    <w:rsid w:val="00B23A09"/>
    <w:rsid w:val="00B23AD8"/>
    <w:rsid w:val="00B241F1"/>
    <w:rsid w:val="00B246A4"/>
    <w:rsid w:val="00B25F41"/>
    <w:rsid w:val="00B2753F"/>
    <w:rsid w:val="00B30EBF"/>
    <w:rsid w:val="00B322D2"/>
    <w:rsid w:val="00B32CF4"/>
    <w:rsid w:val="00B336A8"/>
    <w:rsid w:val="00B339EA"/>
    <w:rsid w:val="00B366E6"/>
    <w:rsid w:val="00B37211"/>
    <w:rsid w:val="00B40010"/>
    <w:rsid w:val="00B400CE"/>
    <w:rsid w:val="00B40128"/>
    <w:rsid w:val="00B408FE"/>
    <w:rsid w:val="00B40B0E"/>
    <w:rsid w:val="00B40C40"/>
    <w:rsid w:val="00B426E4"/>
    <w:rsid w:val="00B42957"/>
    <w:rsid w:val="00B42BA8"/>
    <w:rsid w:val="00B436FE"/>
    <w:rsid w:val="00B43739"/>
    <w:rsid w:val="00B43977"/>
    <w:rsid w:val="00B44426"/>
    <w:rsid w:val="00B4486E"/>
    <w:rsid w:val="00B44937"/>
    <w:rsid w:val="00B44AB7"/>
    <w:rsid w:val="00B44F57"/>
    <w:rsid w:val="00B46073"/>
    <w:rsid w:val="00B462D0"/>
    <w:rsid w:val="00B467BC"/>
    <w:rsid w:val="00B4689E"/>
    <w:rsid w:val="00B46D36"/>
    <w:rsid w:val="00B50ABF"/>
    <w:rsid w:val="00B50AFF"/>
    <w:rsid w:val="00B50FF9"/>
    <w:rsid w:val="00B5107D"/>
    <w:rsid w:val="00B5113B"/>
    <w:rsid w:val="00B51D0E"/>
    <w:rsid w:val="00B51E05"/>
    <w:rsid w:val="00B51F49"/>
    <w:rsid w:val="00B52C82"/>
    <w:rsid w:val="00B52DCD"/>
    <w:rsid w:val="00B53678"/>
    <w:rsid w:val="00B53B4F"/>
    <w:rsid w:val="00B53FCE"/>
    <w:rsid w:val="00B55861"/>
    <w:rsid w:val="00B564E2"/>
    <w:rsid w:val="00B575E1"/>
    <w:rsid w:val="00B57F11"/>
    <w:rsid w:val="00B6090A"/>
    <w:rsid w:val="00B61346"/>
    <w:rsid w:val="00B61F99"/>
    <w:rsid w:val="00B6316B"/>
    <w:rsid w:val="00B63557"/>
    <w:rsid w:val="00B64633"/>
    <w:rsid w:val="00B65F43"/>
    <w:rsid w:val="00B6659E"/>
    <w:rsid w:val="00B67021"/>
    <w:rsid w:val="00B673F2"/>
    <w:rsid w:val="00B70063"/>
    <w:rsid w:val="00B705C1"/>
    <w:rsid w:val="00B70760"/>
    <w:rsid w:val="00B7106B"/>
    <w:rsid w:val="00B720B6"/>
    <w:rsid w:val="00B729C7"/>
    <w:rsid w:val="00B72A94"/>
    <w:rsid w:val="00B72B28"/>
    <w:rsid w:val="00B731CC"/>
    <w:rsid w:val="00B73B58"/>
    <w:rsid w:val="00B73F1A"/>
    <w:rsid w:val="00B74217"/>
    <w:rsid w:val="00B7431F"/>
    <w:rsid w:val="00B7446B"/>
    <w:rsid w:val="00B76509"/>
    <w:rsid w:val="00B76EBD"/>
    <w:rsid w:val="00B774AD"/>
    <w:rsid w:val="00B77997"/>
    <w:rsid w:val="00B81672"/>
    <w:rsid w:val="00B81A34"/>
    <w:rsid w:val="00B8240E"/>
    <w:rsid w:val="00B82D57"/>
    <w:rsid w:val="00B84735"/>
    <w:rsid w:val="00B84B0F"/>
    <w:rsid w:val="00B84E62"/>
    <w:rsid w:val="00B85344"/>
    <w:rsid w:val="00B855B0"/>
    <w:rsid w:val="00B8661E"/>
    <w:rsid w:val="00B8680B"/>
    <w:rsid w:val="00B8712D"/>
    <w:rsid w:val="00B8728F"/>
    <w:rsid w:val="00B87B76"/>
    <w:rsid w:val="00B87E33"/>
    <w:rsid w:val="00B90A41"/>
    <w:rsid w:val="00B921FB"/>
    <w:rsid w:val="00B92A73"/>
    <w:rsid w:val="00B934C7"/>
    <w:rsid w:val="00B93AA7"/>
    <w:rsid w:val="00B93D7C"/>
    <w:rsid w:val="00B945F2"/>
    <w:rsid w:val="00B946F7"/>
    <w:rsid w:val="00B94E89"/>
    <w:rsid w:val="00B950CB"/>
    <w:rsid w:val="00B952C0"/>
    <w:rsid w:val="00B96147"/>
    <w:rsid w:val="00B9652E"/>
    <w:rsid w:val="00B977E6"/>
    <w:rsid w:val="00B97F4B"/>
    <w:rsid w:val="00BA1596"/>
    <w:rsid w:val="00BA188A"/>
    <w:rsid w:val="00BA23E5"/>
    <w:rsid w:val="00BA2C71"/>
    <w:rsid w:val="00BA3AD1"/>
    <w:rsid w:val="00BA3D65"/>
    <w:rsid w:val="00BA3EFA"/>
    <w:rsid w:val="00BA426B"/>
    <w:rsid w:val="00BA4C8F"/>
    <w:rsid w:val="00BA4E06"/>
    <w:rsid w:val="00BA6A98"/>
    <w:rsid w:val="00BA7CAE"/>
    <w:rsid w:val="00BB0468"/>
    <w:rsid w:val="00BB089A"/>
    <w:rsid w:val="00BB0EC3"/>
    <w:rsid w:val="00BB2439"/>
    <w:rsid w:val="00BB277A"/>
    <w:rsid w:val="00BB2789"/>
    <w:rsid w:val="00BB2ACE"/>
    <w:rsid w:val="00BB2CC0"/>
    <w:rsid w:val="00BB3FF9"/>
    <w:rsid w:val="00BB46BD"/>
    <w:rsid w:val="00BB4BE4"/>
    <w:rsid w:val="00BB671C"/>
    <w:rsid w:val="00BC0E28"/>
    <w:rsid w:val="00BC2C39"/>
    <w:rsid w:val="00BC334C"/>
    <w:rsid w:val="00BC41D6"/>
    <w:rsid w:val="00BC4D9F"/>
    <w:rsid w:val="00BC50CA"/>
    <w:rsid w:val="00BC554D"/>
    <w:rsid w:val="00BC62A6"/>
    <w:rsid w:val="00BC63A4"/>
    <w:rsid w:val="00BC6426"/>
    <w:rsid w:val="00BC6FBE"/>
    <w:rsid w:val="00BD07BC"/>
    <w:rsid w:val="00BD24E7"/>
    <w:rsid w:val="00BD26D8"/>
    <w:rsid w:val="00BD46CC"/>
    <w:rsid w:val="00BD49C9"/>
    <w:rsid w:val="00BD4C99"/>
    <w:rsid w:val="00BD5164"/>
    <w:rsid w:val="00BD52D0"/>
    <w:rsid w:val="00BD56CC"/>
    <w:rsid w:val="00BD6983"/>
    <w:rsid w:val="00BD7667"/>
    <w:rsid w:val="00BD7A30"/>
    <w:rsid w:val="00BD7C49"/>
    <w:rsid w:val="00BD7D80"/>
    <w:rsid w:val="00BE05FB"/>
    <w:rsid w:val="00BE0CF3"/>
    <w:rsid w:val="00BE2947"/>
    <w:rsid w:val="00BE5918"/>
    <w:rsid w:val="00BE62BE"/>
    <w:rsid w:val="00BE65C0"/>
    <w:rsid w:val="00BE6D7D"/>
    <w:rsid w:val="00BE6FEC"/>
    <w:rsid w:val="00BE7320"/>
    <w:rsid w:val="00BE73E5"/>
    <w:rsid w:val="00BE7DA5"/>
    <w:rsid w:val="00BE7DAB"/>
    <w:rsid w:val="00BF02ED"/>
    <w:rsid w:val="00BF0580"/>
    <w:rsid w:val="00BF086C"/>
    <w:rsid w:val="00BF0CEB"/>
    <w:rsid w:val="00BF0D24"/>
    <w:rsid w:val="00BF1B06"/>
    <w:rsid w:val="00BF2D75"/>
    <w:rsid w:val="00BF3606"/>
    <w:rsid w:val="00BF3808"/>
    <w:rsid w:val="00BF3D66"/>
    <w:rsid w:val="00BF43A8"/>
    <w:rsid w:val="00BF5885"/>
    <w:rsid w:val="00BF611B"/>
    <w:rsid w:val="00C006F1"/>
    <w:rsid w:val="00C008AE"/>
    <w:rsid w:val="00C01D5C"/>
    <w:rsid w:val="00C02134"/>
    <w:rsid w:val="00C02ACD"/>
    <w:rsid w:val="00C03192"/>
    <w:rsid w:val="00C03A74"/>
    <w:rsid w:val="00C04DB1"/>
    <w:rsid w:val="00C06921"/>
    <w:rsid w:val="00C076DB"/>
    <w:rsid w:val="00C07BE6"/>
    <w:rsid w:val="00C10278"/>
    <w:rsid w:val="00C10D8F"/>
    <w:rsid w:val="00C1153D"/>
    <w:rsid w:val="00C1228F"/>
    <w:rsid w:val="00C1231F"/>
    <w:rsid w:val="00C1286B"/>
    <w:rsid w:val="00C13C31"/>
    <w:rsid w:val="00C14DEC"/>
    <w:rsid w:val="00C15389"/>
    <w:rsid w:val="00C158B2"/>
    <w:rsid w:val="00C17389"/>
    <w:rsid w:val="00C17586"/>
    <w:rsid w:val="00C17763"/>
    <w:rsid w:val="00C207FF"/>
    <w:rsid w:val="00C20844"/>
    <w:rsid w:val="00C20AEA"/>
    <w:rsid w:val="00C20AFC"/>
    <w:rsid w:val="00C21050"/>
    <w:rsid w:val="00C213CD"/>
    <w:rsid w:val="00C21BF0"/>
    <w:rsid w:val="00C22EF1"/>
    <w:rsid w:val="00C23A27"/>
    <w:rsid w:val="00C2411D"/>
    <w:rsid w:val="00C24373"/>
    <w:rsid w:val="00C243AA"/>
    <w:rsid w:val="00C24639"/>
    <w:rsid w:val="00C26FC2"/>
    <w:rsid w:val="00C27081"/>
    <w:rsid w:val="00C27192"/>
    <w:rsid w:val="00C27C2D"/>
    <w:rsid w:val="00C30916"/>
    <w:rsid w:val="00C3163C"/>
    <w:rsid w:val="00C316BA"/>
    <w:rsid w:val="00C31D78"/>
    <w:rsid w:val="00C32BD0"/>
    <w:rsid w:val="00C342DB"/>
    <w:rsid w:val="00C35170"/>
    <w:rsid w:val="00C356DE"/>
    <w:rsid w:val="00C35F1B"/>
    <w:rsid w:val="00C372A0"/>
    <w:rsid w:val="00C3745C"/>
    <w:rsid w:val="00C4023C"/>
    <w:rsid w:val="00C40CEB"/>
    <w:rsid w:val="00C4131D"/>
    <w:rsid w:val="00C41F28"/>
    <w:rsid w:val="00C42900"/>
    <w:rsid w:val="00C44272"/>
    <w:rsid w:val="00C46600"/>
    <w:rsid w:val="00C46647"/>
    <w:rsid w:val="00C46B79"/>
    <w:rsid w:val="00C479AE"/>
    <w:rsid w:val="00C47AF1"/>
    <w:rsid w:val="00C50138"/>
    <w:rsid w:val="00C50183"/>
    <w:rsid w:val="00C50A18"/>
    <w:rsid w:val="00C51596"/>
    <w:rsid w:val="00C52619"/>
    <w:rsid w:val="00C535B2"/>
    <w:rsid w:val="00C5388B"/>
    <w:rsid w:val="00C53ACB"/>
    <w:rsid w:val="00C53B3D"/>
    <w:rsid w:val="00C54AA8"/>
    <w:rsid w:val="00C57946"/>
    <w:rsid w:val="00C57A6E"/>
    <w:rsid w:val="00C6022D"/>
    <w:rsid w:val="00C61C5C"/>
    <w:rsid w:val="00C61F97"/>
    <w:rsid w:val="00C62779"/>
    <w:rsid w:val="00C63714"/>
    <w:rsid w:val="00C6387A"/>
    <w:rsid w:val="00C63D05"/>
    <w:rsid w:val="00C65279"/>
    <w:rsid w:val="00C65486"/>
    <w:rsid w:val="00C65B44"/>
    <w:rsid w:val="00C65C0A"/>
    <w:rsid w:val="00C665F0"/>
    <w:rsid w:val="00C66912"/>
    <w:rsid w:val="00C66B3F"/>
    <w:rsid w:val="00C70454"/>
    <w:rsid w:val="00C72A9E"/>
    <w:rsid w:val="00C73079"/>
    <w:rsid w:val="00C735C9"/>
    <w:rsid w:val="00C73645"/>
    <w:rsid w:val="00C73E99"/>
    <w:rsid w:val="00C75488"/>
    <w:rsid w:val="00C757C2"/>
    <w:rsid w:val="00C75816"/>
    <w:rsid w:val="00C76048"/>
    <w:rsid w:val="00C76EBE"/>
    <w:rsid w:val="00C77136"/>
    <w:rsid w:val="00C77337"/>
    <w:rsid w:val="00C80D3A"/>
    <w:rsid w:val="00C81300"/>
    <w:rsid w:val="00C81F9D"/>
    <w:rsid w:val="00C830F6"/>
    <w:rsid w:val="00C83332"/>
    <w:rsid w:val="00C84ACC"/>
    <w:rsid w:val="00C85687"/>
    <w:rsid w:val="00C85B0E"/>
    <w:rsid w:val="00C86613"/>
    <w:rsid w:val="00C8756E"/>
    <w:rsid w:val="00C87BB3"/>
    <w:rsid w:val="00C9021E"/>
    <w:rsid w:val="00C90479"/>
    <w:rsid w:val="00C9099F"/>
    <w:rsid w:val="00C90B5D"/>
    <w:rsid w:val="00C91809"/>
    <w:rsid w:val="00C92779"/>
    <w:rsid w:val="00C9279A"/>
    <w:rsid w:val="00C93351"/>
    <w:rsid w:val="00C9376F"/>
    <w:rsid w:val="00C956B6"/>
    <w:rsid w:val="00C95B7A"/>
    <w:rsid w:val="00C97FA6"/>
    <w:rsid w:val="00CA0468"/>
    <w:rsid w:val="00CA05F8"/>
    <w:rsid w:val="00CA0855"/>
    <w:rsid w:val="00CA0D4C"/>
    <w:rsid w:val="00CA2B3B"/>
    <w:rsid w:val="00CA2E0B"/>
    <w:rsid w:val="00CA3A6F"/>
    <w:rsid w:val="00CA42F5"/>
    <w:rsid w:val="00CA4383"/>
    <w:rsid w:val="00CA52D1"/>
    <w:rsid w:val="00CA5D4A"/>
    <w:rsid w:val="00CA6506"/>
    <w:rsid w:val="00CA6B03"/>
    <w:rsid w:val="00CA7318"/>
    <w:rsid w:val="00CB0E78"/>
    <w:rsid w:val="00CB1B9D"/>
    <w:rsid w:val="00CB2B95"/>
    <w:rsid w:val="00CB2C02"/>
    <w:rsid w:val="00CB2C89"/>
    <w:rsid w:val="00CB2E36"/>
    <w:rsid w:val="00CB3876"/>
    <w:rsid w:val="00CB53CE"/>
    <w:rsid w:val="00CB58EE"/>
    <w:rsid w:val="00CB5C6A"/>
    <w:rsid w:val="00CB6F73"/>
    <w:rsid w:val="00CB704D"/>
    <w:rsid w:val="00CC009C"/>
    <w:rsid w:val="00CC13B0"/>
    <w:rsid w:val="00CC189B"/>
    <w:rsid w:val="00CC1EC5"/>
    <w:rsid w:val="00CC4E61"/>
    <w:rsid w:val="00CC5485"/>
    <w:rsid w:val="00CC70DC"/>
    <w:rsid w:val="00CC7C63"/>
    <w:rsid w:val="00CD0039"/>
    <w:rsid w:val="00CD0718"/>
    <w:rsid w:val="00CD0780"/>
    <w:rsid w:val="00CD0AEE"/>
    <w:rsid w:val="00CD25F7"/>
    <w:rsid w:val="00CD2D42"/>
    <w:rsid w:val="00CD2E1F"/>
    <w:rsid w:val="00CD34E4"/>
    <w:rsid w:val="00CD3F29"/>
    <w:rsid w:val="00CD5BAB"/>
    <w:rsid w:val="00CE05D5"/>
    <w:rsid w:val="00CE07DE"/>
    <w:rsid w:val="00CE0F76"/>
    <w:rsid w:val="00CE18DF"/>
    <w:rsid w:val="00CE2855"/>
    <w:rsid w:val="00CE285D"/>
    <w:rsid w:val="00CE37ED"/>
    <w:rsid w:val="00CE3C53"/>
    <w:rsid w:val="00CE4312"/>
    <w:rsid w:val="00CE4597"/>
    <w:rsid w:val="00CE521E"/>
    <w:rsid w:val="00CE5432"/>
    <w:rsid w:val="00CE5D8C"/>
    <w:rsid w:val="00CE5E38"/>
    <w:rsid w:val="00CE6B3B"/>
    <w:rsid w:val="00CE72E2"/>
    <w:rsid w:val="00CF0260"/>
    <w:rsid w:val="00CF0744"/>
    <w:rsid w:val="00CF103F"/>
    <w:rsid w:val="00CF1533"/>
    <w:rsid w:val="00CF1A40"/>
    <w:rsid w:val="00CF1FED"/>
    <w:rsid w:val="00CF2DE0"/>
    <w:rsid w:val="00CF3DE5"/>
    <w:rsid w:val="00CF4BBE"/>
    <w:rsid w:val="00CF5B11"/>
    <w:rsid w:val="00CF5C8B"/>
    <w:rsid w:val="00CF6B08"/>
    <w:rsid w:val="00CF6FD8"/>
    <w:rsid w:val="00CF7350"/>
    <w:rsid w:val="00CF74A7"/>
    <w:rsid w:val="00CF77D2"/>
    <w:rsid w:val="00D02550"/>
    <w:rsid w:val="00D02BC1"/>
    <w:rsid w:val="00D02C1E"/>
    <w:rsid w:val="00D04EE6"/>
    <w:rsid w:val="00D06721"/>
    <w:rsid w:val="00D06841"/>
    <w:rsid w:val="00D0685C"/>
    <w:rsid w:val="00D071E6"/>
    <w:rsid w:val="00D07200"/>
    <w:rsid w:val="00D07989"/>
    <w:rsid w:val="00D10472"/>
    <w:rsid w:val="00D1138F"/>
    <w:rsid w:val="00D11921"/>
    <w:rsid w:val="00D11CB7"/>
    <w:rsid w:val="00D12598"/>
    <w:rsid w:val="00D12A62"/>
    <w:rsid w:val="00D12F32"/>
    <w:rsid w:val="00D13714"/>
    <w:rsid w:val="00D13730"/>
    <w:rsid w:val="00D153D2"/>
    <w:rsid w:val="00D15C8D"/>
    <w:rsid w:val="00D15CE0"/>
    <w:rsid w:val="00D16010"/>
    <w:rsid w:val="00D16C34"/>
    <w:rsid w:val="00D17E94"/>
    <w:rsid w:val="00D20558"/>
    <w:rsid w:val="00D2063A"/>
    <w:rsid w:val="00D21574"/>
    <w:rsid w:val="00D218EF"/>
    <w:rsid w:val="00D21936"/>
    <w:rsid w:val="00D22DDF"/>
    <w:rsid w:val="00D23012"/>
    <w:rsid w:val="00D2385C"/>
    <w:rsid w:val="00D24185"/>
    <w:rsid w:val="00D257FF"/>
    <w:rsid w:val="00D25978"/>
    <w:rsid w:val="00D25C6F"/>
    <w:rsid w:val="00D25D80"/>
    <w:rsid w:val="00D263B7"/>
    <w:rsid w:val="00D26551"/>
    <w:rsid w:val="00D26689"/>
    <w:rsid w:val="00D27241"/>
    <w:rsid w:val="00D27615"/>
    <w:rsid w:val="00D31DA6"/>
    <w:rsid w:val="00D3493F"/>
    <w:rsid w:val="00D3500B"/>
    <w:rsid w:val="00D35F01"/>
    <w:rsid w:val="00D36964"/>
    <w:rsid w:val="00D3799C"/>
    <w:rsid w:val="00D40561"/>
    <w:rsid w:val="00D40AC9"/>
    <w:rsid w:val="00D40EEE"/>
    <w:rsid w:val="00D414E3"/>
    <w:rsid w:val="00D425CD"/>
    <w:rsid w:val="00D43A90"/>
    <w:rsid w:val="00D450CE"/>
    <w:rsid w:val="00D45A8D"/>
    <w:rsid w:val="00D45B08"/>
    <w:rsid w:val="00D47417"/>
    <w:rsid w:val="00D479D5"/>
    <w:rsid w:val="00D500B7"/>
    <w:rsid w:val="00D50319"/>
    <w:rsid w:val="00D50378"/>
    <w:rsid w:val="00D50D83"/>
    <w:rsid w:val="00D5104E"/>
    <w:rsid w:val="00D51E7F"/>
    <w:rsid w:val="00D522B2"/>
    <w:rsid w:val="00D5231D"/>
    <w:rsid w:val="00D52A78"/>
    <w:rsid w:val="00D52B47"/>
    <w:rsid w:val="00D53915"/>
    <w:rsid w:val="00D53A40"/>
    <w:rsid w:val="00D54450"/>
    <w:rsid w:val="00D54E59"/>
    <w:rsid w:val="00D552C5"/>
    <w:rsid w:val="00D574F5"/>
    <w:rsid w:val="00D60BAD"/>
    <w:rsid w:val="00D610F8"/>
    <w:rsid w:val="00D6130B"/>
    <w:rsid w:val="00D61E67"/>
    <w:rsid w:val="00D625DA"/>
    <w:rsid w:val="00D62DFD"/>
    <w:rsid w:val="00D635CD"/>
    <w:rsid w:val="00D6540C"/>
    <w:rsid w:val="00D6599C"/>
    <w:rsid w:val="00D65EDE"/>
    <w:rsid w:val="00D66297"/>
    <w:rsid w:val="00D678A1"/>
    <w:rsid w:val="00D70AFE"/>
    <w:rsid w:val="00D7134D"/>
    <w:rsid w:val="00D71D43"/>
    <w:rsid w:val="00D72143"/>
    <w:rsid w:val="00D7290C"/>
    <w:rsid w:val="00D7441D"/>
    <w:rsid w:val="00D746E8"/>
    <w:rsid w:val="00D758B1"/>
    <w:rsid w:val="00D7595A"/>
    <w:rsid w:val="00D75983"/>
    <w:rsid w:val="00D76697"/>
    <w:rsid w:val="00D80620"/>
    <w:rsid w:val="00D809BF"/>
    <w:rsid w:val="00D81791"/>
    <w:rsid w:val="00D82778"/>
    <w:rsid w:val="00D831B2"/>
    <w:rsid w:val="00D83244"/>
    <w:rsid w:val="00D838DE"/>
    <w:rsid w:val="00D850BE"/>
    <w:rsid w:val="00D85142"/>
    <w:rsid w:val="00D85908"/>
    <w:rsid w:val="00D85B92"/>
    <w:rsid w:val="00D878BC"/>
    <w:rsid w:val="00D87AE2"/>
    <w:rsid w:val="00D87BBE"/>
    <w:rsid w:val="00D90615"/>
    <w:rsid w:val="00D90900"/>
    <w:rsid w:val="00D90A5B"/>
    <w:rsid w:val="00D90EE2"/>
    <w:rsid w:val="00D91F87"/>
    <w:rsid w:val="00D92605"/>
    <w:rsid w:val="00D926A3"/>
    <w:rsid w:val="00D93A76"/>
    <w:rsid w:val="00D96EF5"/>
    <w:rsid w:val="00DA0CC4"/>
    <w:rsid w:val="00DA192F"/>
    <w:rsid w:val="00DA3EE3"/>
    <w:rsid w:val="00DA5BFC"/>
    <w:rsid w:val="00DA7F22"/>
    <w:rsid w:val="00DB1B69"/>
    <w:rsid w:val="00DB433E"/>
    <w:rsid w:val="00DB5C47"/>
    <w:rsid w:val="00DB5DEC"/>
    <w:rsid w:val="00DB63E2"/>
    <w:rsid w:val="00DB6550"/>
    <w:rsid w:val="00DB67F9"/>
    <w:rsid w:val="00DB7B59"/>
    <w:rsid w:val="00DC0681"/>
    <w:rsid w:val="00DC089F"/>
    <w:rsid w:val="00DC0A2D"/>
    <w:rsid w:val="00DC1814"/>
    <w:rsid w:val="00DC343F"/>
    <w:rsid w:val="00DC4459"/>
    <w:rsid w:val="00DC4595"/>
    <w:rsid w:val="00DC59BD"/>
    <w:rsid w:val="00DC5B02"/>
    <w:rsid w:val="00DC60D3"/>
    <w:rsid w:val="00DC69E3"/>
    <w:rsid w:val="00DC6F9B"/>
    <w:rsid w:val="00DC722B"/>
    <w:rsid w:val="00DC79B9"/>
    <w:rsid w:val="00DD0468"/>
    <w:rsid w:val="00DD0AEE"/>
    <w:rsid w:val="00DD12AA"/>
    <w:rsid w:val="00DD12C6"/>
    <w:rsid w:val="00DD3D2A"/>
    <w:rsid w:val="00DD56D7"/>
    <w:rsid w:val="00DD6554"/>
    <w:rsid w:val="00DD7794"/>
    <w:rsid w:val="00DD79F2"/>
    <w:rsid w:val="00DD7BFE"/>
    <w:rsid w:val="00DD7CC3"/>
    <w:rsid w:val="00DE05F4"/>
    <w:rsid w:val="00DE1854"/>
    <w:rsid w:val="00DE1C3F"/>
    <w:rsid w:val="00DE1EDB"/>
    <w:rsid w:val="00DE20F5"/>
    <w:rsid w:val="00DE23C2"/>
    <w:rsid w:val="00DE23F7"/>
    <w:rsid w:val="00DE34C0"/>
    <w:rsid w:val="00DE364A"/>
    <w:rsid w:val="00DE5177"/>
    <w:rsid w:val="00DE59FE"/>
    <w:rsid w:val="00DE626A"/>
    <w:rsid w:val="00DE656E"/>
    <w:rsid w:val="00DE7759"/>
    <w:rsid w:val="00DF02C4"/>
    <w:rsid w:val="00DF0A51"/>
    <w:rsid w:val="00DF0E7A"/>
    <w:rsid w:val="00DF0F2F"/>
    <w:rsid w:val="00DF17CB"/>
    <w:rsid w:val="00DF1D37"/>
    <w:rsid w:val="00DF2081"/>
    <w:rsid w:val="00DF30C3"/>
    <w:rsid w:val="00DF4181"/>
    <w:rsid w:val="00DF6486"/>
    <w:rsid w:val="00DF7317"/>
    <w:rsid w:val="00DF73E2"/>
    <w:rsid w:val="00E00CCE"/>
    <w:rsid w:val="00E0171D"/>
    <w:rsid w:val="00E026B6"/>
    <w:rsid w:val="00E0306A"/>
    <w:rsid w:val="00E03DD7"/>
    <w:rsid w:val="00E0560D"/>
    <w:rsid w:val="00E059F9"/>
    <w:rsid w:val="00E066FF"/>
    <w:rsid w:val="00E07582"/>
    <w:rsid w:val="00E07610"/>
    <w:rsid w:val="00E07B41"/>
    <w:rsid w:val="00E106D6"/>
    <w:rsid w:val="00E10F3C"/>
    <w:rsid w:val="00E1191F"/>
    <w:rsid w:val="00E119CB"/>
    <w:rsid w:val="00E1254E"/>
    <w:rsid w:val="00E12596"/>
    <w:rsid w:val="00E12B6D"/>
    <w:rsid w:val="00E13A26"/>
    <w:rsid w:val="00E143FF"/>
    <w:rsid w:val="00E151C2"/>
    <w:rsid w:val="00E1581B"/>
    <w:rsid w:val="00E167A4"/>
    <w:rsid w:val="00E17282"/>
    <w:rsid w:val="00E17475"/>
    <w:rsid w:val="00E17B74"/>
    <w:rsid w:val="00E17D97"/>
    <w:rsid w:val="00E20F91"/>
    <w:rsid w:val="00E21120"/>
    <w:rsid w:val="00E222D4"/>
    <w:rsid w:val="00E22632"/>
    <w:rsid w:val="00E22EE3"/>
    <w:rsid w:val="00E230D0"/>
    <w:rsid w:val="00E24061"/>
    <w:rsid w:val="00E2449C"/>
    <w:rsid w:val="00E2453D"/>
    <w:rsid w:val="00E24625"/>
    <w:rsid w:val="00E26172"/>
    <w:rsid w:val="00E261AC"/>
    <w:rsid w:val="00E27412"/>
    <w:rsid w:val="00E3059C"/>
    <w:rsid w:val="00E311A8"/>
    <w:rsid w:val="00E3133C"/>
    <w:rsid w:val="00E31423"/>
    <w:rsid w:val="00E31BAB"/>
    <w:rsid w:val="00E320E9"/>
    <w:rsid w:val="00E32281"/>
    <w:rsid w:val="00E3256B"/>
    <w:rsid w:val="00E32B01"/>
    <w:rsid w:val="00E34524"/>
    <w:rsid w:val="00E3506E"/>
    <w:rsid w:val="00E35125"/>
    <w:rsid w:val="00E36446"/>
    <w:rsid w:val="00E37852"/>
    <w:rsid w:val="00E378F2"/>
    <w:rsid w:val="00E37BC1"/>
    <w:rsid w:val="00E37E8F"/>
    <w:rsid w:val="00E403FD"/>
    <w:rsid w:val="00E411D5"/>
    <w:rsid w:val="00E41B92"/>
    <w:rsid w:val="00E41E2C"/>
    <w:rsid w:val="00E43B4E"/>
    <w:rsid w:val="00E43E17"/>
    <w:rsid w:val="00E44733"/>
    <w:rsid w:val="00E45299"/>
    <w:rsid w:val="00E4534C"/>
    <w:rsid w:val="00E467FB"/>
    <w:rsid w:val="00E50855"/>
    <w:rsid w:val="00E50F4F"/>
    <w:rsid w:val="00E51114"/>
    <w:rsid w:val="00E515C7"/>
    <w:rsid w:val="00E5167E"/>
    <w:rsid w:val="00E520E1"/>
    <w:rsid w:val="00E531CA"/>
    <w:rsid w:val="00E54FB4"/>
    <w:rsid w:val="00E566E5"/>
    <w:rsid w:val="00E56B28"/>
    <w:rsid w:val="00E57FF2"/>
    <w:rsid w:val="00E600CB"/>
    <w:rsid w:val="00E602B3"/>
    <w:rsid w:val="00E61EB5"/>
    <w:rsid w:val="00E62B34"/>
    <w:rsid w:val="00E62F8F"/>
    <w:rsid w:val="00E6417D"/>
    <w:rsid w:val="00E65313"/>
    <w:rsid w:val="00E6663D"/>
    <w:rsid w:val="00E6673C"/>
    <w:rsid w:val="00E70269"/>
    <w:rsid w:val="00E70590"/>
    <w:rsid w:val="00E70A05"/>
    <w:rsid w:val="00E70AE6"/>
    <w:rsid w:val="00E7186E"/>
    <w:rsid w:val="00E71CC5"/>
    <w:rsid w:val="00E72B41"/>
    <w:rsid w:val="00E72FA8"/>
    <w:rsid w:val="00E7445D"/>
    <w:rsid w:val="00E7486F"/>
    <w:rsid w:val="00E74B2B"/>
    <w:rsid w:val="00E74E6D"/>
    <w:rsid w:val="00E755C8"/>
    <w:rsid w:val="00E75EE8"/>
    <w:rsid w:val="00E7668F"/>
    <w:rsid w:val="00E77A32"/>
    <w:rsid w:val="00E81C9E"/>
    <w:rsid w:val="00E8381B"/>
    <w:rsid w:val="00E849D5"/>
    <w:rsid w:val="00E84B4C"/>
    <w:rsid w:val="00E85874"/>
    <w:rsid w:val="00E85D54"/>
    <w:rsid w:val="00E9141B"/>
    <w:rsid w:val="00E92181"/>
    <w:rsid w:val="00E92B95"/>
    <w:rsid w:val="00E93A89"/>
    <w:rsid w:val="00E9492E"/>
    <w:rsid w:val="00E95805"/>
    <w:rsid w:val="00E95E28"/>
    <w:rsid w:val="00E960DF"/>
    <w:rsid w:val="00E9639D"/>
    <w:rsid w:val="00E9686E"/>
    <w:rsid w:val="00E9712C"/>
    <w:rsid w:val="00E97A22"/>
    <w:rsid w:val="00EA1109"/>
    <w:rsid w:val="00EA11EE"/>
    <w:rsid w:val="00EA1538"/>
    <w:rsid w:val="00EA1DC2"/>
    <w:rsid w:val="00EA2740"/>
    <w:rsid w:val="00EA29A8"/>
    <w:rsid w:val="00EA2EA5"/>
    <w:rsid w:val="00EA3C7F"/>
    <w:rsid w:val="00EA3EF4"/>
    <w:rsid w:val="00EA5AD4"/>
    <w:rsid w:val="00EA5D78"/>
    <w:rsid w:val="00EA65C2"/>
    <w:rsid w:val="00EB065F"/>
    <w:rsid w:val="00EB1156"/>
    <w:rsid w:val="00EB16FE"/>
    <w:rsid w:val="00EB3263"/>
    <w:rsid w:val="00EB3785"/>
    <w:rsid w:val="00EB4386"/>
    <w:rsid w:val="00EB43B7"/>
    <w:rsid w:val="00EB474F"/>
    <w:rsid w:val="00EB4CD1"/>
    <w:rsid w:val="00EB7A2C"/>
    <w:rsid w:val="00EC0E77"/>
    <w:rsid w:val="00EC11EA"/>
    <w:rsid w:val="00EC1382"/>
    <w:rsid w:val="00EC1F41"/>
    <w:rsid w:val="00EC2007"/>
    <w:rsid w:val="00EC29D5"/>
    <w:rsid w:val="00EC38B0"/>
    <w:rsid w:val="00EC44B2"/>
    <w:rsid w:val="00EC461C"/>
    <w:rsid w:val="00EC5A4E"/>
    <w:rsid w:val="00EC5DC4"/>
    <w:rsid w:val="00EC68DD"/>
    <w:rsid w:val="00EC6A34"/>
    <w:rsid w:val="00ED039B"/>
    <w:rsid w:val="00ED0540"/>
    <w:rsid w:val="00ED0A16"/>
    <w:rsid w:val="00ED0F0C"/>
    <w:rsid w:val="00ED12F6"/>
    <w:rsid w:val="00ED1A32"/>
    <w:rsid w:val="00ED20DD"/>
    <w:rsid w:val="00ED22F6"/>
    <w:rsid w:val="00ED3AD9"/>
    <w:rsid w:val="00ED4A84"/>
    <w:rsid w:val="00ED5810"/>
    <w:rsid w:val="00ED7996"/>
    <w:rsid w:val="00EE1047"/>
    <w:rsid w:val="00EE12D3"/>
    <w:rsid w:val="00EE168E"/>
    <w:rsid w:val="00EE1B5B"/>
    <w:rsid w:val="00EE1BC2"/>
    <w:rsid w:val="00EE21E7"/>
    <w:rsid w:val="00EE37B4"/>
    <w:rsid w:val="00EE38F2"/>
    <w:rsid w:val="00EE3FE1"/>
    <w:rsid w:val="00EE440B"/>
    <w:rsid w:val="00EE547D"/>
    <w:rsid w:val="00EE66C0"/>
    <w:rsid w:val="00EE6801"/>
    <w:rsid w:val="00EE763D"/>
    <w:rsid w:val="00EE79FB"/>
    <w:rsid w:val="00EE7C4E"/>
    <w:rsid w:val="00EF0AA8"/>
    <w:rsid w:val="00EF3B1E"/>
    <w:rsid w:val="00EF43E9"/>
    <w:rsid w:val="00EF4864"/>
    <w:rsid w:val="00EF4C49"/>
    <w:rsid w:val="00EF4D5A"/>
    <w:rsid w:val="00EF4F65"/>
    <w:rsid w:val="00EF7D10"/>
    <w:rsid w:val="00F01A52"/>
    <w:rsid w:val="00F0407A"/>
    <w:rsid w:val="00F0463C"/>
    <w:rsid w:val="00F047C2"/>
    <w:rsid w:val="00F04932"/>
    <w:rsid w:val="00F057F7"/>
    <w:rsid w:val="00F05A38"/>
    <w:rsid w:val="00F10E89"/>
    <w:rsid w:val="00F1116F"/>
    <w:rsid w:val="00F111CF"/>
    <w:rsid w:val="00F11991"/>
    <w:rsid w:val="00F12027"/>
    <w:rsid w:val="00F135E0"/>
    <w:rsid w:val="00F135E9"/>
    <w:rsid w:val="00F13E36"/>
    <w:rsid w:val="00F141B8"/>
    <w:rsid w:val="00F14756"/>
    <w:rsid w:val="00F15842"/>
    <w:rsid w:val="00F163D8"/>
    <w:rsid w:val="00F17FE7"/>
    <w:rsid w:val="00F21708"/>
    <w:rsid w:val="00F21B6D"/>
    <w:rsid w:val="00F21DC7"/>
    <w:rsid w:val="00F21E77"/>
    <w:rsid w:val="00F249B2"/>
    <w:rsid w:val="00F25D05"/>
    <w:rsid w:val="00F278D0"/>
    <w:rsid w:val="00F3016F"/>
    <w:rsid w:val="00F3045F"/>
    <w:rsid w:val="00F3217D"/>
    <w:rsid w:val="00F32C4D"/>
    <w:rsid w:val="00F336C4"/>
    <w:rsid w:val="00F3396B"/>
    <w:rsid w:val="00F34AC6"/>
    <w:rsid w:val="00F35C4A"/>
    <w:rsid w:val="00F35D05"/>
    <w:rsid w:val="00F36C9D"/>
    <w:rsid w:val="00F36F0D"/>
    <w:rsid w:val="00F400F2"/>
    <w:rsid w:val="00F411F2"/>
    <w:rsid w:val="00F423CB"/>
    <w:rsid w:val="00F45676"/>
    <w:rsid w:val="00F45847"/>
    <w:rsid w:val="00F45EA4"/>
    <w:rsid w:val="00F47657"/>
    <w:rsid w:val="00F47C7B"/>
    <w:rsid w:val="00F509C1"/>
    <w:rsid w:val="00F50F2A"/>
    <w:rsid w:val="00F50FEA"/>
    <w:rsid w:val="00F523B7"/>
    <w:rsid w:val="00F523F3"/>
    <w:rsid w:val="00F536E9"/>
    <w:rsid w:val="00F54CFB"/>
    <w:rsid w:val="00F55873"/>
    <w:rsid w:val="00F55E19"/>
    <w:rsid w:val="00F56234"/>
    <w:rsid w:val="00F57D89"/>
    <w:rsid w:val="00F615E9"/>
    <w:rsid w:val="00F6175E"/>
    <w:rsid w:val="00F620B4"/>
    <w:rsid w:val="00F62579"/>
    <w:rsid w:val="00F62581"/>
    <w:rsid w:val="00F62869"/>
    <w:rsid w:val="00F631F2"/>
    <w:rsid w:val="00F6513A"/>
    <w:rsid w:val="00F661CB"/>
    <w:rsid w:val="00F66651"/>
    <w:rsid w:val="00F66ACE"/>
    <w:rsid w:val="00F6700A"/>
    <w:rsid w:val="00F67441"/>
    <w:rsid w:val="00F67652"/>
    <w:rsid w:val="00F67A26"/>
    <w:rsid w:val="00F717DB"/>
    <w:rsid w:val="00F72072"/>
    <w:rsid w:val="00F729FF"/>
    <w:rsid w:val="00F73023"/>
    <w:rsid w:val="00F73D5D"/>
    <w:rsid w:val="00F7415A"/>
    <w:rsid w:val="00F749D3"/>
    <w:rsid w:val="00F7503E"/>
    <w:rsid w:val="00F75820"/>
    <w:rsid w:val="00F75F32"/>
    <w:rsid w:val="00F76305"/>
    <w:rsid w:val="00F7679B"/>
    <w:rsid w:val="00F76A66"/>
    <w:rsid w:val="00F80065"/>
    <w:rsid w:val="00F8069B"/>
    <w:rsid w:val="00F809B1"/>
    <w:rsid w:val="00F81A0D"/>
    <w:rsid w:val="00F829B8"/>
    <w:rsid w:val="00F82EB5"/>
    <w:rsid w:val="00F838C1"/>
    <w:rsid w:val="00F83AA3"/>
    <w:rsid w:val="00F8482F"/>
    <w:rsid w:val="00F84F13"/>
    <w:rsid w:val="00F85164"/>
    <w:rsid w:val="00F861A4"/>
    <w:rsid w:val="00F87903"/>
    <w:rsid w:val="00F901D5"/>
    <w:rsid w:val="00F90692"/>
    <w:rsid w:val="00F90B1D"/>
    <w:rsid w:val="00F917FE"/>
    <w:rsid w:val="00F91EB9"/>
    <w:rsid w:val="00F92056"/>
    <w:rsid w:val="00F9223B"/>
    <w:rsid w:val="00F92A69"/>
    <w:rsid w:val="00F9304D"/>
    <w:rsid w:val="00F942F7"/>
    <w:rsid w:val="00F9430C"/>
    <w:rsid w:val="00F9433A"/>
    <w:rsid w:val="00F94C4A"/>
    <w:rsid w:val="00F959E4"/>
    <w:rsid w:val="00F95F2A"/>
    <w:rsid w:val="00F971B5"/>
    <w:rsid w:val="00F974AC"/>
    <w:rsid w:val="00F97D52"/>
    <w:rsid w:val="00FA0684"/>
    <w:rsid w:val="00FA07FD"/>
    <w:rsid w:val="00FA1479"/>
    <w:rsid w:val="00FA154E"/>
    <w:rsid w:val="00FA179D"/>
    <w:rsid w:val="00FA1DBA"/>
    <w:rsid w:val="00FA2577"/>
    <w:rsid w:val="00FA2CA3"/>
    <w:rsid w:val="00FA32B8"/>
    <w:rsid w:val="00FA40BF"/>
    <w:rsid w:val="00FA4328"/>
    <w:rsid w:val="00FA5E6A"/>
    <w:rsid w:val="00FA722E"/>
    <w:rsid w:val="00FA7774"/>
    <w:rsid w:val="00FB1D6A"/>
    <w:rsid w:val="00FB1E46"/>
    <w:rsid w:val="00FB1F82"/>
    <w:rsid w:val="00FB1FB7"/>
    <w:rsid w:val="00FB2B82"/>
    <w:rsid w:val="00FB3C35"/>
    <w:rsid w:val="00FB42D5"/>
    <w:rsid w:val="00FB6D67"/>
    <w:rsid w:val="00FC011C"/>
    <w:rsid w:val="00FC10A5"/>
    <w:rsid w:val="00FC139F"/>
    <w:rsid w:val="00FC1571"/>
    <w:rsid w:val="00FC1F54"/>
    <w:rsid w:val="00FC216D"/>
    <w:rsid w:val="00FC28CC"/>
    <w:rsid w:val="00FC33C5"/>
    <w:rsid w:val="00FC3833"/>
    <w:rsid w:val="00FC4911"/>
    <w:rsid w:val="00FC4F15"/>
    <w:rsid w:val="00FC54A7"/>
    <w:rsid w:val="00FC6A1B"/>
    <w:rsid w:val="00FC6B16"/>
    <w:rsid w:val="00FC7E68"/>
    <w:rsid w:val="00FD1E19"/>
    <w:rsid w:val="00FD259E"/>
    <w:rsid w:val="00FD4DC4"/>
    <w:rsid w:val="00FD6ABF"/>
    <w:rsid w:val="00FD6AE7"/>
    <w:rsid w:val="00FD705E"/>
    <w:rsid w:val="00FD72B2"/>
    <w:rsid w:val="00FD778C"/>
    <w:rsid w:val="00FD77C9"/>
    <w:rsid w:val="00FD7816"/>
    <w:rsid w:val="00FD78FB"/>
    <w:rsid w:val="00FE1339"/>
    <w:rsid w:val="00FE136B"/>
    <w:rsid w:val="00FE1F90"/>
    <w:rsid w:val="00FE2F64"/>
    <w:rsid w:val="00FE30AA"/>
    <w:rsid w:val="00FE328A"/>
    <w:rsid w:val="00FE4A9F"/>
    <w:rsid w:val="00FE4AE4"/>
    <w:rsid w:val="00FE59E2"/>
    <w:rsid w:val="00FE5F91"/>
    <w:rsid w:val="00FE6EE2"/>
    <w:rsid w:val="00FE77BE"/>
    <w:rsid w:val="00FF0E3A"/>
    <w:rsid w:val="00FF2050"/>
    <w:rsid w:val="00FF232B"/>
    <w:rsid w:val="00FF33E0"/>
    <w:rsid w:val="00FF424B"/>
    <w:rsid w:val="00FF43D3"/>
    <w:rsid w:val="00FF5AEA"/>
    <w:rsid w:val="00FF5F0F"/>
    <w:rsid w:val="00FF6789"/>
    <w:rsid w:val="00FF6AD7"/>
    <w:rsid w:val="01F37AFF"/>
    <w:rsid w:val="02E12898"/>
    <w:rsid w:val="035A1943"/>
    <w:rsid w:val="05AF6564"/>
    <w:rsid w:val="0BE043CB"/>
    <w:rsid w:val="0D1A4023"/>
    <w:rsid w:val="0DF5309D"/>
    <w:rsid w:val="0EEA4CBF"/>
    <w:rsid w:val="0FDA1B19"/>
    <w:rsid w:val="16DC0AAA"/>
    <w:rsid w:val="19AE230F"/>
    <w:rsid w:val="234E5D22"/>
    <w:rsid w:val="247616D3"/>
    <w:rsid w:val="24E6355D"/>
    <w:rsid w:val="2D7C4FBD"/>
    <w:rsid w:val="2E10192A"/>
    <w:rsid w:val="31910B5C"/>
    <w:rsid w:val="3E7F0A1E"/>
    <w:rsid w:val="3E870C87"/>
    <w:rsid w:val="40424883"/>
    <w:rsid w:val="418F776F"/>
    <w:rsid w:val="41CD1A3E"/>
    <w:rsid w:val="43DE5A35"/>
    <w:rsid w:val="44EA739D"/>
    <w:rsid w:val="4A0658AE"/>
    <w:rsid w:val="4CED18DC"/>
    <w:rsid w:val="4DDF07FA"/>
    <w:rsid w:val="521B35AA"/>
    <w:rsid w:val="52C52857"/>
    <w:rsid w:val="55EF7347"/>
    <w:rsid w:val="57645370"/>
    <w:rsid w:val="57780FD8"/>
    <w:rsid w:val="595971A9"/>
    <w:rsid w:val="5BFC678F"/>
    <w:rsid w:val="5CA14F3D"/>
    <w:rsid w:val="5D797426"/>
    <w:rsid w:val="5F1A6824"/>
    <w:rsid w:val="5FEB677B"/>
    <w:rsid w:val="600F6D13"/>
    <w:rsid w:val="625E35D8"/>
    <w:rsid w:val="65CC44E2"/>
    <w:rsid w:val="69FB3B89"/>
    <w:rsid w:val="703A7A3C"/>
    <w:rsid w:val="729B135A"/>
    <w:rsid w:val="776E4AD2"/>
    <w:rsid w:val="7D76387E"/>
    <w:rsid w:val="7EB10DEC"/>
    <w:rsid w:val="7F4904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fillcolor="white">
      <v:fill color="white"/>
    </o:shapedefaults>
    <o:shapelayout v:ext="edit">
      <o:idmap v:ext="edit" data="2"/>
    </o:shapelayout>
  </w:shapeDefaults>
  <w:decimalSymbol w:val="."/>
  <w:listSeparator w:val=","/>
  <w14:docId w14:val="0321B7E9"/>
  <w15:docId w15:val="{291F69AC-8028-4379-8DCF-2305740F7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5">
    <w:name w:val="Normal"/>
    <w:qFormat/>
    <w:pPr>
      <w:widowControl w:val="0"/>
      <w:jc w:val="both"/>
    </w:pPr>
    <w:rPr>
      <w:kern w:val="2"/>
      <w:sz w:val="21"/>
      <w:szCs w:val="22"/>
    </w:rPr>
  </w:style>
  <w:style w:type="paragraph" w:styleId="1">
    <w:name w:val="heading 1"/>
    <w:basedOn w:val="a5"/>
    <w:next w:val="a5"/>
    <w:link w:val="10"/>
    <w:uiPriority w:val="9"/>
    <w:qFormat/>
    <w:pPr>
      <w:keepNext/>
      <w:keepLines/>
      <w:spacing w:before="340" w:after="330" w:line="578" w:lineRule="auto"/>
      <w:outlineLvl w:val="0"/>
    </w:pPr>
    <w:rPr>
      <w:b/>
      <w:bCs/>
      <w:kern w:val="44"/>
      <w:sz w:val="44"/>
      <w:szCs w:val="44"/>
    </w:rPr>
  </w:style>
  <w:style w:type="paragraph" w:styleId="2">
    <w:name w:val="heading 2"/>
    <w:basedOn w:val="a5"/>
    <w:next w:val="a5"/>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5"/>
    <w:next w:val="a5"/>
    <w:link w:val="30"/>
    <w:uiPriority w:val="9"/>
    <w:unhideWhenUsed/>
    <w:qFormat/>
    <w:pPr>
      <w:keepNext/>
      <w:keepLines/>
      <w:spacing w:before="260" w:after="260" w:line="416" w:lineRule="auto"/>
      <w:outlineLvl w:val="2"/>
    </w:pPr>
    <w:rPr>
      <w:b/>
      <w:bCs/>
      <w:sz w:val="32"/>
      <w:szCs w:val="32"/>
    </w:rPr>
  </w:style>
  <w:style w:type="paragraph" w:styleId="4">
    <w:name w:val="heading 4"/>
    <w:basedOn w:val="a5"/>
    <w:next w:val="a5"/>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5"/>
    <w:next w:val="a5"/>
    <w:link w:val="50"/>
    <w:uiPriority w:val="9"/>
    <w:unhideWhenUsed/>
    <w:qFormat/>
    <w:pPr>
      <w:keepNext/>
      <w:keepLines/>
      <w:spacing w:before="280" w:after="290" w:line="376" w:lineRule="auto"/>
      <w:outlineLvl w:val="4"/>
    </w:pPr>
    <w:rPr>
      <w:b/>
      <w:bCs/>
      <w:sz w:val="28"/>
      <w:szCs w:val="28"/>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TOC7">
    <w:name w:val="toc 7"/>
    <w:basedOn w:val="a5"/>
    <w:next w:val="a5"/>
    <w:uiPriority w:val="39"/>
    <w:unhideWhenUsed/>
    <w:qFormat/>
    <w:pPr>
      <w:ind w:leftChars="1200" w:left="2520"/>
    </w:pPr>
  </w:style>
  <w:style w:type="paragraph" w:styleId="a9">
    <w:name w:val="Body Text"/>
    <w:basedOn w:val="a5"/>
    <w:link w:val="aa"/>
    <w:uiPriority w:val="1"/>
    <w:qFormat/>
    <w:pPr>
      <w:spacing w:before="1"/>
      <w:jc w:val="left"/>
    </w:pPr>
    <w:rPr>
      <w:rFonts w:ascii="黑体" w:eastAsia="黑体" w:hAnsi="黑体"/>
      <w:kern w:val="0"/>
      <w:szCs w:val="21"/>
      <w:lang w:eastAsia="en-US"/>
    </w:rPr>
  </w:style>
  <w:style w:type="paragraph" w:styleId="TOC5">
    <w:name w:val="toc 5"/>
    <w:basedOn w:val="a5"/>
    <w:next w:val="a5"/>
    <w:uiPriority w:val="39"/>
    <w:unhideWhenUsed/>
    <w:qFormat/>
    <w:pPr>
      <w:ind w:leftChars="800" w:left="1680"/>
    </w:pPr>
  </w:style>
  <w:style w:type="paragraph" w:styleId="TOC3">
    <w:name w:val="toc 3"/>
    <w:basedOn w:val="a5"/>
    <w:next w:val="a5"/>
    <w:uiPriority w:val="39"/>
    <w:unhideWhenUsed/>
    <w:qFormat/>
    <w:pPr>
      <w:ind w:leftChars="400" w:left="840"/>
    </w:pPr>
  </w:style>
  <w:style w:type="paragraph" w:styleId="TOC8">
    <w:name w:val="toc 8"/>
    <w:basedOn w:val="a5"/>
    <w:next w:val="a5"/>
    <w:uiPriority w:val="39"/>
    <w:unhideWhenUsed/>
    <w:qFormat/>
    <w:pPr>
      <w:ind w:leftChars="1400" w:left="2940"/>
    </w:pPr>
  </w:style>
  <w:style w:type="paragraph" w:styleId="ab">
    <w:name w:val="Date"/>
    <w:basedOn w:val="a5"/>
    <w:next w:val="a5"/>
    <w:link w:val="ac"/>
    <w:uiPriority w:val="99"/>
    <w:semiHidden/>
    <w:unhideWhenUsed/>
    <w:qFormat/>
    <w:pPr>
      <w:ind w:leftChars="2500" w:left="100"/>
    </w:pPr>
  </w:style>
  <w:style w:type="paragraph" w:styleId="ad">
    <w:name w:val="Balloon Text"/>
    <w:basedOn w:val="a5"/>
    <w:link w:val="ae"/>
    <w:uiPriority w:val="99"/>
    <w:semiHidden/>
    <w:unhideWhenUsed/>
    <w:qFormat/>
    <w:rPr>
      <w:sz w:val="18"/>
      <w:szCs w:val="18"/>
    </w:rPr>
  </w:style>
  <w:style w:type="paragraph" w:styleId="af">
    <w:name w:val="footer"/>
    <w:basedOn w:val="a5"/>
    <w:link w:val="af0"/>
    <w:uiPriority w:val="99"/>
    <w:unhideWhenUsed/>
    <w:qFormat/>
    <w:pPr>
      <w:tabs>
        <w:tab w:val="center" w:pos="4153"/>
        <w:tab w:val="right" w:pos="8306"/>
      </w:tabs>
      <w:snapToGrid w:val="0"/>
      <w:jc w:val="left"/>
    </w:pPr>
    <w:rPr>
      <w:sz w:val="18"/>
      <w:szCs w:val="18"/>
    </w:rPr>
  </w:style>
  <w:style w:type="paragraph" w:styleId="af1">
    <w:name w:val="header"/>
    <w:basedOn w:val="a5"/>
    <w:link w:val="af2"/>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5"/>
    <w:next w:val="a5"/>
    <w:uiPriority w:val="39"/>
    <w:unhideWhenUsed/>
    <w:qFormat/>
  </w:style>
  <w:style w:type="paragraph" w:styleId="TOC4">
    <w:name w:val="toc 4"/>
    <w:basedOn w:val="a5"/>
    <w:next w:val="a5"/>
    <w:uiPriority w:val="39"/>
    <w:unhideWhenUsed/>
    <w:qFormat/>
    <w:pPr>
      <w:ind w:leftChars="600" w:left="1260"/>
    </w:pPr>
  </w:style>
  <w:style w:type="paragraph" w:styleId="TOC6">
    <w:name w:val="toc 6"/>
    <w:basedOn w:val="a5"/>
    <w:next w:val="a5"/>
    <w:uiPriority w:val="39"/>
    <w:unhideWhenUsed/>
    <w:qFormat/>
    <w:pPr>
      <w:ind w:leftChars="1000" w:left="2100"/>
    </w:pPr>
  </w:style>
  <w:style w:type="paragraph" w:styleId="TOC2">
    <w:name w:val="toc 2"/>
    <w:basedOn w:val="a5"/>
    <w:next w:val="a5"/>
    <w:uiPriority w:val="39"/>
    <w:unhideWhenUsed/>
    <w:qFormat/>
    <w:pPr>
      <w:tabs>
        <w:tab w:val="right" w:leader="dot" w:pos="8296"/>
      </w:tabs>
      <w:ind w:left="420" w:hangingChars="200" w:hanging="420"/>
    </w:pPr>
  </w:style>
  <w:style w:type="paragraph" w:styleId="TOC9">
    <w:name w:val="toc 9"/>
    <w:basedOn w:val="a5"/>
    <w:next w:val="a5"/>
    <w:uiPriority w:val="39"/>
    <w:unhideWhenUsed/>
    <w:qFormat/>
    <w:pPr>
      <w:ind w:leftChars="1600" w:left="3360"/>
    </w:pPr>
  </w:style>
  <w:style w:type="paragraph" w:styleId="af3">
    <w:name w:val="Normal (Web)"/>
    <w:basedOn w:val="a5"/>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f4">
    <w:name w:val="Table Grid"/>
    <w:basedOn w:val="a7"/>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Hyperlink"/>
    <w:basedOn w:val="a6"/>
    <w:uiPriority w:val="99"/>
    <w:unhideWhenUsed/>
    <w:qFormat/>
    <w:rPr>
      <w:color w:val="0563C1" w:themeColor="hyperlink"/>
      <w:u w:val="single"/>
    </w:rPr>
  </w:style>
  <w:style w:type="character" w:customStyle="1" w:styleId="af2">
    <w:name w:val="页眉 字符"/>
    <w:basedOn w:val="a6"/>
    <w:link w:val="af1"/>
    <w:uiPriority w:val="99"/>
    <w:qFormat/>
    <w:rPr>
      <w:sz w:val="18"/>
      <w:szCs w:val="18"/>
    </w:rPr>
  </w:style>
  <w:style w:type="character" w:customStyle="1" w:styleId="af0">
    <w:name w:val="页脚 字符"/>
    <w:basedOn w:val="a6"/>
    <w:link w:val="af"/>
    <w:uiPriority w:val="99"/>
    <w:qFormat/>
    <w:rPr>
      <w:sz w:val="18"/>
      <w:szCs w:val="18"/>
    </w:rPr>
  </w:style>
  <w:style w:type="character" w:customStyle="1" w:styleId="ac">
    <w:name w:val="日期 字符"/>
    <w:basedOn w:val="a6"/>
    <w:link w:val="ab"/>
    <w:uiPriority w:val="99"/>
    <w:semiHidden/>
    <w:qFormat/>
  </w:style>
  <w:style w:type="character" w:customStyle="1" w:styleId="10">
    <w:name w:val="标题 1 字符"/>
    <w:basedOn w:val="a6"/>
    <w:link w:val="1"/>
    <w:uiPriority w:val="9"/>
    <w:qFormat/>
    <w:rPr>
      <w:b/>
      <w:bCs/>
      <w:kern w:val="44"/>
      <w:sz w:val="44"/>
      <w:szCs w:val="44"/>
    </w:rPr>
  </w:style>
  <w:style w:type="character" w:customStyle="1" w:styleId="20">
    <w:name w:val="标题 2 字符"/>
    <w:basedOn w:val="a6"/>
    <w:link w:val="2"/>
    <w:uiPriority w:val="9"/>
    <w:qFormat/>
    <w:rPr>
      <w:rFonts w:asciiTheme="majorHAnsi" w:eastAsiaTheme="majorEastAsia" w:hAnsiTheme="majorHAnsi" w:cstheme="majorBidi"/>
      <w:b/>
      <w:bCs/>
      <w:sz w:val="32"/>
      <w:szCs w:val="32"/>
    </w:rPr>
  </w:style>
  <w:style w:type="paragraph" w:customStyle="1" w:styleId="TOC10">
    <w:name w:val="TOC 标题1"/>
    <w:basedOn w:val="1"/>
    <w:next w:val="a5"/>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30">
    <w:name w:val="标题 3 字符"/>
    <w:basedOn w:val="a6"/>
    <w:link w:val="3"/>
    <w:uiPriority w:val="9"/>
    <w:qFormat/>
    <w:rPr>
      <w:b/>
      <w:bCs/>
      <w:sz w:val="32"/>
      <w:szCs w:val="32"/>
    </w:rPr>
  </w:style>
  <w:style w:type="character" w:customStyle="1" w:styleId="40">
    <w:name w:val="标题 4 字符"/>
    <w:basedOn w:val="a6"/>
    <w:link w:val="4"/>
    <w:uiPriority w:val="9"/>
    <w:qFormat/>
    <w:rPr>
      <w:rFonts w:asciiTheme="majorHAnsi" w:eastAsiaTheme="majorEastAsia" w:hAnsiTheme="majorHAnsi" w:cstheme="majorBidi"/>
      <w:b/>
      <w:bCs/>
      <w:sz w:val="28"/>
      <w:szCs w:val="28"/>
    </w:rPr>
  </w:style>
  <w:style w:type="character" w:customStyle="1" w:styleId="50">
    <w:name w:val="标题 5 字符"/>
    <w:basedOn w:val="a6"/>
    <w:link w:val="5"/>
    <w:uiPriority w:val="9"/>
    <w:qFormat/>
    <w:rPr>
      <w:b/>
      <w:bCs/>
      <w:sz w:val="28"/>
      <w:szCs w:val="28"/>
    </w:rPr>
  </w:style>
  <w:style w:type="paragraph" w:styleId="af6">
    <w:name w:val="List Paragraph"/>
    <w:basedOn w:val="a5"/>
    <w:uiPriority w:val="34"/>
    <w:qFormat/>
    <w:pPr>
      <w:ind w:firstLineChars="200" w:firstLine="420"/>
    </w:pPr>
  </w:style>
  <w:style w:type="character" w:customStyle="1" w:styleId="ae">
    <w:name w:val="批注框文本 字符"/>
    <w:basedOn w:val="a6"/>
    <w:link w:val="ad"/>
    <w:uiPriority w:val="99"/>
    <w:semiHidden/>
    <w:qFormat/>
    <w:rPr>
      <w:kern w:val="2"/>
      <w:sz w:val="18"/>
      <w:szCs w:val="18"/>
    </w:rPr>
  </w:style>
  <w:style w:type="paragraph" w:customStyle="1" w:styleId="TOC20">
    <w:name w:val="TOC 标题2"/>
    <w:basedOn w:val="1"/>
    <w:next w:val="a5"/>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paragraph" w:customStyle="1" w:styleId="a0">
    <w:name w:val="一级条标题"/>
    <w:next w:val="a5"/>
    <w:uiPriority w:val="99"/>
    <w:qFormat/>
    <w:pPr>
      <w:numPr>
        <w:ilvl w:val="1"/>
        <w:numId w:val="1"/>
      </w:numPr>
      <w:spacing w:beforeLines="50" w:afterLines="50"/>
      <w:outlineLvl w:val="2"/>
    </w:pPr>
    <w:rPr>
      <w:rFonts w:ascii="黑体" w:eastAsia="黑体" w:hAnsi="Times New Roman" w:cs="Times New Roman"/>
      <w:sz w:val="21"/>
      <w:szCs w:val="21"/>
    </w:rPr>
  </w:style>
  <w:style w:type="paragraph" w:customStyle="1" w:styleId="a">
    <w:name w:val="章标题"/>
    <w:next w:val="a5"/>
    <w:uiPriority w:val="99"/>
    <w:qFormat/>
    <w:pPr>
      <w:numPr>
        <w:numId w:val="1"/>
      </w:numPr>
      <w:spacing w:beforeLines="100" w:afterLines="100"/>
      <w:jc w:val="both"/>
      <w:outlineLvl w:val="1"/>
    </w:pPr>
    <w:rPr>
      <w:rFonts w:ascii="黑体" w:eastAsia="黑体" w:hAnsi="Times New Roman" w:cs="Times New Roman"/>
      <w:sz w:val="21"/>
    </w:rPr>
  </w:style>
  <w:style w:type="paragraph" w:customStyle="1" w:styleId="a1">
    <w:name w:val="二级条标题"/>
    <w:basedOn w:val="a0"/>
    <w:next w:val="a5"/>
    <w:uiPriority w:val="99"/>
    <w:qFormat/>
    <w:pPr>
      <w:numPr>
        <w:ilvl w:val="2"/>
      </w:numPr>
      <w:spacing w:before="50" w:after="50"/>
      <w:ind w:left="3545"/>
      <w:outlineLvl w:val="3"/>
    </w:pPr>
  </w:style>
  <w:style w:type="paragraph" w:customStyle="1" w:styleId="a2">
    <w:name w:val="三级条标题"/>
    <w:basedOn w:val="a1"/>
    <w:next w:val="a5"/>
    <w:uiPriority w:val="99"/>
    <w:qFormat/>
    <w:pPr>
      <w:numPr>
        <w:ilvl w:val="3"/>
      </w:numPr>
      <w:outlineLvl w:val="4"/>
    </w:pPr>
  </w:style>
  <w:style w:type="paragraph" w:customStyle="1" w:styleId="a3">
    <w:name w:val="四级条标题"/>
    <w:basedOn w:val="a2"/>
    <w:next w:val="a5"/>
    <w:uiPriority w:val="99"/>
    <w:qFormat/>
    <w:pPr>
      <w:numPr>
        <w:ilvl w:val="4"/>
      </w:numPr>
      <w:ind w:left="0"/>
      <w:outlineLvl w:val="5"/>
    </w:pPr>
  </w:style>
  <w:style w:type="paragraph" w:customStyle="1" w:styleId="a4">
    <w:name w:val="五级条标题"/>
    <w:basedOn w:val="a3"/>
    <w:next w:val="a5"/>
    <w:uiPriority w:val="99"/>
    <w:qFormat/>
    <w:pPr>
      <w:numPr>
        <w:ilvl w:val="5"/>
      </w:numPr>
      <w:outlineLvl w:val="6"/>
    </w:pPr>
  </w:style>
  <w:style w:type="paragraph" w:customStyle="1" w:styleId="af7">
    <w:name w:val="一级无"/>
    <w:basedOn w:val="a0"/>
    <w:uiPriority w:val="99"/>
    <w:qFormat/>
    <w:pPr>
      <w:spacing w:beforeLines="0" w:afterLines="0"/>
    </w:pPr>
    <w:rPr>
      <w:rFonts w:ascii="宋体" w:eastAsia="宋体"/>
    </w:rPr>
  </w:style>
  <w:style w:type="table" w:customStyle="1" w:styleId="TableNormal">
    <w:name w:val="Table Normal"/>
    <w:uiPriority w:val="2"/>
    <w:semiHidden/>
    <w:unhideWhenUsed/>
    <w:qFormat/>
    <w:pPr>
      <w:widowControl w:val="0"/>
    </w:pPr>
    <w:rPr>
      <w:sz w:val="22"/>
      <w:szCs w:val="22"/>
      <w:lang w:eastAsia="en-US"/>
    </w:rPr>
    <w:tblPr>
      <w:tblCellMar>
        <w:top w:w="0" w:type="dxa"/>
        <w:left w:w="0" w:type="dxa"/>
        <w:bottom w:w="0" w:type="dxa"/>
        <w:right w:w="0" w:type="dxa"/>
      </w:tblCellMar>
    </w:tblPr>
  </w:style>
  <w:style w:type="character" w:customStyle="1" w:styleId="aa">
    <w:name w:val="正文文本 字符"/>
    <w:basedOn w:val="a6"/>
    <w:link w:val="a9"/>
    <w:uiPriority w:val="1"/>
    <w:qFormat/>
    <w:rPr>
      <w:rFonts w:ascii="黑体" w:eastAsia="黑体" w:hAnsi="黑体"/>
      <w:sz w:val="21"/>
      <w:szCs w:val="21"/>
      <w:lang w:eastAsia="en-US"/>
    </w:rPr>
  </w:style>
  <w:style w:type="table" w:customStyle="1" w:styleId="TableNormal1">
    <w:name w:val="Table Normal1"/>
    <w:uiPriority w:val="2"/>
    <w:semiHidden/>
    <w:unhideWhenUsed/>
    <w:qFormat/>
    <w:pPr>
      <w:widowControl w:val="0"/>
    </w:pPr>
    <w:rPr>
      <w:sz w:val="22"/>
      <w:szCs w:val="22"/>
      <w:lang w:eastAsia="en-US"/>
    </w:rPr>
    <w:tblPr>
      <w:tblCellMar>
        <w:top w:w="0" w:type="dxa"/>
        <w:left w:w="0" w:type="dxa"/>
        <w:bottom w:w="0" w:type="dxa"/>
        <w:right w:w="0" w:type="dxa"/>
      </w:tblCellMar>
    </w:tblPr>
  </w:style>
  <w:style w:type="table" w:customStyle="1" w:styleId="TableNormal2">
    <w:name w:val="Table Normal2"/>
    <w:uiPriority w:val="2"/>
    <w:semiHidden/>
    <w:unhideWhenUsed/>
    <w:qFormat/>
    <w:pPr>
      <w:widowControl w:val="0"/>
    </w:pPr>
    <w:rPr>
      <w:sz w:val="22"/>
      <w:szCs w:val="22"/>
      <w:lang w:eastAsia="en-US"/>
    </w:rPr>
    <w:tblPr>
      <w:tblCellMar>
        <w:top w:w="0" w:type="dxa"/>
        <w:left w:w="0" w:type="dxa"/>
        <w:bottom w:w="0" w:type="dxa"/>
        <w:right w:w="0" w:type="dxa"/>
      </w:tblCellMar>
    </w:tblPr>
  </w:style>
  <w:style w:type="table" w:customStyle="1" w:styleId="TableNormal3">
    <w:name w:val="Table Normal3"/>
    <w:uiPriority w:val="2"/>
    <w:semiHidden/>
    <w:unhideWhenUsed/>
    <w:qFormat/>
    <w:pPr>
      <w:widowControl w:val="0"/>
    </w:pPr>
    <w:rPr>
      <w:sz w:val="22"/>
      <w:szCs w:val="22"/>
      <w:lang w:eastAsia="en-US"/>
    </w:rPr>
    <w:tblPr>
      <w:tblCellMar>
        <w:top w:w="0" w:type="dxa"/>
        <w:left w:w="0" w:type="dxa"/>
        <w:bottom w:w="0" w:type="dxa"/>
        <w:right w:w="0" w:type="dxa"/>
      </w:tblCellMar>
    </w:tblPr>
  </w:style>
  <w:style w:type="table" w:customStyle="1" w:styleId="TableNormal4">
    <w:name w:val="Table Normal4"/>
    <w:uiPriority w:val="2"/>
    <w:semiHidden/>
    <w:unhideWhenUsed/>
    <w:qFormat/>
    <w:pPr>
      <w:widowControl w:val="0"/>
    </w:pPr>
    <w:rPr>
      <w:sz w:val="22"/>
      <w:szCs w:val="22"/>
      <w:lang w:eastAsia="en-US"/>
    </w:rPr>
    <w:tblPr>
      <w:tblCellMar>
        <w:top w:w="0" w:type="dxa"/>
        <w:left w:w="0" w:type="dxa"/>
        <w:bottom w:w="0" w:type="dxa"/>
        <w:right w:w="0" w:type="dxa"/>
      </w:tblCellMar>
    </w:tblPr>
  </w:style>
  <w:style w:type="paragraph" w:customStyle="1" w:styleId="af8">
    <w:name w:val="段"/>
    <w:link w:val="Char"/>
    <w:uiPriority w:val="99"/>
    <w:qFormat/>
    <w:pPr>
      <w:tabs>
        <w:tab w:val="center" w:pos="4201"/>
        <w:tab w:val="right" w:leader="dot" w:pos="9298"/>
      </w:tabs>
      <w:autoSpaceDE w:val="0"/>
      <w:autoSpaceDN w:val="0"/>
      <w:ind w:firstLineChars="200" w:firstLine="420"/>
      <w:jc w:val="both"/>
    </w:pPr>
    <w:rPr>
      <w:rFonts w:ascii="宋体" w:eastAsia="宋体" w:hAnsi="Times New Roman" w:cs="Times New Roman"/>
      <w:sz w:val="21"/>
    </w:rPr>
  </w:style>
  <w:style w:type="character" w:customStyle="1" w:styleId="Char">
    <w:name w:val="段 Char"/>
    <w:link w:val="af8"/>
    <w:uiPriority w:val="99"/>
    <w:qFormat/>
    <w:locked/>
    <w:rPr>
      <w:rFonts w:ascii="宋体" w:eastAsia="宋体" w:hAnsi="Times New Roman" w:cs="Times New Roman"/>
      <w:sz w:val="21"/>
    </w:rPr>
  </w:style>
  <w:style w:type="paragraph" w:customStyle="1" w:styleId="21">
    <w:name w:val="封面标准号2"/>
    <w:uiPriority w:val="99"/>
    <w:qFormat/>
    <w:pPr>
      <w:framePr w:w="9140" w:h="1242" w:hRule="exact" w:hSpace="284" w:wrap="around" w:vAnchor="page" w:hAnchor="page" w:x="1645" w:y="2910" w:anchorLock="1"/>
      <w:spacing w:before="357" w:line="280" w:lineRule="exact"/>
      <w:jc w:val="right"/>
    </w:pPr>
    <w:rPr>
      <w:rFonts w:ascii="黑体" w:eastAsia="黑体" w:hAnsi="Times New Roman" w:cs="Times New Roman"/>
      <w:sz w:val="28"/>
      <w:szCs w:val="28"/>
    </w:rPr>
  </w:style>
  <w:style w:type="paragraph" w:customStyle="1" w:styleId="af9">
    <w:name w:val="目次、标准名称标题"/>
    <w:basedOn w:val="a5"/>
    <w:next w:val="af8"/>
    <w:uiPriority w:val="99"/>
    <w:qFormat/>
    <w:pPr>
      <w:keepNext/>
      <w:pageBreakBefore/>
      <w:widowControl/>
      <w:shd w:val="clear" w:color="FFFFFF" w:fill="FFFFFF"/>
      <w:spacing w:before="640" w:after="560" w:line="460" w:lineRule="exact"/>
      <w:jc w:val="center"/>
      <w:outlineLvl w:val="0"/>
    </w:pPr>
    <w:rPr>
      <w:rFonts w:ascii="黑体" w:eastAsia="黑体" w:hAnsi="Times New Roman" w:cs="Times New Roman"/>
      <w:kern w:val="0"/>
      <w:sz w:val="32"/>
      <w:szCs w:val="20"/>
    </w:rPr>
  </w:style>
  <w:style w:type="character" w:customStyle="1" w:styleId="afa">
    <w:name w:val="发布"/>
    <w:uiPriority w:val="99"/>
    <w:qFormat/>
    <w:rPr>
      <w:rFonts w:ascii="黑体" w:eastAsia="黑体"/>
      <w:spacing w:val="85"/>
      <w:w w:val="100"/>
      <w:position w:val="3"/>
      <w:sz w:val="28"/>
    </w:rPr>
  </w:style>
  <w:style w:type="paragraph" w:customStyle="1" w:styleId="afb">
    <w:name w:val="封面标准代替信息"/>
    <w:uiPriority w:val="99"/>
    <w:qFormat/>
    <w:pPr>
      <w:framePr w:w="9140" w:h="1242" w:hRule="exact" w:hSpace="284" w:wrap="around" w:vAnchor="page" w:hAnchor="page" w:x="1645" w:y="2910" w:anchorLock="1"/>
      <w:spacing w:before="57" w:line="280" w:lineRule="exact"/>
      <w:jc w:val="right"/>
    </w:pPr>
    <w:rPr>
      <w:rFonts w:ascii="宋体" w:eastAsia="宋体" w:hAnsi="Times New Roman" w:cs="Times New Roman"/>
      <w:sz w:val="21"/>
      <w:szCs w:val="21"/>
    </w:rPr>
  </w:style>
  <w:style w:type="paragraph" w:customStyle="1" w:styleId="afc">
    <w:name w:val="封面标准名称"/>
    <w:uiPriority w:val="99"/>
    <w:qFormat/>
    <w:pPr>
      <w:framePr w:w="9639" w:h="6917" w:hRule="exact" w:wrap="around" w:vAnchor="page" w:hAnchor="page" w:xAlign="center" w:y="6408" w:anchorLock="1"/>
      <w:widowControl w:val="0"/>
      <w:spacing w:line="680" w:lineRule="exact"/>
      <w:jc w:val="center"/>
      <w:textAlignment w:val="center"/>
    </w:pPr>
    <w:rPr>
      <w:rFonts w:ascii="黑体" w:eastAsia="黑体" w:hAnsi="Times New Roman" w:cs="Times New Roman"/>
      <w:sz w:val="52"/>
    </w:rPr>
  </w:style>
  <w:style w:type="paragraph" w:customStyle="1" w:styleId="afd">
    <w:name w:val="封面标准英文名称"/>
    <w:basedOn w:val="afc"/>
    <w:uiPriority w:val="99"/>
    <w:qFormat/>
    <w:pPr>
      <w:framePr w:wrap="around"/>
      <w:spacing w:before="370" w:line="400" w:lineRule="exact"/>
    </w:pPr>
    <w:rPr>
      <w:rFonts w:ascii="Times New Roman"/>
      <w:sz w:val="28"/>
      <w:szCs w:val="28"/>
    </w:rPr>
  </w:style>
  <w:style w:type="paragraph" w:customStyle="1" w:styleId="afe">
    <w:name w:val="封面一致性程度标识"/>
    <w:basedOn w:val="afd"/>
    <w:uiPriority w:val="99"/>
    <w:qFormat/>
    <w:pPr>
      <w:framePr w:wrap="around"/>
      <w:spacing w:before="440"/>
    </w:pPr>
    <w:rPr>
      <w:rFonts w:ascii="宋体" w:eastAsia="宋体"/>
    </w:rPr>
  </w:style>
  <w:style w:type="paragraph" w:customStyle="1" w:styleId="aff">
    <w:name w:val="封面标准文稿类别"/>
    <w:basedOn w:val="afe"/>
    <w:uiPriority w:val="99"/>
    <w:qFormat/>
    <w:pPr>
      <w:framePr w:wrap="around"/>
      <w:spacing w:after="160" w:line="240" w:lineRule="auto"/>
    </w:pPr>
    <w:rPr>
      <w:sz w:val="24"/>
    </w:rPr>
  </w:style>
  <w:style w:type="paragraph" w:customStyle="1" w:styleId="aff0">
    <w:name w:val="封面标准文稿编辑信息"/>
    <w:basedOn w:val="aff"/>
    <w:uiPriority w:val="99"/>
    <w:qFormat/>
    <w:pPr>
      <w:framePr w:wrap="around"/>
      <w:spacing w:before="180" w:line="180" w:lineRule="exact"/>
    </w:pPr>
    <w:rPr>
      <w:sz w:val="21"/>
    </w:rPr>
  </w:style>
  <w:style w:type="paragraph" w:customStyle="1" w:styleId="aff1">
    <w:name w:val="其他标准标志"/>
    <w:basedOn w:val="a5"/>
    <w:uiPriority w:val="99"/>
    <w:qFormat/>
    <w:pPr>
      <w:framePr w:w="6101" w:h="1389" w:hRule="exact" w:hSpace="181" w:vSpace="181" w:wrap="around" w:vAnchor="page" w:hAnchor="page" w:x="4673" w:y="942" w:anchorLock="1"/>
      <w:widowControl/>
      <w:shd w:val="solid" w:color="FFFFFF" w:fill="FFFFFF"/>
      <w:spacing w:line="240" w:lineRule="atLeast"/>
      <w:jc w:val="right"/>
    </w:pPr>
    <w:rPr>
      <w:rFonts w:ascii="Times New Roman" w:eastAsia="宋体" w:hAnsi="Times New Roman" w:cs="Times New Roman"/>
      <w:b/>
      <w:w w:val="130"/>
      <w:kern w:val="0"/>
      <w:sz w:val="96"/>
      <w:szCs w:val="96"/>
    </w:rPr>
  </w:style>
  <w:style w:type="paragraph" w:customStyle="1" w:styleId="aff2">
    <w:name w:val="其他标准称谓"/>
    <w:next w:val="a5"/>
    <w:uiPriority w:val="99"/>
    <w:qFormat/>
    <w:pPr>
      <w:framePr w:hSpace="181" w:vSpace="181" w:wrap="around" w:vAnchor="page" w:hAnchor="page" w:x="1419" w:y="2286" w:anchorLock="1"/>
      <w:spacing w:line="240" w:lineRule="atLeast"/>
      <w:jc w:val="distribute"/>
    </w:pPr>
    <w:rPr>
      <w:rFonts w:ascii="黑体" w:eastAsia="黑体" w:hAnsi="宋体" w:cs="Times New Roman"/>
      <w:spacing w:val="-40"/>
      <w:sz w:val="48"/>
      <w:szCs w:val="52"/>
    </w:rPr>
  </w:style>
  <w:style w:type="paragraph" w:customStyle="1" w:styleId="aff3">
    <w:name w:val="其他发布部门"/>
    <w:basedOn w:val="a5"/>
    <w:uiPriority w:val="99"/>
    <w:qFormat/>
    <w:pPr>
      <w:framePr w:w="7938" w:h="1134" w:hRule="exact" w:hSpace="125" w:vSpace="181" w:wrap="around" w:vAnchor="page" w:hAnchor="page" w:x="2150" w:y="15310" w:anchorLock="1"/>
      <w:widowControl/>
      <w:spacing w:line="240" w:lineRule="atLeast"/>
      <w:jc w:val="center"/>
    </w:pPr>
    <w:rPr>
      <w:rFonts w:ascii="黑体" w:eastAsia="黑体" w:hAnsi="Times New Roman" w:cs="Times New Roman"/>
      <w:spacing w:val="20"/>
      <w:w w:val="135"/>
      <w:kern w:val="0"/>
      <w:sz w:val="28"/>
      <w:szCs w:val="20"/>
    </w:rPr>
  </w:style>
  <w:style w:type="paragraph" w:customStyle="1" w:styleId="aff4">
    <w:name w:val="文献分类号"/>
    <w:uiPriority w:val="99"/>
    <w:qFormat/>
    <w:pPr>
      <w:framePr w:hSpace="180" w:vSpace="180" w:wrap="around" w:hAnchor="margin" w:y="1" w:anchorLock="1"/>
      <w:widowControl w:val="0"/>
      <w:textAlignment w:val="center"/>
    </w:pPr>
    <w:rPr>
      <w:rFonts w:ascii="黑体" w:eastAsia="黑体" w:hAnsi="Times New Roman" w:cs="Times New Roman"/>
      <w:sz w:val="21"/>
      <w:szCs w:val="21"/>
    </w:rPr>
  </w:style>
  <w:style w:type="paragraph" w:customStyle="1" w:styleId="aff5">
    <w:name w:val="其他发布日期"/>
    <w:basedOn w:val="a5"/>
    <w:uiPriority w:val="99"/>
    <w:qFormat/>
    <w:pPr>
      <w:framePr w:w="3997" w:h="471" w:hRule="exact" w:vSpace="181" w:wrap="around" w:vAnchor="page" w:hAnchor="text" w:x="1419" w:y="14097" w:anchorLock="1"/>
      <w:widowControl/>
      <w:jc w:val="left"/>
    </w:pPr>
    <w:rPr>
      <w:rFonts w:ascii="Times New Roman" w:eastAsia="黑体" w:hAnsi="Times New Roman" w:cs="Times New Roman"/>
      <w:kern w:val="0"/>
      <w:sz w:val="28"/>
      <w:szCs w:val="20"/>
    </w:rPr>
  </w:style>
  <w:style w:type="paragraph" w:customStyle="1" w:styleId="aff6">
    <w:name w:val="其他实施日期"/>
    <w:basedOn w:val="a5"/>
    <w:uiPriority w:val="99"/>
    <w:qFormat/>
    <w:pPr>
      <w:framePr w:w="3997" w:h="471" w:hRule="exact" w:vSpace="181" w:wrap="around" w:vAnchor="page" w:hAnchor="text" w:x="7089" w:y="14097" w:anchorLock="1"/>
      <w:widowControl/>
      <w:jc w:val="right"/>
    </w:pPr>
    <w:rPr>
      <w:rFonts w:ascii="Times New Roman" w:eastAsia="黑体" w:hAnsi="Times New Roman" w:cs="Times New Roman"/>
      <w:kern w:val="0"/>
      <w:sz w:val="28"/>
      <w:szCs w:val="20"/>
    </w:rPr>
  </w:style>
  <w:style w:type="character" w:customStyle="1" w:styleId="fontstyle01">
    <w:name w:val="fontstyle01"/>
    <w:basedOn w:val="a6"/>
    <w:qFormat/>
    <w:rPr>
      <w:rFonts w:ascii="宋体" w:eastAsia="宋体" w:hAnsi="宋体" w:hint="eastAsia"/>
      <w:color w:val="000000"/>
      <w:sz w:val="22"/>
      <w:szCs w:val="22"/>
    </w:rPr>
  </w:style>
  <w:style w:type="paragraph" w:customStyle="1" w:styleId="11">
    <w:name w:val="修订1"/>
    <w:hidden/>
    <w:uiPriority w:val="99"/>
    <w:semiHidden/>
    <w:qFormat/>
    <w:rPr>
      <w:kern w:val="2"/>
      <w:sz w:val="21"/>
      <w:szCs w:val="22"/>
    </w:rPr>
  </w:style>
  <w:style w:type="paragraph" w:customStyle="1" w:styleId="22">
    <w:name w:val="修订2"/>
    <w:hidden/>
    <w:uiPriority w:val="99"/>
    <w:semiHidden/>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085FF7-D2EB-4B8B-940C-A004EC61D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24</Pages>
  <Words>2563</Words>
  <Characters>14615</Characters>
  <Application>Microsoft Office Word</Application>
  <DocSecurity>0</DocSecurity>
  <Lines>121</Lines>
  <Paragraphs>34</Paragraphs>
  <ScaleCrop>false</ScaleCrop>
  <Company>Home</Company>
  <LinksUpToDate>false</LinksUpToDate>
  <CharactersWithSpaces>17144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284943029@qq.com</cp:lastModifiedBy>
  <cp:revision>81</cp:revision>
  <cp:lastPrinted>2022-03-24T06:52:00Z</cp:lastPrinted>
  <dcterms:created xsi:type="dcterms:W3CDTF">2022-03-24T02:31:00Z</dcterms:created>
  <dcterms:modified xsi:type="dcterms:W3CDTF">2022-03-24T06:56:00Z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57562847A7B34414A539327644BBF79D</vt:lpwstr>
  </property>
</Properties>
</file>