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2022</w:t>
      </w:r>
      <w:r>
        <w:fldChar w:fldCharType="end"/>
      </w:r>
      <w:bookmarkEnd w:id="7"/>
    </w:p>
    <w:p>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福利机构儿童成长引导规范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w:t>
      </w:r>
      <w:r>
        <w:rPr>
          <w:rFonts w:hint="eastAsia" w:eastAsia="黑体"/>
          <w:szCs w:val="28"/>
        </w:rPr>
        <w:t xml:space="preserve"> </w:t>
      </w:r>
      <w:r>
        <w:rPr>
          <w:rFonts w:eastAsia="黑体"/>
          <w:szCs w:val="28"/>
        </w:rPr>
        <w:t xml:space="preserve">Guidelines </w:t>
      </w:r>
      <w:r>
        <w:rPr>
          <w:rFonts w:hint="eastAsia" w:eastAsia="黑体"/>
          <w:szCs w:val="28"/>
        </w:rPr>
        <w:t>of</w:t>
      </w:r>
      <w:r>
        <w:rPr>
          <w:rFonts w:eastAsia="黑体"/>
          <w:szCs w:val="28"/>
        </w:rPr>
        <w:t xml:space="preserve"> child development in welfare institutions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（本草案完成时间：2022.6.9）</w:t>
      </w:r>
      <w:r>
        <w:rPr>
          <w:sz w:val="21"/>
          <w:szCs w:val="28"/>
        </w:rPr>
        <w:fldChar w:fldCharType="end"/>
      </w:r>
      <w:bookmarkEnd w:id="12"/>
    </w:p>
    <w:p>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2022</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pPr>
        <w:pStyle w:val="92"/>
        <w:spacing w:after="468"/>
        <w:rPr>
          <w:rFonts w:hint="eastAsia"/>
        </w:rPr>
      </w:pPr>
      <w:bookmarkStart w:id="21"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"_Toc105666240" </w:instrText>
      </w:r>
      <w:r>
        <w:fldChar w:fldCharType="separate"/>
      </w:r>
      <w:r>
        <w:rPr>
          <w:rStyle w:val="33"/>
          <w:rFonts w:hint="eastAsia"/>
        </w:rPr>
        <w:t>前言</w:t>
      </w:r>
      <w:r>
        <w:tab/>
      </w:r>
      <w:r>
        <w:fldChar w:fldCharType="begin"/>
      </w:r>
      <w:r>
        <w:instrText xml:space="preserve"> PAGEREF _Toc105666240 \h </w:instrText>
      </w:r>
      <w:r>
        <w:fldChar w:fldCharType="separate"/>
      </w:r>
      <w:r>
        <w:t>III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"_Toc105666241" </w:instrText>
      </w:r>
      <w:r>
        <w:fldChar w:fldCharType="separate"/>
      </w:r>
      <w:r>
        <w:rPr>
          <w:rStyle w:val="33"/>
        </w:rPr>
        <w:t xml:space="preserve">1 </w:t>
      </w:r>
      <w:r>
        <w:rPr>
          <w:rStyle w:val="33"/>
          <w:rFonts w:hint="eastAsia"/>
        </w:rPr>
        <w:t xml:space="preserve"> 范围</w:t>
      </w:r>
      <w:r>
        <w:tab/>
      </w:r>
      <w:r>
        <w:fldChar w:fldCharType="begin"/>
      </w:r>
      <w:r>
        <w:instrText xml:space="preserve"> PAGEREF _Toc105666241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"_Toc105666242"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_Toc105666242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"_Toc105666243"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_Toc105666243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"_Toc105666244" </w:instrText>
      </w:r>
      <w:r>
        <w:fldChar w:fldCharType="separate"/>
      </w:r>
      <w:r>
        <w:rPr>
          <w:rStyle w:val="33"/>
        </w:rPr>
        <w:t xml:space="preserve">4 </w:t>
      </w:r>
      <w:r>
        <w:rPr>
          <w:rStyle w:val="33"/>
          <w:rFonts w:hint="eastAsia"/>
        </w:rPr>
        <w:t xml:space="preserve"> 引导原则</w:t>
      </w:r>
      <w:r>
        <w:tab/>
      </w:r>
      <w:r>
        <w:fldChar w:fldCharType="begin"/>
      </w:r>
      <w:r>
        <w:instrText xml:space="preserve"> PAGEREF _Toc105666244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"_Toc105666245" </w:instrText>
      </w:r>
      <w:r>
        <w:fldChar w:fldCharType="separate"/>
      </w:r>
      <w:r>
        <w:rPr>
          <w:rStyle w:val="33"/>
        </w:rPr>
        <w:t xml:space="preserve">4.1 </w:t>
      </w:r>
      <w:r>
        <w:rPr>
          <w:rStyle w:val="33"/>
          <w:rFonts w:hint="eastAsia"/>
        </w:rPr>
        <w:t xml:space="preserve"> 全面与发展原则</w:t>
      </w:r>
      <w:r>
        <w:tab/>
      </w:r>
      <w:r>
        <w:fldChar w:fldCharType="begin"/>
      </w:r>
      <w:r>
        <w:instrText xml:space="preserve"> PAGEREF _Toc105666245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"_Toc105666246" </w:instrText>
      </w:r>
      <w:r>
        <w:fldChar w:fldCharType="separate"/>
      </w:r>
      <w:r>
        <w:rPr>
          <w:rStyle w:val="33"/>
        </w:rPr>
        <w:t xml:space="preserve">4.2 </w:t>
      </w:r>
      <w:r>
        <w:rPr>
          <w:rStyle w:val="33"/>
          <w:rFonts w:hint="eastAsia"/>
        </w:rPr>
        <w:t xml:space="preserve"> 平等与支持原则</w:t>
      </w:r>
      <w:r>
        <w:tab/>
      </w:r>
      <w:r>
        <w:fldChar w:fldCharType="begin"/>
      </w:r>
      <w:r>
        <w:instrText xml:space="preserve"> PAGEREF _Toc105666246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"_Toc105666247" </w:instrText>
      </w:r>
      <w:r>
        <w:fldChar w:fldCharType="separate"/>
      </w:r>
      <w:r>
        <w:rPr>
          <w:rStyle w:val="33"/>
        </w:rPr>
        <w:t xml:space="preserve">4.3 </w:t>
      </w:r>
      <w:r>
        <w:rPr>
          <w:rStyle w:val="33"/>
          <w:rFonts w:hint="eastAsia"/>
        </w:rPr>
        <w:t xml:space="preserve"> 差异与优势原则</w:t>
      </w:r>
      <w:r>
        <w:tab/>
      </w:r>
      <w:r>
        <w:fldChar w:fldCharType="begin"/>
      </w:r>
      <w:r>
        <w:instrText xml:space="preserve"> PAGEREF _Toc105666247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"_Toc105666248" </w:instrText>
      </w:r>
      <w:r>
        <w:fldChar w:fldCharType="separate"/>
      </w:r>
      <w:r>
        <w:rPr>
          <w:rStyle w:val="33"/>
        </w:rPr>
        <w:t xml:space="preserve">5 </w:t>
      </w:r>
      <w:r>
        <w:rPr>
          <w:rStyle w:val="33"/>
          <w:rFonts w:hint="eastAsia"/>
        </w:rPr>
        <w:t xml:space="preserve"> 总体要求</w:t>
      </w:r>
      <w:r>
        <w:tab/>
      </w:r>
      <w:r>
        <w:fldChar w:fldCharType="begin"/>
      </w:r>
      <w:r>
        <w:instrText xml:space="preserve"> PAGEREF _Toc105666248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"_Toc105666249" </w:instrText>
      </w:r>
      <w:r>
        <w:fldChar w:fldCharType="separate"/>
      </w:r>
      <w:r>
        <w:rPr>
          <w:rStyle w:val="33"/>
        </w:rPr>
        <w:t xml:space="preserve">6 </w:t>
      </w:r>
      <w:r>
        <w:rPr>
          <w:rStyle w:val="33"/>
          <w:rFonts w:hint="eastAsia"/>
        </w:rPr>
        <w:t xml:space="preserve"> 身体健康</w:t>
      </w:r>
      <w:r>
        <w:tab/>
      </w:r>
      <w:r>
        <w:fldChar w:fldCharType="begin"/>
      </w:r>
      <w:r>
        <w:instrText xml:space="preserve"> PAGEREF _Toc105666249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"_Toc105666250" </w:instrText>
      </w:r>
      <w:r>
        <w:fldChar w:fldCharType="separate"/>
      </w:r>
      <w:r>
        <w:rPr>
          <w:rStyle w:val="33"/>
        </w:rPr>
        <w:t xml:space="preserve">6.1 </w:t>
      </w:r>
      <w:r>
        <w:rPr>
          <w:rStyle w:val="33"/>
          <w:rFonts w:hint="eastAsia"/>
        </w:rPr>
        <w:t xml:space="preserve"> 科学运动</w:t>
      </w:r>
      <w:r>
        <w:tab/>
      </w:r>
      <w:r>
        <w:fldChar w:fldCharType="begin"/>
      </w:r>
      <w:r>
        <w:instrText xml:space="preserve"> PAGEREF _Toc105666250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"_Toc105666251" </w:instrText>
      </w:r>
      <w:r>
        <w:fldChar w:fldCharType="separate"/>
      </w:r>
      <w:r>
        <w:rPr>
          <w:rStyle w:val="33"/>
        </w:rPr>
        <w:t xml:space="preserve">6.2 </w:t>
      </w:r>
      <w:r>
        <w:rPr>
          <w:rStyle w:val="33"/>
          <w:rFonts w:hint="eastAsia"/>
        </w:rPr>
        <w:t xml:space="preserve"> 规律作息</w:t>
      </w:r>
      <w:r>
        <w:tab/>
      </w:r>
      <w:r>
        <w:fldChar w:fldCharType="begin"/>
      </w:r>
      <w:r>
        <w:instrText xml:space="preserve"> PAGEREF _Toc105666251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"_Toc105666252" </w:instrText>
      </w:r>
      <w:r>
        <w:fldChar w:fldCharType="separate"/>
      </w:r>
      <w:r>
        <w:rPr>
          <w:rStyle w:val="33"/>
        </w:rPr>
        <w:t xml:space="preserve">6.3 </w:t>
      </w:r>
      <w:r>
        <w:rPr>
          <w:rStyle w:val="33"/>
          <w:rFonts w:hint="eastAsia"/>
        </w:rPr>
        <w:t xml:space="preserve"> 健康膳食</w:t>
      </w:r>
      <w:r>
        <w:tab/>
      </w:r>
      <w:r>
        <w:fldChar w:fldCharType="begin"/>
      </w:r>
      <w:r>
        <w:instrText xml:space="preserve"> PAGEREF _Toc105666252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"_Toc105666253" </w:instrText>
      </w:r>
      <w:r>
        <w:fldChar w:fldCharType="separate"/>
      </w:r>
      <w:r>
        <w:rPr>
          <w:rStyle w:val="33"/>
        </w:rPr>
        <w:t xml:space="preserve">7 </w:t>
      </w:r>
      <w:r>
        <w:rPr>
          <w:rStyle w:val="33"/>
          <w:rFonts w:hint="eastAsia"/>
        </w:rPr>
        <w:t xml:space="preserve"> 心理健康</w:t>
      </w:r>
      <w:r>
        <w:tab/>
      </w:r>
      <w:r>
        <w:fldChar w:fldCharType="begin"/>
      </w:r>
      <w:r>
        <w:instrText xml:space="preserve"> PAGEREF _Toc105666253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"_Toc105666254" </w:instrText>
      </w:r>
      <w:r>
        <w:fldChar w:fldCharType="separate"/>
      </w:r>
      <w:r>
        <w:rPr>
          <w:rStyle w:val="33"/>
        </w:rPr>
        <w:t xml:space="preserve">7.1 </w:t>
      </w:r>
      <w:r>
        <w:rPr>
          <w:rStyle w:val="33"/>
          <w:rFonts w:hint="eastAsia"/>
        </w:rPr>
        <w:t xml:space="preserve"> 心理养育</w:t>
      </w:r>
      <w:r>
        <w:tab/>
      </w:r>
      <w:r>
        <w:fldChar w:fldCharType="begin"/>
      </w:r>
      <w:r>
        <w:instrText xml:space="preserve"> PAGEREF _Toc105666254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"_Toc105666255" </w:instrText>
      </w:r>
      <w:r>
        <w:fldChar w:fldCharType="separate"/>
      </w:r>
      <w:r>
        <w:rPr>
          <w:rStyle w:val="33"/>
        </w:rPr>
        <w:t xml:space="preserve">7.2 </w:t>
      </w:r>
      <w:r>
        <w:rPr>
          <w:rStyle w:val="33"/>
          <w:rFonts w:hint="eastAsia"/>
        </w:rPr>
        <w:t xml:space="preserve"> 心理教育</w:t>
      </w:r>
      <w:r>
        <w:tab/>
      </w:r>
      <w:r>
        <w:fldChar w:fldCharType="begin"/>
      </w:r>
      <w:r>
        <w:instrText xml:space="preserve"> PAGEREF _Toc105666255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"_Toc105666256" </w:instrText>
      </w:r>
      <w:r>
        <w:fldChar w:fldCharType="separate"/>
      </w:r>
      <w:r>
        <w:rPr>
          <w:rStyle w:val="33"/>
        </w:rPr>
        <w:t xml:space="preserve">7.3 </w:t>
      </w:r>
      <w:r>
        <w:rPr>
          <w:rStyle w:val="33"/>
          <w:rFonts w:hint="eastAsia"/>
        </w:rPr>
        <w:t xml:space="preserve"> 心理建设</w:t>
      </w:r>
      <w:r>
        <w:tab/>
      </w:r>
      <w:r>
        <w:fldChar w:fldCharType="begin"/>
      </w:r>
      <w:r>
        <w:instrText xml:space="preserve"> PAGEREF _Toc105666256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"_Toc105666257" </w:instrText>
      </w:r>
      <w:r>
        <w:fldChar w:fldCharType="separate"/>
      </w:r>
      <w:r>
        <w:rPr>
          <w:rStyle w:val="33"/>
        </w:rPr>
        <w:t xml:space="preserve">8 </w:t>
      </w:r>
      <w:r>
        <w:rPr>
          <w:rStyle w:val="33"/>
          <w:rFonts w:hint="eastAsia"/>
        </w:rPr>
        <w:t xml:space="preserve"> 生活技能</w:t>
      </w:r>
      <w:r>
        <w:tab/>
      </w:r>
      <w:r>
        <w:fldChar w:fldCharType="begin"/>
      </w:r>
      <w:r>
        <w:instrText xml:space="preserve"> PAGEREF _Toc105666257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"_Toc105666258" </w:instrText>
      </w:r>
      <w:r>
        <w:fldChar w:fldCharType="separate"/>
      </w:r>
      <w:r>
        <w:rPr>
          <w:rStyle w:val="33"/>
        </w:rPr>
        <w:t xml:space="preserve">8.1 </w:t>
      </w:r>
      <w:r>
        <w:rPr>
          <w:rStyle w:val="33"/>
          <w:rFonts w:hint="eastAsia"/>
        </w:rPr>
        <w:t xml:space="preserve"> 生活自理</w:t>
      </w:r>
      <w:r>
        <w:tab/>
      </w:r>
      <w:r>
        <w:fldChar w:fldCharType="begin"/>
      </w:r>
      <w:r>
        <w:instrText xml:space="preserve"> PAGEREF _Toc105666258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"_Toc105666259" </w:instrText>
      </w:r>
      <w:r>
        <w:fldChar w:fldCharType="separate"/>
      </w:r>
      <w:r>
        <w:rPr>
          <w:rStyle w:val="33"/>
        </w:rPr>
        <w:t xml:space="preserve">8.2 </w:t>
      </w:r>
      <w:r>
        <w:rPr>
          <w:rStyle w:val="33"/>
          <w:rFonts w:hint="eastAsia"/>
        </w:rPr>
        <w:t xml:space="preserve"> 劳动技能</w:t>
      </w:r>
      <w:r>
        <w:tab/>
      </w:r>
      <w:r>
        <w:fldChar w:fldCharType="begin"/>
      </w:r>
      <w:r>
        <w:instrText xml:space="preserve"> PAGEREF _Toc105666259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"_Toc105666260" </w:instrText>
      </w:r>
      <w:r>
        <w:fldChar w:fldCharType="separate"/>
      </w:r>
      <w:r>
        <w:rPr>
          <w:rStyle w:val="33"/>
        </w:rPr>
        <w:t xml:space="preserve">8.3 </w:t>
      </w:r>
      <w:r>
        <w:rPr>
          <w:rStyle w:val="33"/>
          <w:rFonts w:hint="eastAsia"/>
        </w:rPr>
        <w:t xml:space="preserve"> 社会适应</w:t>
      </w:r>
      <w:r>
        <w:tab/>
      </w:r>
      <w:r>
        <w:fldChar w:fldCharType="begin"/>
      </w:r>
      <w:r>
        <w:instrText xml:space="preserve"> PAGEREF _Toc105666260 \h </w:instrText>
      </w:r>
      <w:r>
        <w:fldChar w:fldCharType="separate"/>
      </w:r>
      <w:r>
        <w:t>4</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"_Toc105666261" </w:instrText>
      </w:r>
      <w:r>
        <w:fldChar w:fldCharType="separate"/>
      </w:r>
      <w:r>
        <w:rPr>
          <w:rStyle w:val="33"/>
        </w:rPr>
        <w:t xml:space="preserve">9 </w:t>
      </w:r>
      <w:r>
        <w:rPr>
          <w:rStyle w:val="33"/>
          <w:rFonts w:hint="eastAsia"/>
        </w:rPr>
        <w:t xml:space="preserve"> 行为习惯</w:t>
      </w:r>
      <w:r>
        <w:tab/>
      </w:r>
      <w:r>
        <w:fldChar w:fldCharType="begin"/>
      </w:r>
      <w:r>
        <w:instrText xml:space="preserve"> PAGEREF _Toc105666261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"_Toc105666262" </w:instrText>
      </w:r>
      <w:r>
        <w:fldChar w:fldCharType="separate"/>
      </w:r>
      <w:r>
        <w:rPr>
          <w:rStyle w:val="33"/>
        </w:rPr>
        <w:t xml:space="preserve">9.1 </w:t>
      </w:r>
      <w:r>
        <w:rPr>
          <w:rStyle w:val="33"/>
          <w:rFonts w:hint="eastAsia"/>
        </w:rPr>
        <w:t xml:space="preserve"> 遵守纪律</w:t>
      </w:r>
      <w:r>
        <w:tab/>
      </w:r>
      <w:r>
        <w:fldChar w:fldCharType="begin"/>
      </w:r>
      <w:r>
        <w:instrText xml:space="preserve"> PAGEREF _Toc105666262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"_Toc105666263" </w:instrText>
      </w:r>
      <w:r>
        <w:fldChar w:fldCharType="separate"/>
      </w:r>
      <w:r>
        <w:rPr>
          <w:rStyle w:val="33"/>
        </w:rPr>
        <w:t xml:space="preserve">9.2 </w:t>
      </w:r>
      <w:r>
        <w:rPr>
          <w:rStyle w:val="33"/>
          <w:rFonts w:hint="eastAsia"/>
        </w:rPr>
        <w:t xml:space="preserve"> 文明习惯</w:t>
      </w:r>
      <w:r>
        <w:tab/>
      </w:r>
      <w:r>
        <w:fldChar w:fldCharType="begin"/>
      </w:r>
      <w:r>
        <w:instrText xml:space="preserve"> PAGEREF _Toc105666263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"_Toc105666264" </w:instrText>
      </w:r>
      <w:r>
        <w:fldChar w:fldCharType="separate"/>
      </w:r>
      <w:r>
        <w:rPr>
          <w:rStyle w:val="33"/>
        </w:rPr>
        <w:t xml:space="preserve">9.3 </w:t>
      </w:r>
      <w:r>
        <w:rPr>
          <w:rStyle w:val="33"/>
          <w:rFonts w:hint="eastAsia"/>
        </w:rPr>
        <w:t xml:space="preserve"> 卫生习惯</w:t>
      </w:r>
      <w:r>
        <w:tab/>
      </w:r>
      <w:r>
        <w:fldChar w:fldCharType="begin"/>
      </w:r>
      <w:r>
        <w:instrText xml:space="preserve"> PAGEREF _Toc105666264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"_Toc105666265" </w:instrText>
      </w:r>
      <w:r>
        <w:fldChar w:fldCharType="separate"/>
      </w:r>
      <w:r>
        <w:rPr>
          <w:rStyle w:val="33"/>
        </w:rPr>
        <w:t xml:space="preserve">9.4 </w:t>
      </w:r>
      <w:r>
        <w:rPr>
          <w:rStyle w:val="33"/>
          <w:rFonts w:hint="eastAsia"/>
        </w:rPr>
        <w:t xml:space="preserve"> 学习习惯</w:t>
      </w:r>
      <w:r>
        <w:tab/>
      </w:r>
      <w:r>
        <w:fldChar w:fldCharType="begin"/>
      </w:r>
      <w:r>
        <w:instrText xml:space="preserve"> PAGEREF _Toc105666265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"_Toc105666266" </w:instrText>
      </w:r>
      <w:r>
        <w:fldChar w:fldCharType="separate"/>
      </w:r>
      <w:r>
        <w:rPr>
          <w:rStyle w:val="33"/>
        </w:rPr>
        <w:t xml:space="preserve">9.5 </w:t>
      </w:r>
      <w:r>
        <w:rPr>
          <w:rStyle w:val="33"/>
          <w:rFonts w:hint="eastAsia"/>
        </w:rPr>
        <w:t xml:space="preserve"> 劳动习惯</w:t>
      </w:r>
      <w:r>
        <w:tab/>
      </w:r>
      <w:r>
        <w:fldChar w:fldCharType="begin"/>
      </w:r>
      <w:r>
        <w:instrText xml:space="preserve"> PAGEREF _Toc105666266 \h </w:instrText>
      </w:r>
      <w:r>
        <w:fldChar w:fldCharType="separate"/>
      </w:r>
      <w:r>
        <w:t>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"_Toc105666267" </w:instrText>
      </w:r>
      <w:r>
        <w:fldChar w:fldCharType="separate"/>
      </w:r>
      <w:r>
        <w:rPr>
          <w:rStyle w:val="33"/>
        </w:rPr>
        <w:t xml:space="preserve">10 </w:t>
      </w:r>
      <w:r>
        <w:rPr>
          <w:rStyle w:val="33"/>
          <w:rFonts w:hint="eastAsia"/>
        </w:rPr>
        <w:t xml:space="preserve"> 安全保护</w:t>
      </w:r>
      <w:r>
        <w:tab/>
      </w:r>
      <w:r>
        <w:fldChar w:fldCharType="begin"/>
      </w:r>
      <w:r>
        <w:instrText xml:space="preserve"> PAGEREF _Toc105666267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"_Toc105666268" </w:instrText>
      </w:r>
      <w:r>
        <w:fldChar w:fldCharType="separate"/>
      </w:r>
      <w:r>
        <w:rPr>
          <w:rStyle w:val="33"/>
        </w:rPr>
        <w:t xml:space="preserve">10.1 </w:t>
      </w:r>
      <w:r>
        <w:rPr>
          <w:rStyle w:val="33"/>
          <w:rFonts w:hint="eastAsia"/>
        </w:rPr>
        <w:t xml:space="preserve"> 基本要求</w:t>
      </w:r>
      <w:r>
        <w:tab/>
      </w:r>
      <w:r>
        <w:fldChar w:fldCharType="begin"/>
      </w:r>
      <w:r>
        <w:instrText xml:space="preserve"> PAGEREF _Toc105666268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"_Toc105666269" </w:instrText>
      </w:r>
      <w:r>
        <w:fldChar w:fldCharType="separate"/>
      </w:r>
      <w:r>
        <w:rPr>
          <w:rStyle w:val="33"/>
        </w:rPr>
        <w:t xml:space="preserve">10.2 </w:t>
      </w:r>
      <w:r>
        <w:rPr>
          <w:rStyle w:val="33"/>
          <w:rFonts w:hint="eastAsia"/>
        </w:rPr>
        <w:t xml:space="preserve"> 防走失</w:t>
      </w:r>
      <w:r>
        <w:tab/>
      </w:r>
      <w:r>
        <w:fldChar w:fldCharType="begin"/>
      </w:r>
      <w:r>
        <w:instrText xml:space="preserve"> PAGEREF _Toc105666269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"_Toc105666270" </w:instrText>
      </w:r>
      <w:r>
        <w:fldChar w:fldCharType="separate"/>
      </w:r>
      <w:r>
        <w:rPr>
          <w:rStyle w:val="33"/>
        </w:rPr>
        <w:t xml:space="preserve">10.3 </w:t>
      </w:r>
      <w:r>
        <w:rPr>
          <w:rStyle w:val="33"/>
          <w:rFonts w:hint="eastAsia"/>
        </w:rPr>
        <w:t xml:space="preserve"> 防性侵伤害</w:t>
      </w:r>
      <w:r>
        <w:tab/>
      </w:r>
      <w:r>
        <w:fldChar w:fldCharType="begin"/>
      </w:r>
      <w:r>
        <w:instrText xml:space="preserve"> PAGEREF _Toc105666270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"_Toc105666271" </w:instrText>
      </w:r>
      <w:r>
        <w:fldChar w:fldCharType="separate"/>
      </w:r>
      <w:r>
        <w:rPr>
          <w:rStyle w:val="33"/>
        </w:rPr>
        <w:t xml:space="preserve">10.4 </w:t>
      </w:r>
      <w:r>
        <w:rPr>
          <w:rStyle w:val="33"/>
          <w:rFonts w:hint="eastAsia"/>
        </w:rPr>
        <w:t xml:space="preserve"> 消防安全</w:t>
      </w:r>
      <w:r>
        <w:tab/>
      </w:r>
      <w:r>
        <w:fldChar w:fldCharType="begin"/>
      </w:r>
      <w:r>
        <w:instrText xml:space="preserve"> PAGEREF _Toc105666271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"_Toc105666272" </w:instrText>
      </w:r>
      <w:r>
        <w:fldChar w:fldCharType="separate"/>
      </w:r>
      <w:r>
        <w:rPr>
          <w:rStyle w:val="33"/>
        </w:rPr>
        <w:t xml:space="preserve">10.5 </w:t>
      </w:r>
      <w:r>
        <w:rPr>
          <w:rStyle w:val="33"/>
          <w:rFonts w:hint="eastAsia"/>
        </w:rPr>
        <w:t xml:space="preserve"> 交通安全</w:t>
      </w:r>
      <w:r>
        <w:tab/>
      </w:r>
      <w:r>
        <w:fldChar w:fldCharType="begin"/>
      </w:r>
      <w:r>
        <w:instrText xml:space="preserve"> PAGEREF _Toc105666272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"_Toc105666273" </w:instrText>
      </w:r>
      <w:r>
        <w:fldChar w:fldCharType="separate"/>
      </w:r>
      <w:r>
        <w:rPr>
          <w:rStyle w:val="33"/>
        </w:rPr>
        <w:t xml:space="preserve">10.6 </w:t>
      </w:r>
      <w:r>
        <w:rPr>
          <w:rStyle w:val="33"/>
          <w:rFonts w:hint="eastAsia"/>
        </w:rPr>
        <w:t xml:space="preserve"> 食品安全</w:t>
      </w:r>
      <w:r>
        <w:tab/>
      </w:r>
      <w:r>
        <w:fldChar w:fldCharType="begin"/>
      </w:r>
      <w:r>
        <w:instrText xml:space="preserve"> PAGEREF _Toc105666273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"_Toc105666274" </w:instrText>
      </w:r>
      <w:r>
        <w:fldChar w:fldCharType="separate"/>
      </w:r>
      <w:r>
        <w:rPr>
          <w:rStyle w:val="33"/>
        </w:rPr>
        <w:t xml:space="preserve">10.7 </w:t>
      </w:r>
      <w:r>
        <w:rPr>
          <w:rStyle w:val="33"/>
          <w:rFonts w:hint="eastAsia"/>
        </w:rPr>
        <w:t xml:space="preserve"> 网络安全</w:t>
      </w:r>
      <w:r>
        <w:tab/>
      </w:r>
      <w:r>
        <w:fldChar w:fldCharType="begin"/>
      </w:r>
      <w:r>
        <w:instrText xml:space="preserve"> PAGEREF _Toc105666274 \h </w:instrText>
      </w:r>
      <w:r>
        <w:fldChar w:fldCharType="separate"/>
      </w:r>
      <w:r>
        <w:t>6</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"_Toc105666275" </w:instrText>
      </w:r>
      <w:r>
        <w:fldChar w:fldCharType="separate"/>
      </w:r>
      <w:r>
        <w:rPr>
          <w:rStyle w:val="33"/>
        </w:rPr>
        <w:t xml:space="preserve">11 </w:t>
      </w:r>
      <w:r>
        <w:rPr>
          <w:rStyle w:val="33"/>
          <w:rFonts w:hint="eastAsia"/>
        </w:rPr>
        <w:t xml:space="preserve"> 文化修养</w:t>
      </w:r>
      <w:r>
        <w:tab/>
      </w:r>
      <w:r>
        <w:fldChar w:fldCharType="begin"/>
      </w:r>
      <w:r>
        <w:instrText xml:space="preserve"> PAGEREF _Toc105666275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"_Toc105666276" </w:instrText>
      </w:r>
      <w:r>
        <w:fldChar w:fldCharType="separate"/>
      </w:r>
      <w:r>
        <w:rPr>
          <w:rStyle w:val="33"/>
        </w:rPr>
        <w:t xml:space="preserve">11.1 </w:t>
      </w:r>
      <w:r>
        <w:rPr>
          <w:rStyle w:val="33"/>
          <w:rFonts w:hint="eastAsia"/>
        </w:rPr>
        <w:t xml:space="preserve"> 传统文化</w:t>
      </w:r>
      <w:r>
        <w:tab/>
      </w:r>
      <w:r>
        <w:fldChar w:fldCharType="begin"/>
      </w:r>
      <w:r>
        <w:instrText xml:space="preserve"> PAGEREF _Toc105666276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"_Toc105666277" </w:instrText>
      </w:r>
      <w:r>
        <w:fldChar w:fldCharType="separate"/>
      </w:r>
      <w:r>
        <w:rPr>
          <w:rStyle w:val="33"/>
        </w:rPr>
        <w:t xml:space="preserve">11.2 </w:t>
      </w:r>
      <w:r>
        <w:rPr>
          <w:rStyle w:val="33"/>
          <w:rFonts w:hint="eastAsia"/>
        </w:rPr>
        <w:t xml:space="preserve"> 审美情趣</w:t>
      </w:r>
      <w:r>
        <w:tab/>
      </w:r>
      <w:r>
        <w:fldChar w:fldCharType="begin"/>
      </w:r>
      <w:r>
        <w:instrText xml:space="preserve"> PAGEREF _Toc105666277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"_Toc105666278" </w:instrText>
      </w:r>
      <w:r>
        <w:fldChar w:fldCharType="separate"/>
      </w:r>
      <w:r>
        <w:rPr>
          <w:rStyle w:val="33"/>
        </w:rPr>
        <w:t xml:space="preserve">11.3 </w:t>
      </w:r>
      <w:r>
        <w:rPr>
          <w:rStyle w:val="33"/>
          <w:rFonts w:hint="eastAsia"/>
        </w:rPr>
        <w:t xml:space="preserve"> 人生阅历</w:t>
      </w:r>
      <w:r>
        <w:tab/>
      </w:r>
      <w:r>
        <w:fldChar w:fldCharType="begin"/>
      </w:r>
      <w:r>
        <w:instrText xml:space="preserve"> PAGEREF _Toc105666278 \h </w:instrText>
      </w:r>
      <w:r>
        <w:fldChar w:fldCharType="separate"/>
      </w:r>
      <w:r>
        <w:t>7</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"_Toc105666279" </w:instrText>
      </w:r>
      <w:r>
        <w:fldChar w:fldCharType="separate"/>
      </w:r>
      <w:r>
        <w:rPr>
          <w:rStyle w:val="33"/>
        </w:rPr>
        <w:t xml:space="preserve">12 </w:t>
      </w:r>
      <w:r>
        <w:rPr>
          <w:rStyle w:val="33"/>
          <w:rFonts w:hint="eastAsia"/>
        </w:rPr>
        <w:t xml:space="preserve"> 道德品质</w:t>
      </w:r>
      <w:r>
        <w:tab/>
      </w:r>
      <w:r>
        <w:fldChar w:fldCharType="begin"/>
      </w:r>
      <w:r>
        <w:instrText xml:space="preserve"> PAGEREF _Toc105666279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"_Toc105666280" </w:instrText>
      </w:r>
      <w:r>
        <w:fldChar w:fldCharType="separate"/>
      </w:r>
      <w:r>
        <w:rPr>
          <w:rStyle w:val="33"/>
        </w:rPr>
        <w:t xml:space="preserve">12.1 </w:t>
      </w:r>
      <w:r>
        <w:rPr>
          <w:rStyle w:val="33"/>
          <w:rFonts w:hint="eastAsia"/>
        </w:rPr>
        <w:t xml:space="preserve"> 家国情怀</w:t>
      </w:r>
      <w:r>
        <w:tab/>
      </w:r>
      <w:r>
        <w:fldChar w:fldCharType="begin"/>
      </w:r>
      <w:r>
        <w:instrText xml:space="preserve"> PAGEREF _Toc105666280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"_Toc105666281" </w:instrText>
      </w:r>
      <w:r>
        <w:fldChar w:fldCharType="separate"/>
      </w:r>
      <w:r>
        <w:rPr>
          <w:rStyle w:val="33"/>
        </w:rPr>
        <w:t xml:space="preserve">12.2 </w:t>
      </w:r>
      <w:r>
        <w:rPr>
          <w:rStyle w:val="33"/>
          <w:rFonts w:hint="eastAsia"/>
        </w:rPr>
        <w:t xml:space="preserve"> 四个道德</w:t>
      </w:r>
      <w:r>
        <w:tab/>
      </w:r>
      <w:r>
        <w:fldChar w:fldCharType="begin"/>
      </w:r>
      <w:r>
        <w:instrText xml:space="preserve"> PAGEREF _Toc105666281 \h </w:instrText>
      </w:r>
      <w:r>
        <w:fldChar w:fldCharType="separate"/>
      </w:r>
      <w:r>
        <w:t>7</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"_Toc105666282" </w:instrText>
      </w:r>
      <w:r>
        <w:fldChar w:fldCharType="separate"/>
      </w:r>
      <w:r>
        <w:rPr>
          <w:rStyle w:val="33"/>
        </w:rPr>
        <w:t xml:space="preserve">12.3 </w:t>
      </w:r>
      <w:r>
        <w:rPr>
          <w:rStyle w:val="33"/>
          <w:rFonts w:hint="eastAsia"/>
        </w:rPr>
        <w:t xml:space="preserve"> 法治意识</w:t>
      </w:r>
      <w:r>
        <w:tab/>
      </w:r>
      <w:r>
        <w:fldChar w:fldCharType="begin"/>
      </w:r>
      <w:r>
        <w:instrText xml:space="preserve"> PAGEREF _Toc105666282 \h </w:instrText>
      </w:r>
      <w:r>
        <w:fldChar w:fldCharType="separate"/>
      </w:r>
      <w:r>
        <w:t>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"_Toc105666283" </w:instrText>
      </w:r>
      <w:r>
        <w:fldChar w:fldCharType="separate"/>
      </w:r>
      <w:r>
        <w:rPr>
          <w:rStyle w:val="33"/>
        </w:rPr>
        <w:t xml:space="preserve">12.4 </w:t>
      </w:r>
      <w:r>
        <w:rPr>
          <w:rStyle w:val="33"/>
          <w:rFonts w:hint="eastAsia"/>
        </w:rPr>
        <w:t xml:space="preserve"> 成才观</w:t>
      </w:r>
      <w:r>
        <w:tab/>
      </w:r>
      <w:r>
        <w:fldChar w:fldCharType="begin"/>
      </w:r>
      <w:r>
        <w:instrText xml:space="preserve"> PAGEREF _Toc105666283 \h </w:instrText>
      </w:r>
      <w:r>
        <w:fldChar w:fldCharType="separate"/>
      </w:r>
      <w:r>
        <w:t>8</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"_Toc105666284" </w:instrText>
      </w:r>
      <w:r>
        <w:fldChar w:fldCharType="separate"/>
      </w:r>
      <w:r>
        <w:rPr>
          <w:rStyle w:val="33"/>
          <w:rFonts w:hint="eastAsia"/>
        </w:rPr>
        <w:t>参考文献</w:t>
      </w:r>
      <w:r>
        <w:tab/>
      </w:r>
      <w:r>
        <w:fldChar w:fldCharType="begin"/>
      </w:r>
      <w:r>
        <w:instrText xml:space="preserve"> PAGEREF _Toc105666284 \h </w:instrText>
      </w:r>
      <w:r>
        <w:fldChar w:fldCharType="separate"/>
      </w:r>
      <w:r>
        <w:t>9</w:t>
      </w:r>
      <w:r>
        <w:fldChar w:fldCharType="end"/>
      </w:r>
      <w:r>
        <w:fldChar w:fldCharType="end"/>
      </w:r>
    </w:p>
    <w:p>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2" w:name="_Toc105666240"/>
      <w:bookmarkStart w:id="23" w:name="BookMark2"/>
      <w:r>
        <w:rPr>
          <w:spacing w:val="320"/>
        </w:rPr>
        <w:t>前</w:t>
      </w:r>
      <w:r>
        <w:t>言</w:t>
      </w:r>
      <w:bookmarkEnd w:id="22"/>
    </w:p>
    <w:p>
      <w:pPr>
        <w:pStyle w:val="57"/>
        <w:ind w:firstLine="420"/>
        <w:rPr>
          <w:rFonts w:hint="eastAsia"/>
        </w:rPr>
      </w:pPr>
      <w:r>
        <w:rPr>
          <w:rFonts w:hint="eastAsia"/>
        </w:rPr>
        <w:t>本文件按照GB/T 1.1—2020《标准化工作导则  第1部分：标准化文件的结构和起草规则》的规定起草。</w:t>
      </w:r>
    </w:p>
    <w:p>
      <w:pPr>
        <w:pStyle w:val="57"/>
        <w:ind w:firstLine="420"/>
        <w:rPr>
          <w:rFonts w:hint="eastAsia"/>
        </w:rPr>
      </w:pPr>
      <w:r>
        <w:rPr>
          <w:rFonts w:hint="eastAsia"/>
        </w:rPr>
        <w:t>本文件由××××提出。</w:t>
      </w:r>
    </w:p>
    <w:p>
      <w:pPr>
        <w:pStyle w:val="57"/>
        <w:ind w:firstLine="420"/>
        <w:rPr>
          <w:rFonts w:hint="eastAsia"/>
        </w:rPr>
      </w:pPr>
      <w:r>
        <w:rPr>
          <w:rFonts w:hint="eastAsia"/>
        </w:rPr>
        <w:t>本文件由××××归口。</w:t>
      </w:r>
    </w:p>
    <w:p>
      <w:pPr>
        <w:pStyle w:val="57"/>
        <w:ind w:firstLine="420"/>
        <w:rPr>
          <w:rFonts w:hint="eastAsia"/>
        </w:rPr>
      </w:pPr>
      <w:r>
        <w:rPr>
          <w:rFonts w:hint="eastAsia"/>
        </w:rPr>
        <w:t>本文件起草单位：</w:t>
      </w:r>
    </w:p>
    <w:p>
      <w:pPr>
        <w:pStyle w:val="57"/>
        <w:ind w:firstLine="420"/>
        <w:rPr>
          <w:rFonts w:hint="eastAsia"/>
        </w:rPr>
      </w:pPr>
      <w:r>
        <w:rPr>
          <w:rFonts w:hint="eastAsia"/>
        </w:rPr>
        <w:t>本文件主要起草人：</w:t>
      </w:r>
    </w:p>
    <w:p>
      <w:pPr>
        <w:pStyle w:val="57"/>
        <w:ind w:firstLine="420"/>
      </w:pPr>
    </w:p>
    <w:p>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31429545652B4BC3A3C42823E1E056BA"/>
        </w:placeholder>
      </w:sdtPr>
      <w:sdtContent>
        <w:p>
          <w:pPr>
            <w:pStyle w:val="178"/>
            <w:spacing w:beforeLines="100" w:afterLines="220"/>
          </w:pPr>
          <w:bookmarkStart w:id="25" w:name="NEW_STAND_NAME"/>
          <w:r>
            <w:rPr>
              <w:rFonts w:hint="eastAsia"/>
            </w:rPr>
            <w:t>福利机构儿童成长引导规范</w:t>
          </w:r>
        </w:p>
      </w:sdtContent>
    </w:sdt>
    <w:bookmarkEnd w:id="25"/>
    <w:p>
      <w:pPr>
        <w:pStyle w:val="105"/>
        <w:spacing w:before="312" w:after="312"/>
      </w:pPr>
      <w:bookmarkStart w:id="26" w:name="_Toc24884218"/>
      <w:bookmarkStart w:id="27" w:name="_Toc105666241"/>
      <w:bookmarkStart w:id="28" w:name="_Toc17233333"/>
      <w:bookmarkStart w:id="29" w:name="_Toc26986530"/>
      <w:bookmarkStart w:id="30" w:name="_Toc17233325"/>
      <w:bookmarkStart w:id="31" w:name="_Toc26986771"/>
      <w:bookmarkStart w:id="32" w:name="_Toc26718930"/>
      <w:bookmarkStart w:id="33" w:name="_Toc26648465"/>
      <w:bookmarkStart w:id="34" w:name="_Toc24884211"/>
      <w:r>
        <w:rPr>
          <w:rFonts w:hint="eastAsia"/>
        </w:rPr>
        <w:t>范围</w:t>
      </w:r>
      <w:bookmarkEnd w:id="26"/>
      <w:bookmarkEnd w:id="27"/>
      <w:bookmarkEnd w:id="28"/>
      <w:bookmarkEnd w:id="29"/>
      <w:bookmarkEnd w:id="30"/>
      <w:bookmarkEnd w:id="31"/>
      <w:bookmarkEnd w:id="32"/>
      <w:bookmarkEnd w:id="33"/>
      <w:bookmarkEnd w:id="34"/>
    </w:p>
    <w:p>
      <w:pPr>
        <w:pStyle w:val="57"/>
        <w:ind w:firstLine="420"/>
        <w:rPr>
          <w:rFonts w:hint="eastAsia"/>
        </w:rPr>
      </w:pPr>
      <w:bookmarkStart w:id="35" w:name="_Toc24884212"/>
      <w:bookmarkStart w:id="36" w:name="_Toc24884219"/>
      <w:bookmarkStart w:id="37" w:name="_Toc26648466"/>
      <w:bookmarkStart w:id="38" w:name="_Toc17233326"/>
      <w:bookmarkStart w:id="39" w:name="_Toc17233334"/>
      <w:r>
        <w:rPr>
          <w:rFonts w:hint="eastAsia"/>
        </w:rPr>
        <w:t>本文件确立了福利机构儿童成长引导工作的引导原则和总体要求，并规定了身体健康、心理健康、生活技能、行为习惯、安全保护、文化修养、道德品质等方面引导要求。</w:t>
      </w:r>
    </w:p>
    <w:p>
      <w:pPr>
        <w:pStyle w:val="57"/>
        <w:ind w:firstLine="420"/>
      </w:pPr>
      <w:r>
        <w:rPr>
          <w:rFonts w:hint="eastAsia"/>
        </w:rPr>
        <w:t>本文件适用于福利机构儿童成长引导工作。</w:t>
      </w:r>
    </w:p>
    <w:p>
      <w:pPr>
        <w:pStyle w:val="105"/>
        <w:spacing w:before="312" w:after="312"/>
      </w:pPr>
      <w:bookmarkStart w:id="40" w:name="_Toc26718931"/>
      <w:bookmarkStart w:id="41" w:name="_Toc26986531"/>
      <w:bookmarkStart w:id="42" w:name="_Toc105666242"/>
      <w:bookmarkStart w:id="43" w:name="_Toc26986772"/>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646789AD5CD2483FB693A4B2435DFE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本文件没有规范性引用文件。</w:t>
          </w:r>
        </w:p>
      </w:sdtContent>
    </w:sdt>
    <w:p>
      <w:pPr>
        <w:pStyle w:val="105"/>
        <w:spacing w:before="312" w:after="312"/>
      </w:pPr>
      <w:bookmarkStart w:id="44" w:name="_Toc105666243"/>
      <w:r>
        <w:rPr>
          <w:rFonts w:hint="eastAsia"/>
          <w:szCs w:val="21"/>
        </w:rPr>
        <w:t>术语和定义</w:t>
      </w:r>
      <w:bookmarkEnd w:id="44"/>
    </w:p>
    <w:sdt>
      <w:sdtPr>
        <w:id w:val="-1909835108"/>
        <w:placeholder>
          <w:docPart w:val="F82AC1821C7E4561AE13A2CDCFEB118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5" w:name="_Toc26986532"/>
          <w:bookmarkEnd w:id="45"/>
          <w:r>
            <w:t>本文件没有需要界定的术语和定义。</w:t>
          </w:r>
        </w:p>
      </w:sdtContent>
    </w:sdt>
    <w:p>
      <w:pPr>
        <w:pStyle w:val="105"/>
        <w:spacing w:before="312" w:after="312"/>
        <w:rPr>
          <w:rFonts w:hint="eastAsia"/>
        </w:rPr>
      </w:pPr>
      <w:bookmarkStart w:id="46" w:name="_Toc105666244"/>
      <w:r>
        <w:rPr>
          <w:rFonts w:hint="eastAsia"/>
        </w:rPr>
        <w:t>引导原则</w:t>
      </w:r>
      <w:bookmarkEnd w:id="46"/>
    </w:p>
    <w:p>
      <w:pPr>
        <w:pStyle w:val="106"/>
        <w:spacing w:before="156" w:after="156"/>
        <w:rPr>
          <w:rFonts w:hint="eastAsia"/>
        </w:rPr>
      </w:pPr>
      <w:bookmarkStart w:id="47" w:name="_Toc105666245"/>
      <w:r>
        <w:rPr>
          <w:rFonts w:hint="eastAsia"/>
        </w:rPr>
        <w:t>全面与发展原则</w:t>
      </w:r>
      <w:bookmarkEnd w:id="47"/>
    </w:p>
    <w:p>
      <w:pPr>
        <w:pStyle w:val="57"/>
        <w:ind w:firstLine="420"/>
        <w:rPr>
          <w:rFonts w:hint="eastAsia"/>
        </w:rPr>
      </w:pPr>
      <w:r>
        <w:rPr>
          <w:rFonts w:hint="eastAsia"/>
          <w:color w:val="000000"/>
        </w:rPr>
        <w:t>关注每一个儿童，创设合适的生活环境，最大限度地</w:t>
      </w:r>
      <w:r>
        <w:rPr>
          <w:rFonts w:hint="eastAsia"/>
        </w:rPr>
        <w:t>帮助儿童获取成长经验。</w:t>
      </w:r>
    </w:p>
    <w:p>
      <w:pPr>
        <w:pStyle w:val="106"/>
        <w:spacing w:before="156" w:after="156"/>
        <w:rPr>
          <w:rFonts w:hint="eastAsia"/>
        </w:rPr>
      </w:pPr>
      <w:bookmarkStart w:id="48" w:name="_Toc105666246"/>
      <w:r>
        <w:rPr>
          <w:rFonts w:hint="eastAsia"/>
        </w:rPr>
        <w:t>平等与支持原则</w:t>
      </w:r>
      <w:bookmarkEnd w:id="48"/>
    </w:p>
    <w:p>
      <w:pPr>
        <w:pStyle w:val="57"/>
        <w:ind w:firstLine="420"/>
        <w:rPr>
          <w:rFonts w:hint="eastAsia"/>
          <w:color w:val="000000"/>
        </w:rPr>
      </w:pPr>
      <w:r>
        <w:rPr>
          <w:rFonts w:hint="eastAsia"/>
          <w:color w:val="000000"/>
        </w:rPr>
        <w:t>与儿童建立平等互爱关系，理解和鼓励儿童，关心爱护与严格要求并重。</w:t>
      </w:r>
    </w:p>
    <w:p>
      <w:pPr>
        <w:pStyle w:val="106"/>
        <w:spacing w:before="156" w:after="156"/>
        <w:rPr>
          <w:rFonts w:hint="eastAsia"/>
        </w:rPr>
      </w:pPr>
      <w:bookmarkStart w:id="49" w:name="_Toc96679157"/>
      <w:bookmarkStart w:id="50" w:name="_Toc19034"/>
      <w:bookmarkStart w:id="51" w:name="_Toc105666247"/>
      <w:r>
        <w:rPr>
          <w:rFonts w:hint="eastAsia"/>
        </w:rPr>
        <w:t>差异与优势</w:t>
      </w:r>
      <w:bookmarkEnd w:id="49"/>
      <w:bookmarkEnd w:id="50"/>
      <w:r>
        <w:rPr>
          <w:rFonts w:hint="eastAsia"/>
        </w:rPr>
        <w:t>原则</w:t>
      </w:r>
      <w:bookmarkEnd w:id="51"/>
    </w:p>
    <w:p>
      <w:pPr>
        <w:pStyle w:val="57"/>
        <w:ind w:firstLine="420"/>
        <w:rPr>
          <w:rFonts w:hint="eastAsia"/>
        </w:rPr>
      </w:pPr>
      <w:r>
        <w:rPr>
          <w:rFonts w:hint="eastAsia"/>
        </w:rPr>
        <w:t>尊重儿童发展个体差异，发展儿童优势潜能，促进儿童多元化发展。</w:t>
      </w:r>
    </w:p>
    <w:p>
      <w:pPr>
        <w:pStyle w:val="105"/>
        <w:spacing w:before="312" w:after="312"/>
        <w:rPr>
          <w:rFonts w:hint="eastAsia"/>
        </w:rPr>
      </w:pPr>
      <w:bookmarkStart w:id="52" w:name="_Toc105666248"/>
      <w:r>
        <w:rPr>
          <w:rFonts w:hint="eastAsia"/>
        </w:rPr>
        <w:t>总体要求</w:t>
      </w:r>
      <w:bookmarkEnd w:id="52"/>
    </w:p>
    <w:p>
      <w:pPr>
        <w:pStyle w:val="163"/>
        <w:rPr>
          <w:rFonts w:hint="eastAsia"/>
        </w:rPr>
      </w:pPr>
      <w:r>
        <w:rPr>
          <w:rFonts w:hint="eastAsia"/>
        </w:rPr>
        <w:t>在制定政策、编制规划、部署工作时，应优先考虑儿童的利益和发展需求。</w:t>
      </w:r>
    </w:p>
    <w:p>
      <w:pPr>
        <w:pStyle w:val="163"/>
        <w:rPr>
          <w:rFonts w:hint="eastAsia"/>
        </w:rPr>
      </w:pPr>
      <w:r>
        <w:rPr>
          <w:rFonts w:hint="eastAsia"/>
        </w:rPr>
        <w:t>应保护儿童的人格尊严，遵循儿童身心发展特点和规律，循序渐进地开展儿童成长引导工作。</w:t>
      </w:r>
    </w:p>
    <w:p>
      <w:pPr>
        <w:pStyle w:val="163"/>
        <w:rPr>
          <w:rFonts w:hint="eastAsia"/>
        </w:rPr>
      </w:pPr>
      <w:r>
        <w:rPr>
          <w:rFonts w:hint="eastAsia"/>
        </w:rPr>
        <w:t>应尊重儿童主体地位，消除一切歧视，保障所有儿童享有平等的发展权利和机会。</w:t>
      </w:r>
    </w:p>
    <w:p>
      <w:pPr>
        <w:pStyle w:val="163"/>
        <w:rPr>
          <w:rFonts w:hint="eastAsia"/>
        </w:rPr>
      </w:pPr>
      <w:r>
        <w:rPr>
          <w:rFonts w:hint="eastAsia"/>
        </w:rPr>
        <w:t>应结合儿童发展水平，创造适合儿童的环境，鼓励和支持儿童参与机构内外各类活动。</w:t>
      </w:r>
    </w:p>
    <w:p>
      <w:pPr>
        <w:pStyle w:val="163"/>
        <w:rPr>
          <w:rFonts w:hint="eastAsia"/>
        </w:rPr>
      </w:pPr>
      <w:r>
        <w:rPr>
          <w:rFonts w:hint="eastAsia"/>
        </w:rPr>
        <w:t>工作人员应注重自身心灵成长，及时转换工作角色，避免将生活角色带入工作角色中。</w:t>
      </w:r>
    </w:p>
    <w:p>
      <w:pPr>
        <w:pStyle w:val="105"/>
        <w:spacing w:before="312" w:after="312"/>
        <w:rPr>
          <w:rFonts w:hint="eastAsia"/>
          <w:color w:val="000000"/>
        </w:rPr>
      </w:pPr>
      <w:bookmarkStart w:id="53" w:name="_Toc104543182"/>
      <w:bookmarkStart w:id="54" w:name="_Toc104543181"/>
      <w:bookmarkStart w:id="55" w:name="_Toc11978"/>
      <w:bookmarkStart w:id="56" w:name="_Toc26650"/>
      <w:bookmarkStart w:id="57" w:name="_Toc28677"/>
      <w:bookmarkStart w:id="58" w:name="_Toc11668"/>
      <w:bookmarkStart w:id="59" w:name="_Toc105666249"/>
      <w:r>
        <w:rPr>
          <w:rFonts w:hint="eastAsia"/>
          <w:color w:val="000000"/>
        </w:rPr>
        <w:t>身体</w:t>
      </w:r>
      <w:bookmarkEnd w:id="53"/>
      <w:r>
        <w:rPr>
          <w:rFonts w:hint="eastAsia"/>
          <w:color w:val="000000"/>
        </w:rPr>
        <w:t>健康</w:t>
      </w:r>
      <w:bookmarkEnd w:id="54"/>
      <w:bookmarkEnd w:id="55"/>
      <w:bookmarkEnd w:id="56"/>
      <w:bookmarkEnd w:id="57"/>
      <w:bookmarkEnd w:id="58"/>
      <w:bookmarkEnd w:id="59"/>
    </w:p>
    <w:p>
      <w:pPr>
        <w:pStyle w:val="106"/>
        <w:spacing w:before="156" w:after="156"/>
        <w:rPr>
          <w:rFonts w:hint="eastAsia"/>
        </w:rPr>
      </w:pPr>
      <w:bookmarkStart w:id="60" w:name="_Toc21085"/>
      <w:bookmarkStart w:id="61" w:name="_Toc18142"/>
      <w:bookmarkStart w:id="62" w:name="_Toc2776"/>
      <w:bookmarkStart w:id="63" w:name="_Toc9977"/>
      <w:bookmarkStart w:id="64" w:name="_Toc105666250"/>
      <w:r>
        <w:rPr>
          <w:rFonts w:hint="eastAsia"/>
        </w:rPr>
        <w:t>科学运动</w:t>
      </w:r>
      <w:bookmarkEnd w:id="60"/>
      <w:bookmarkEnd w:id="61"/>
      <w:bookmarkEnd w:id="62"/>
      <w:bookmarkEnd w:id="63"/>
      <w:bookmarkEnd w:id="64"/>
    </w:p>
    <w:p>
      <w:pPr>
        <w:pStyle w:val="166"/>
        <w:rPr>
          <w:rFonts w:hint="eastAsia"/>
        </w:rPr>
      </w:pPr>
      <w:r>
        <w:rPr>
          <w:rFonts w:hint="eastAsia"/>
        </w:rPr>
        <w:t>应根据儿童身体状况，分类引导儿童进行锻炼。</w:t>
      </w:r>
    </w:p>
    <w:p>
      <w:pPr>
        <w:pStyle w:val="166"/>
        <w:rPr>
          <w:rFonts w:hint="eastAsia"/>
        </w:rPr>
      </w:pPr>
      <w:r>
        <w:rPr>
          <w:rFonts w:hint="eastAsia"/>
        </w:rPr>
        <w:t>应对儿童进行安全运动教育，引导儿童正确处理运动中的受伤情况。</w:t>
      </w:r>
    </w:p>
    <w:p>
      <w:pPr>
        <w:pStyle w:val="166"/>
        <w:rPr>
          <w:rFonts w:hint="eastAsia"/>
        </w:rPr>
      </w:pPr>
      <w:r>
        <w:rPr>
          <w:rFonts w:hint="eastAsia"/>
        </w:rPr>
        <w:t>宜保障儿童每天至少1小时体育活动时间，每天2小时及以上户外活动时间，培养儿童良好运动习惯。</w:t>
      </w:r>
    </w:p>
    <w:p>
      <w:pPr>
        <w:pStyle w:val="166"/>
        <w:rPr>
          <w:rFonts w:hint="eastAsia"/>
        </w:rPr>
      </w:pPr>
      <w:r>
        <w:rPr>
          <w:rFonts w:hint="eastAsia"/>
        </w:rPr>
        <w:t>应引导儿童正确认识体育锻炼过程，包括：</w:t>
      </w:r>
    </w:p>
    <w:p>
      <w:pPr>
        <w:pStyle w:val="175"/>
        <w:rPr>
          <w:rFonts w:hint="eastAsia"/>
        </w:rPr>
      </w:pPr>
      <w:r>
        <w:rPr>
          <w:rFonts w:hint="eastAsia"/>
        </w:rPr>
        <w:t>锻炼前应作适当的准备活动；</w:t>
      </w:r>
    </w:p>
    <w:p>
      <w:pPr>
        <w:pStyle w:val="175"/>
        <w:rPr>
          <w:rFonts w:hint="eastAsia"/>
        </w:rPr>
      </w:pPr>
      <w:r>
        <w:rPr>
          <w:rFonts w:hint="eastAsia"/>
        </w:rPr>
        <w:t>锻炼中应适当休息，及时饮水；</w:t>
      </w:r>
    </w:p>
    <w:p>
      <w:pPr>
        <w:pStyle w:val="175"/>
        <w:rPr>
          <w:rFonts w:hint="eastAsia"/>
        </w:rPr>
      </w:pPr>
      <w:r>
        <w:rPr>
          <w:rFonts w:hint="eastAsia"/>
        </w:rPr>
        <w:t>锻炼后宜进行放松整理活动。</w:t>
      </w:r>
    </w:p>
    <w:p>
      <w:pPr>
        <w:pStyle w:val="106"/>
        <w:spacing w:before="156" w:after="156"/>
        <w:rPr>
          <w:rFonts w:hint="eastAsia"/>
          <w:color w:val="000000"/>
        </w:rPr>
      </w:pPr>
      <w:bookmarkStart w:id="65" w:name="_Toc504"/>
      <w:bookmarkStart w:id="66" w:name="_Toc28722"/>
      <w:bookmarkStart w:id="67" w:name="_Toc27029"/>
      <w:bookmarkStart w:id="68" w:name="_Toc32508"/>
      <w:bookmarkStart w:id="69" w:name="_Toc105666251"/>
      <w:r>
        <w:rPr>
          <w:rFonts w:hint="eastAsia"/>
          <w:color w:val="000000"/>
        </w:rPr>
        <w:t>规律作息</w:t>
      </w:r>
      <w:bookmarkEnd w:id="65"/>
      <w:bookmarkEnd w:id="66"/>
      <w:bookmarkEnd w:id="67"/>
      <w:bookmarkEnd w:id="68"/>
      <w:bookmarkEnd w:id="69"/>
    </w:p>
    <w:p>
      <w:pPr>
        <w:pStyle w:val="166"/>
        <w:rPr>
          <w:rFonts w:hint="eastAsia"/>
        </w:rPr>
      </w:pPr>
      <w:r>
        <w:rPr>
          <w:rFonts w:hint="eastAsia"/>
        </w:rPr>
        <w:t>应根据儿童发展要求，合理安排儿童作息。</w:t>
      </w:r>
    </w:p>
    <w:p>
      <w:pPr>
        <w:pStyle w:val="166"/>
        <w:rPr>
          <w:rFonts w:hint="eastAsia"/>
        </w:rPr>
      </w:pPr>
      <w:r>
        <w:rPr>
          <w:rFonts w:hint="eastAsia"/>
        </w:rPr>
        <w:t>应充分保障儿童每天的睡眠时间：</w:t>
      </w:r>
    </w:p>
    <w:p>
      <w:pPr>
        <w:pStyle w:val="175"/>
        <w:numPr>
          <w:ilvl w:val="0"/>
          <w:numId w:val="32"/>
        </w:numPr>
        <w:rPr>
          <w:rFonts w:hint="eastAsia"/>
        </w:rPr>
      </w:pPr>
      <w:r>
        <w:rPr>
          <w:rFonts w:hint="eastAsia"/>
        </w:rPr>
        <w:t>6岁前儿童达到11-12小时；</w:t>
      </w:r>
    </w:p>
    <w:p>
      <w:pPr>
        <w:pStyle w:val="175"/>
        <w:numPr>
          <w:ilvl w:val="0"/>
          <w:numId w:val="32"/>
        </w:numPr>
        <w:rPr>
          <w:rFonts w:hint="eastAsia"/>
        </w:rPr>
      </w:pPr>
      <w:r>
        <w:rPr>
          <w:rFonts w:hint="eastAsia"/>
        </w:rPr>
        <w:t>6-12岁儿童达到10小时；</w:t>
      </w:r>
    </w:p>
    <w:p>
      <w:pPr>
        <w:pStyle w:val="175"/>
        <w:numPr>
          <w:ilvl w:val="0"/>
          <w:numId w:val="32"/>
        </w:numPr>
        <w:rPr>
          <w:rFonts w:hint="eastAsia"/>
        </w:rPr>
      </w:pPr>
      <w:r>
        <w:rPr>
          <w:rFonts w:hint="eastAsia"/>
        </w:rPr>
        <w:t>13-16岁儿童达到9小时；</w:t>
      </w:r>
    </w:p>
    <w:p>
      <w:pPr>
        <w:pStyle w:val="175"/>
        <w:numPr>
          <w:ilvl w:val="0"/>
          <w:numId w:val="32"/>
        </w:numPr>
        <w:rPr>
          <w:rFonts w:hint="eastAsia"/>
        </w:rPr>
      </w:pPr>
      <w:r>
        <w:rPr>
          <w:rFonts w:hint="eastAsia"/>
        </w:rPr>
        <w:t>16-18岁儿童达到8小时。</w:t>
      </w:r>
    </w:p>
    <w:p>
      <w:pPr>
        <w:pStyle w:val="166"/>
        <w:rPr>
          <w:rFonts w:hint="eastAsia"/>
        </w:rPr>
      </w:pPr>
      <w:r>
        <w:rPr>
          <w:rFonts w:hint="eastAsia"/>
        </w:rPr>
        <w:t>应引导儿童认识时间，培养时间观念，懂得珍惜时间。</w:t>
      </w:r>
    </w:p>
    <w:p>
      <w:pPr>
        <w:pStyle w:val="166"/>
        <w:rPr>
          <w:rFonts w:hint="eastAsia"/>
        </w:rPr>
      </w:pPr>
      <w:r>
        <w:rPr>
          <w:rFonts w:hint="eastAsia"/>
        </w:rPr>
        <w:t>应制定儿童作息时间表，督促儿童严格按照时间表进行一日生活和学习。</w:t>
      </w:r>
    </w:p>
    <w:p>
      <w:pPr>
        <w:pStyle w:val="166"/>
        <w:rPr>
          <w:rFonts w:hint="eastAsia"/>
        </w:rPr>
      </w:pPr>
      <w:r>
        <w:rPr>
          <w:rFonts w:hint="eastAsia"/>
        </w:rPr>
        <w:t>可根据每个儿童实际情况，采用不同的方法帮助儿童养成规律作息习惯。方法包括但不限于：</w:t>
      </w:r>
    </w:p>
    <w:p>
      <w:pPr>
        <w:pStyle w:val="175"/>
        <w:numPr>
          <w:ilvl w:val="0"/>
          <w:numId w:val="33"/>
        </w:numPr>
        <w:rPr>
          <w:rFonts w:hint="eastAsia"/>
        </w:rPr>
      </w:pPr>
      <w:r>
        <w:rPr>
          <w:rFonts w:hint="eastAsia"/>
        </w:rPr>
        <w:t>创设舒适安静的生活环境；</w:t>
      </w:r>
    </w:p>
    <w:p>
      <w:pPr>
        <w:pStyle w:val="175"/>
        <w:numPr>
          <w:ilvl w:val="0"/>
          <w:numId w:val="33"/>
        </w:numPr>
        <w:rPr>
          <w:rFonts w:hint="eastAsia"/>
        </w:rPr>
      </w:pPr>
      <w:r>
        <w:rPr>
          <w:rFonts w:hint="eastAsia"/>
        </w:rPr>
        <w:t>给低龄段儿童讲睡前故事、哼唱睡眠曲等；</w:t>
      </w:r>
    </w:p>
    <w:p>
      <w:pPr>
        <w:pStyle w:val="175"/>
        <w:numPr>
          <w:ilvl w:val="0"/>
          <w:numId w:val="33"/>
        </w:numPr>
        <w:rPr>
          <w:rFonts w:hint="eastAsia"/>
        </w:rPr>
      </w:pPr>
      <w:r>
        <w:rPr>
          <w:rFonts w:hint="eastAsia"/>
        </w:rPr>
        <w:t>对高龄段儿童进行监督提醒；</w:t>
      </w:r>
    </w:p>
    <w:p>
      <w:pPr>
        <w:pStyle w:val="175"/>
        <w:numPr>
          <w:ilvl w:val="0"/>
          <w:numId w:val="33"/>
        </w:numPr>
        <w:rPr>
          <w:rFonts w:hint="eastAsia"/>
        </w:rPr>
      </w:pPr>
      <w:r>
        <w:rPr>
          <w:rFonts w:hint="eastAsia"/>
        </w:rPr>
        <w:t>设置奖励措施。</w:t>
      </w:r>
    </w:p>
    <w:p>
      <w:pPr>
        <w:pStyle w:val="106"/>
        <w:spacing w:before="156" w:after="156"/>
        <w:rPr>
          <w:rFonts w:hint="eastAsia"/>
        </w:rPr>
      </w:pPr>
      <w:bookmarkStart w:id="70" w:name="_Toc29771"/>
      <w:bookmarkStart w:id="71" w:name="_Toc31926"/>
      <w:bookmarkStart w:id="72" w:name="_Toc32145"/>
      <w:bookmarkStart w:id="73" w:name="_Toc1732"/>
      <w:bookmarkStart w:id="74" w:name="_Toc105666252"/>
      <w:r>
        <w:rPr>
          <w:rFonts w:hint="eastAsia"/>
        </w:rPr>
        <w:t>健康膳食</w:t>
      </w:r>
      <w:bookmarkEnd w:id="70"/>
      <w:bookmarkEnd w:id="71"/>
      <w:bookmarkEnd w:id="72"/>
      <w:bookmarkEnd w:id="73"/>
      <w:bookmarkEnd w:id="74"/>
    </w:p>
    <w:p>
      <w:pPr>
        <w:pStyle w:val="166"/>
        <w:rPr>
          <w:rFonts w:hint="eastAsia"/>
        </w:rPr>
      </w:pPr>
      <w:r>
        <w:rPr>
          <w:rFonts w:hint="eastAsia"/>
        </w:rPr>
        <w:t>应引导儿童认识营养与健康的关系。</w:t>
      </w:r>
    </w:p>
    <w:p>
      <w:pPr>
        <w:pStyle w:val="166"/>
        <w:rPr>
          <w:rFonts w:hint="eastAsia"/>
        </w:rPr>
      </w:pPr>
      <w:r>
        <w:t>应引导儿童科学膳食，根据不同时期生理特点和营养需求，选择食物多样化，合理搭配营养，包括但不限于</w:t>
      </w:r>
      <w:r>
        <w:rPr>
          <w:rFonts w:hint="eastAsia"/>
        </w:rPr>
        <w:t>：</w:t>
      </w:r>
    </w:p>
    <w:p>
      <w:pPr>
        <w:pStyle w:val="175"/>
        <w:numPr>
          <w:ilvl w:val="0"/>
          <w:numId w:val="34"/>
        </w:numPr>
        <w:rPr>
          <w:rFonts w:hint="eastAsia"/>
        </w:rPr>
      </w:pPr>
      <w:r>
        <w:t>谷薯类食物</w:t>
      </w:r>
      <w:r>
        <w:rPr>
          <w:rFonts w:hint="eastAsia"/>
        </w:rPr>
        <w:t>；</w:t>
      </w:r>
    </w:p>
    <w:p>
      <w:pPr>
        <w:pStyle w:val="175"/>
        <w:numPr>
          <w:ilvl w:val="0"/>
          <w:numId w:val="34"/>
        </w:numPr>
        <w:rPr>
          <w:rFonts w:hint="eastAsia"/>
        </w:rPr>
      </w:pPr>
      <w:r>
        <w:t>蔬菜水果</w:t>
      </w:r>
      <w:r>
        <w:rPr>
          <w:rFonts w:hint="eastAsia"/>
        </w:rPr>
        <w:t>；</w:t>
      </w:r>
    </w:p>
    <w:p>
      <w:pPr>
        <w:pStyle w:val="175"/>
        <w:numPr>
          <w:ilvl w:val="0"/>
          <w:numId w:val="34"/>
        </w:numPr>
        <w:rPr>
          <w:rFonts w:hint="eastAsia"/>
        </w:rPr>
      </w:pPr>
      <w:r>
        <w:t>鱼、禽、肉、蛋</w:t>
      </w:r>
      <w:r>
        <w:rPr>
          <w:rFonts w:hint="eastAsia"/>
        </w:rPr>
        <w:t>；</w:t>
      </w:r>
    </w:p>
    <w:p>
      <w:pPr>
        <w:pStyle w:val="175"/>
        <w:numPr>
          <w:ilvl w:val="0"/>
          <w:numId w:val="34"/>
        </w:numPr>
        <w:rPr>
          <w:rFonts w:hint="eastAsia"/>
        </w:rPr>
      </w:pPr>
      <w:r>
        <w:t>乳类、大豆和坚果</w:t>
      </w:r>
      <w:r>
        <w:rPr>
          <w:rFonts w:hint="eastAsia"/>
        </w:rPr>
        <w:t>；</w:t>
      </w:r>
    </w:p>
    <w:p>
      <w:pPr>
        <w:pStyle w:val="175"/>
        <w:numPr>
          <w:ilvl w:val="0"/>
          <w:numId w:val="34"/>
        </w:numPr>
        <w:rPr>
          <w:rFonts w:hint="eastAsia"/>
        </w:rPr>
      </w:pPr>
      <w:r>
        <w:t>烹调油和盐</w:t>
      </w:r>
      <w:r>
        <w:rPr>
          <w:rFonts w:hint="eastAsia"/>
        </w:rPr>
        <w:t>。</w:t>
      </w:r>
    </w:p>
    <w:p>
      <w:pPr>
        <w:pStyle w:val="166"/>
        <w:rPr>
          <w:rFonts w:hint="eastAsia"/>
        </w:rPr>
      </w:pPr>
      <w:r>
        <w:rPr>
          <w:rFonts w:hint="eastAsia"/>
        </w:rPr>
        <w:t>应引导儿童培养良好饮食习惯，包括但不限于：</w:t>
      </w:r>
    </w:p>
    <w:p>
      <w:pPr>
        <w:pStyle w:val="175"/>
        <w:numPr>
          <w:ilvl w:val="0"/>
          <w:numId w:val="35"/>
        </w:numPr>
        <w:rPr>
          <w:rFonts w:hint="eastAsia"/>
        </w:rPr>
      </w:pPr>
      <w:r>
        <w:t>不挑食，不厌食，不抽烟，不喝酒，避免盲目节食</w:t>
      </w:r>
      <w:r>
        <w:rPr>
          <w:rFonts w:hint="eastAsia"/>
        </w:rPr>
        <w:t>；</w:t>
      </w:r>
    </w:p>
    <w:p>
      <w:pPr>
        <w:pStyle w:val="175"/>
        <w:numPr>
          <w:ilvl w:val="0"/>
          <w:numId w:val="35"/>
        </w:numPr>
        <w:rPr>
          <w:rFonts w:hint="eastAsia"/>
        </w:rPr>
      </w:pPr>
      <w:r>
        <w:t>三餐定时定量，吃好早餐，多吃含铁和维生素C丰富的食物，多喝牛奶</w:t>
      </w:r>
      <w:r>
        <w:rPr>
          <w:rFonts w:hint="eastAsia"/>
        </w:rPr>
        <w:t>；</w:t>
      </w:r>
    </w:p>
    <w:p>
      <w:pPr>
        <w:pStyle w:val="175"/>
        <w:numPr>
          <w:ilvl w:val="0"/>
          <w:numId w:val="35"/>
        </w:numPr>
        <w:rPr>
          <w:rFonts w:hint="eastAsia"/>
        </w:rPr>
      </w:pPr>
      <w:r>
        <w:t>足量饮水，不喝含糖饮料，少喝碳酸饮料，少吃油炸、烟熏等不健康食品</w:t>
      </w:r>
      <w:r>
        <w:rPr>
          <w:rFonts w:hint="eastAsia"/>
        </w:rPr>
        <w:t>；</w:t>
      </w:r>
    </w:p>
    <w:p>
      <w:pPr>
        <w:pStyle w:val="175"/>
        <w:numPr>
          <w:ilvl w:val="0"/>
          <w:numId w:val="35"/>
        </w:numPr>
        <w:rPr>
          <w:rFonts w:hint="eastAsia"/>
        </w:rPr>
      </w:pPr>
      <w:r>
        <w:t>文明进餐，做到公筷分餐，杜绝浪费</w:t>
      </w:r>
      <w:r>
        <w:rPr>
          <w:rFonts w:hint="eastAsia"/>
        </w:rPr>
        <w:t>；</w:t>
      </w:r>
    </w:p>
    <w:p>
      <w:pPr>
        <w:pStyle w:val="175"/>
        <w:numPr>
          <w:ilvl w:val="0"/>
          <w:numId w:val="35"/>
        </w:numPr>
        <w:rPr>
          <w:rFonts w:hint="eastAsia"/>
        </w:rPr>
      </w:pPr>
      <w:r>
        <w:t>主动参与食物选择和制作，增进对食物的喜爱</w:t>
      </w:r>
      <w:r>
        <w:rPr>
          <w:rFonts w:hint="eastAsia"/>
        </w:rPr>
        <w:t>。</w:t>
      </w:r>
    </w:p>
    <w:p>
      <w:pPr>
        <w:pStyle w:val="105"/>
        <w:spacing w:before="312" w:after="312"/>
        <w:rPr>
          <w:rFonts w:hint="eastAsia"/>
        </w:rPr>
      </w:pPr>
      <w:bookmarkStart w:id="75" w:name="_Toc104543183"/>
      <w:bookmarkStart w:id="76" w:name="_Toc15482"/>
      <w:bookmarkStart w:id="77" w:name="_Toc2938"/>
      <w:bookmarkStart w:id="78" w:name="_Toc10934"/>
      <w:bookmarkStart w:id="79" w:name="_Toc2727"/>
      <w:bookmarkStart w:id="80" w:name="_Toc105666253"/>
      <w:r>
        <w:rPr>
          <w:rFonts w:hint="eastAsia"/>
        </w:rPr>
        <w:t>心理</w:t>
      </w:r>
      <w:bookmarkEnd w:id="75"/>
      <w:r>
        <w:rPr>
          <w:rFonts w:hint="eastAsia"/>
        </w:rPr>
        <w:t>健康</w:t>
      </w:r>
      <w:bookmarkEnd w:id="76"/>
      <w:bookmarkEnd w:id="77"/>
      <w:bookmarkEnd w:id="78"/>
      <w:bookmarkEnd w:id="79"/>
      <w:bookmarkEnd w:id="80"/>
    </w:p>
    <w:p>
      <w:pPr>
        <w:pStyle w:val="106"/>
        <w:spacing w:before="156" w:after="156"/>
        <w:rPr>
          <w:rFonts w:hint="eastAsia"/>
        </w:rPr>
      </w:pPr>
      <w:bookmarkStart w:id="81" w:name="_Toc25561"/>
      <w:bookmarkStart w:id="82" w:name="_Toc15397"/>
      <w:bookmarkStart w:id="83" w:name="_Toc27980"/>
      <w:bookmarkStart w:id="84" w:name="_Toc12907"/>
      <w:bookmarkStart w:id="85" w:name="_Toc105666254"/>
      <w:r>
        <w:rPr>
          <w:rFonts w:hint="eastAsia"/>
        </w:rPr>
        <w:t>心理养育</w:t>
      </w:r>
      <w:bookmarkEnd w:id="81"/>
      <w:bookmarkEnd w:id="82"/>
      <w:bookmarkEnd w:id="83"/>
      <w:bookmarkEnd w:id="84"/>
      <w:bookmarkEnd w:id="85"/>
    </w:p>
    <w:p>
      <w:pPr>
        <w:pStyle w:val="166"/>
        <w:rPr>
          <w:rFonts w:hint="eastAsia"/>
        </w:rPr>
      </w:pPr>
      <w:r>
        <w:rPr>
          <w:rFonts w:hint="eastAsia"/>
        </w:rPr>
        <w:t>应营造爱的环境，及时为儿童补充心理营养，让儿童在相互鼓励与尊重的氛围中成长，使其感受爱、联结爱，协助儿童增强社会适应力并成为懂爱的社会人。</w:t>
      </w:r>
    </w:p>
    <w:p>
      <w:pPr>
        <w:pStyle w:val="166"/>
        <w:rPr>
          <w:rFonts w:hint="eastAsia"/>
        </w:rPr>
      </w:pPr>
      <w:r>
        <w:rPr>
          <w:rFonts w:hint="eastAsia"/>
        </w:rPr>
        <w:t>应避免给儿童“贴标签”，避免对儿童使用行为暴力、冷暴力、语言暴力等可能给儿童造成心理压力和精神压力的不当言行。</w:t>
      </w:r>
    </w:p>
    <w:p>
      <w:pPr>
        <w:pStyle w:val="166"/>
        <w:rPr>
          <w:rFonts w:hint="eastAsia"/>
        </w:rPr>
      </w:pPr>
      <w:r>
        <w:rPr>
          <w:rFonts w:hint="eastAsia"/>
        </w:rPr>
        <w:t>应避免用个人喜爱对待儿童或将儿童相互比较，应引导儿童正确认识自己，悦纳自己。</w:t>
      </w:r>
    </w:p>
    <w:p>
      <w:pPr>
        <w:pStyle w:val="106"/>
        <w:spacing w:before="156" w:after="156"/>
        <w:rPr>
          <w:rFonts w:hint="eastAsia"/>
          <w:color w:val="000000"/>
        </w:rPr>
      </w:pPr>
      <w:bookmarkStart w:id="86" w:name="_Toc27424"/>
      <w:bookmarkStart w:id="87" w:name="_Toc14116"/>
      <w:bookmarkStart w:id="88" w:name="_Toc24849"/>
      <w:bookmarkStart w:id="89" w:name="_Toc16620"/>
      <w:bookmarkStart w:id="90" w:name="_Toc105666255"/>
      <w:r>
        <w:rPr>
          <w:rFonts w:hint="eastAsia"/>
          <w:color w:val="000000"/>
        </w:rPr>
        <w:t>心理教育</w:t>
      </w:r>
      <w:bookmarkEnd w:id="86"/>
      <w:bookmarkEnd w:id="87"/>
      <w:bookmarkEnd w:id="88"/>
      <w:bookmarkEnd w:id="89"/>
      <w:bookmarkEnd w:id="90"/>
    </w:p>
    <w:p>
      <w:pPr>
        <w:pStyle w:val="166"/>
        <w:rPr>
          <w:rFonts w:hint="eastAsia"/>
        </w:rPr>
      </w:pPr>
      <w:r>
        <w:rPr>
          <w:rFonts w:hint="eastAsia"/>
        </w:rPr>
        <w:t>应开展价值教育与生命教育，创设让儿童感受生命价值与生命意义的活动，注重提升儿童的自发性和创造力，使其保有能量去克服弱势障碍，富有生命弹性去应对各种挫折，以提升儿童的生命价值感。</w:t>
      </w:r>
    </w:p>
    <w:p>
      <w:pPr>
        <w:pStyle w:val="166"/>
        <w:rPr>
          <w:rFonts w:hint="eastAsia"/>
        </w:rPr>
      </w:pPr>
      <w:r>
        <w:rPr>
          <w:rFonts w:hint="eastAsia"/>
        </w:rPr>
        <w:t>应开展心理安全与自护教育，培养儿童珍爱生命与提高心理安全意识，协助儿童掌握心理安全知识等。</w:t>
      </w:r>
    </w:p>
    <w:p>
      <w:pPr>
        <w:pStyle w:val="106"/>
        <w:spacing w:before="156" w:after="156"/>
        <w:rPr>
          <w:rFonts w:hint="eastAsia"/>
          <w:color w:val="000000"/>
        </w:rPr>
      </w:pPr>
      <w:bookmarkStart w:id="91" w:name="_Toc14400"/>
      <w:bookmarkStart w:id="92" w:name="_Toc27195"/>
      <w:bookmarkStart w:id="93" w:name="_Toc31621"/>
      <w:bookmarkStart w:id="94" w:name="_Toc9522"/>
      <w:bookmarkStart w:id="95" w:name="_Toc105666256"/>
      <w:r>
        <w:rPr>
          <w:rFonts w:hint="eastAsia"/>
          <w:color w:val="000000"/>
        </w:rPr>
        <w:t>心理建设</w:t>
      </w:r>
      <w:bookmarkEnd w:id="91"/>
      <w:bookmarkEnd w:id="92"/>
      <w:bookmarkEnd w:id="93"/>
      <w:bookmarkEnd w:id="94"/>
      <w:bookmarkEnd w:id="95"/>
    </w:p>
    <w:p>
      <w:pPr>
        <w:pStyle w:val="166"/>
        <w:rPr>
          <w:rFonts w:hint="eastAsia"/>
        </w:rPr>
      </w:pPr>
      <w:r>
        <w:rPr>
          <w:rFonts w:hint="eastAsia"/>
        </w:rPr>
        <w:t>工作人员应做出恰当的情绪言行示范，引导儿童合理表达情绪。</w:t>
      </w:r>
    </w:p>
    <w:p>
      <w:pPr>
        <w:pStyle w:val="166"/>
        <w:rPr>
          <w:rFonts w:hint="eastAsia"/>
        </w:rPr>
      </w:pPr>
      <w:r>
        <w:rPr>
          <w:rFonts w:hint="eastAsia"/>
        </w:rPr>
        <w:t>应掌握一些调适情绪的</w:t>
      </w:r>
      <w:r>
        <w:rPr>
          <w:rFonts w:hint="eastAsia"/>
          <w:color w:val="000000"/>
        </w:rPr>
        <w:t>方法，方法</w:t>
      </w:r>
      <w:r>
        <w:rPr>
          <w:rFonts w:hint="eastAsia" w:hAnsi="宋体" w:cs="宋体"/>
        </w:rPr>
        <w:t>包括但不限于:</w:t>
      </w:r>
    </w:p>
    <w:p>
      <w:pPr>
        <w:pStyle w:val="175"/>
        <w:numPr>
          <w:ilvl w:val="0"/>
          <w:numId w:val="36"/>
        </w:numPr>
        <w:rPr>
          <w:rFonts w:hint="eastAsia"/>
        </w:rPr>
      </w:pPr>
      <w:r>
        <w:rPr>
          <w:rFonts w:hint="eastAsia"/>
        </w:rPr>
        <w:t>不被评判地倾诉情绪或通过书写表达情绪；</w:t>
      </w:r>
    </w:p>
    <w:p>
      <w:pPr>
        <w:pStyle w:val="175"/>
        <w:numPr>
          <w:ilvl w:val="0"/>
          <w:numId w:val="36"/>
        </w:numPr>
        <w:rPr>
          <w:rFonts w:hint="eastAsia"/>
        </w:rPr>
      </w:pPr>
      <w:r>
        <w:rPr>
          <w:rFonts w:hint="eastAsia"/>
        </w:rPr>
        <w:t>通过适度运动及娱乐调节释放情绪；</w:t>
      </w:r>
    </w:p>
    <w:p>
      <w:pPr>
        <w:pStyle w:val="175"/>
        <w:numPr>
          <w:ilvl w:val="0"/>
          <w:numId w:val="36"/>
        </w:numPr>
        <w:rPr>
          <w:rFonts w:hint="eastAsia"/>
        </w:rPr>
      </w:pPr>
      <w:r>
        <w:rPr>
          <w:rFonts w:hint="eastAsia"/>
        </w:rPr>
        <w:t>通过艺术媒材或心理情景剧展演情绪。</w:t>
      </w:r>
    </w:p>
    <w:p>
      <w:pPr>
        <w:pStyle w:val="166"/>
        <w:rPr>
          <w:rFonts w:hint="eastAsia"/>
        </w:rPr>
      </w:pPr>
      <w:r>
        <w:rPr>
          <w:rFonts w:hint="eastAsia"/>
        </w:rPr>
        <w:t>应及时关注儿童心理变化，掌握儿童心理状况，发现儿童出现心理异常时应客观对待，鼓励儿童积极面对或主动求助，必要时转介给专业人员或专业机构等。</w:t>
      </w:r>
    </w:p>
    <w:p>
      <w:pPr>
        <w:pStyle w:val="166"/>
        <w:rPr>
          <w:rFonts w:hint="eastAsia"/>
        </w:rPr>
      </w:pPr>
      <w:r>
        <w:rPr>
          <w:rFonts w:hint="eastAsia"/>
        </w:rPr>
        <w:t>应充分发挥及尊重专业优势，积极对接政府与社会资源，方式包括但不限于：</w:t>
      </w:r>
    </w:p>
    <w:p>
      <w:pPr>
        <w:pStyle w:val="175"/>
        <w:numPr>
          <w:ilvl w:val="0"/>
          <w:numId w:val="37"/>
        </w:numPr>
        <w:rPr>
          <w:rFonts w:hint="eastAsia"/>
        </w:rPr>
      </w:pPr>
      <w:r>
        <w:rPr>
          <w:rFonts w:hint="eastAsia"/>
        </w:rPr>
        <w:t>聘用具有专业心理服务资质及专业胜任力的工作人员；</w:t>
      </w:r>
    </w:p>
    <w:p>
      <w:pPr>
        <w:pStyle w:val="175"/>
        <w:numPr>
          <w:ilvl w:val="0"/>
          <w:numId w:val="37"/>
        </w:numPr>
        <w:rPr>
          <w:rFonts w:hint="eastAsia"/>
        </w:rPr>
      </w:pPr>
      <w:r>
        <w:rPr>
          <w:rFonts w:hint="eastAsia"/>
        </w:rPr>
        <w:t>政府购买，引进优质专业机构；</w:t>
      </w:r>
    </w:p>
    <w:p>
      <w:pPr>
        <w:pStyle w:val="175"/>
        <w:numPr>
          <w:ilvl w:val="0"/>
          <w:numId w:val="37"/>
        </w:numPr>
        <w:rPr>
          <w:rFonts w:hint="eastAsia"/>
        </w:rPr>
      </w:pPr>
      <w:r>
        <w:rPr>
          <w:rFonts w:hint="eastAsia"/>
        </w:rPr>
        <w:t>链接社会资源，引进心理专业义工或专业团体。</w:t>
      </w:r>
    </w:p>
    <w:p>
      <w:pPr>
        <w:pStyle w:val="105"/>
        <w:spacing w:before="312" w:after="312"/>
        <w:rPr>
          <w:rFonts w:hint="eastAsia"/>
        </w:rPr>
      </w:pPr>
      <w:bookmarkStart w:id="96" w:name="_Toc104543185"/>
      <w:bookmarkStart w:id="97" w:name="_Toc26302"/>
      <w:bookmarkStart w:id="98" w:name="_Toc7195"/>
      <w:bookmarkStart w:id="99" w:name="_Toc21348"/>
      <w:bookmarkStart w:id="100" w:name="_Toc31524"/>
      <w:bookmarkStart w:id="101" w:name="_Toc105666257"/>
      <w:r>
        <w:rPr>
          <w:rFonts w:hint="eastAsia"/>
        </w:rPr>
        <w:t>生活技能</w:t>
      </w:r>
      <w:bookmarkEnd w:id="96"/>
      <w:bookmarkEnd w:id="97"/>
      <w:bookmarkEnd w:id="98"/>
      <w:bookmarkEnd w:id="99"/>
      <w:bookmarkEnd w:id="100"/>
      <w:bookmarkEnd w:id="101"/>
    </w:p>
    <w:p>
      <w:pPr>
        <w:pStyle w:val="106"/>
        <w:spacing w:before="156" w:after="156"/>
        <w:rPr>
          <w:rFonts w:hint="eastAsia"/>
        </w:rPr>
      </w:pPr>
      <w:bookmarkStart w:id="102" w:name="_Toc16017"/>
      <w:bookmarkStart w:id="103" w:name="_Toc17523"/>
      <w:bookmarkStart w:id="104" w:name="_Toc14418"/>
      <w:bookmarkStart w:id="105" w:name="_Toc14397"/>
      <w:bookmarkStart w:id="106" w:name="_Toc104543186"/>
      <w:bookmarkStart w:id="107" w:name="_Toc105666258"/>
      <w:r>
        <w:rPr>
          <w:rFonts w:hint="eastAsia"/>
        </w:rPr>
        <w:t>生活自理</w:t>
      </w:r>
      <w:bookmarkEnd w:id="102"/>
      <w:bookmarkEnd w:id="103"/>
      <w:bookmarkEnd w:id="104"/>
      <w:bookmarkEnd w:id="105"/>
      <w:bookmarkEnd w:id="106"/>
      <w:bookmarkEnd w:id="107"/>
    </w:p>
    <w:p>
      <w:pPr>
        <w:pStyle w:val="166"/>
        <w:rPr>
          <w:rFonts w:hint="eastAsia"/>
        </w:rPr>
      </w:pPr>
      <w:r>
        <w:rPr>
          <w:rFonts w:hint="eastAsia"/>
        </w:rPr>
        <w:t>应培养儿童生活自理能力的内容应包括但不限于：</w:t>
      </w:r>
    </w:p>
    <w:p>
      <w:pPr>
        <w:pStyle w:val="175"/>
        <w:numPr>
          <w:ilvl w:val="0"/>
          <w:numId w:val="38"/>
        </w:numPr>
        <w:rPr>
          <w:rFonts w:hint="eastAsia"/>
        </w:rPr>
      </w:pPr>
      <w:r>
        <w:rPr>
          <w:rFonts w:hint="eastAsia"/>
        </w:rPr>
        <w:t>穿脱衣物；</w:t>
      </w:r>
    </w:p>
    <w:p>
      <w:pPr>
        <w:pStyle w:val="175"/>
        <w:numPr>
          <w:ilvl w:val="0"/>
          <w:numId w:val="38"/>
        </w:numPr>
        <w:rPr>
          <w:rFonts w:hint="eastAsia"/>
        </w:rPr>
      </w:pPr>
      <w:r>
        <w:rPr>
          <w:rFonts w:hint="eastAsia"/>
        </w:rPr>
        <w:t>刷牙洗脸；</w:t>
      </w:r>
    </w:p>
    <w:p>
      <w:pPr>
        <w:pStyle w:val="175"/>
        <w:numPr>
          <w:ilvl w:val="0"/>
          <w:numId w:val="38"/>
        </w:numPr>
        <w:rPr>
          <w:rFonts w:hint="eastAsia"/>
        </w:rPr>
      </w:pPr>
      <w:r>
        <w:rPr>
          <w:rFonts w:hint="eastAsia"/>
        </w:rPr>
        <w:t>洗澡；</w:t>
      </w:r>
    </w:p>
    <w:p>
      <w:pPr>
        <w:pStyle w:val="175"/>
        <w:numPr>
          <w:ilvl w:val="0"/>
          <w:numId w:val="38"/>
        </w:numPr>
        <w:rPr>
          <w:rFonts w:hint="eastAsia"/>
        </w:rPr>
      </w:pPr>
      <w:r>
        <w:rPr>
          <w:rFonts w:hint="eastAsia"/>
        </w:rPr>
        <w:t>如厕；</w:t>
      </w:r>
    </w:p>
    <w:p>
      <w:pPr>
        <w:pStyle w:val="175"/>
        <w:numPr>
          <w:ilvl w:val="0"/>
          <w:numId w:val="38"/>
        </w:numPr>
        <w:rPr>
          <w:rFonts w:hint="eastAsia"/>
        </w:rPr>
      </w:pPr>
      <w:r>
        <w:rPr>
          <w:rFonts w:hint="eastAsia"/>
        </w:rPr>
        <w:t>进餐。</w:t>
      </w:r>
    </w:p>
    <w:p>
      <w:pPr>
        <w:pStyle w:val="166"/>
        <w:rPr>
          <w:rFonts w:hint="eastAsia"/>
        </w:rPr>
      </w:pPr>
      <w:r>
        <w:rPr>
          <w:rFonts w:hint="eastAsia" w:hAnsi="宋体" w:cs="宋体"/>
          <w:color w:val="000000"/>
        </w:rPr>
        <w:t>宜</w:t>
      </w:r>
      <w:r>
        <w:rPr>
          <w:rFonts w:hint="eastAsia" w:hAnsi="宋体" w:cs="宋体"/>
        </w:rPr>
        <w:t>根据儿童身体实际，提高其生活自理能力，方法包括但不限于：</w:t>
      </w:r>
    </w:p>
    <w:p>
      <w:pPr>
        <w:pStyle w:val="175"/>
        <w:numPr>
          <w:ilvl w:val="0"/>
          <w:numId w:val="39"/>
        </w:numPr>
        <w:rPr>
          <w:rFonts w:hint="eastAsia"/>
        </w:rPr>
      </w:pPr>
      <w:r>
        <w:rPr>
          <w:rFonts w:hint="eastAsia"/>
        </w:rPr>
        <w:t>开设生活自理课程；</w:t>
      </w:r>
    </w:p>
    <w:p>
      <w:pPr>
        <w:pStyle w:val="175"/>
        <w:numPr>
          <w:ilvl w:val="0"/>
          <w:numId w:val="39"/>
        </w:numPr>
        <w:rPr>
          <w:rFonts w:hint="eastAsia"/>
        </w:rPr>
      </w:pPr>
      <w:r>
        <w:rPr>
          <w:rFonts w:hint="eastAsia"/>
        </w:rPr>
        <w:t>开展生活指导；</w:t>
      </w:r>
    </w:p>
    <w:p>
      <w:pPr>
        <w:pStyle w:val="175"/>
        <w:numPr>
          <w:ilvl w:val="0"/>
          <w:numId w:val="39"/>
        </w:numPr>
        <w:rPr>
          <w:rFonts w:hint="eastAsia"/>
        </w:rPr>
      </w:pPr>
      <w:r>
        <w:rPr>
          <w:rFonts w:hint="eastAsia"/>
        </w:rPr>
        <w:t>开展康复训练。</w:t>
      </w:r>
    </w:p>
    <w:p>
      <w:pPr>
        <w:pStyle w:val="166"/>
        <w:rPr>
          <w:rFonts w:hint="eastAsia"/>
        </w:rPr>
      </w:pPr>
      <w:r>
        <w:rPr>
          <w:rFonts w:hint="eastAsia"/>
        </w:rPr>
        <w:t>应提供适合儿童成长需要的生活环境，设立无障碍设施。</w:t>
      </w:r>
    </w:p>
    <w:p>
      <w:pPr>
        <w:pStyle w:val="106"/>
        <w:spacing w:before="156" w:after="156"/>
        <w:rPr>
          <w:rFonts w:hint="eastAsia"/>
        </w:rPr>
      </w:pPr>
      <w:bookmarkStart w:id="108" w:name="_Toc29138"/>
      <w:bookmarkStart w:id="109" w:name="_Toc16473"/>
      <w:bookmarkStart w:id="110" w:name="_Toc15351"/>
      <w:bookmarkStart w:id="111" w:name="_Toc104543187"/>
      <w:bookmarkStart w:id="112" w:name="_Toc28513"/>
      <w:bookmarkStart w:id="113" w:name="_Toc105666259"/>
      <w:r>
        <w:rPr>
          <w:rFonts w:hint="eastAsia"/>
        </w:rPr>
        <w:t>劳动技能</w:t>
      </w:r>
      <w:bookmarkEnd w:id="108"/>
      <w:bookmarkEnd w:id="109"/>
      <w:bookmarkEnd w:id="110"/>
      <w:bookmarkEnd w:id="111"/>
      <w:bookmarkEnd w:id="112"/>
      <w:bookmarkEnd w:id="113"/>
    </w:p>
    <w:p>
      <w:pPr>
        <w:pStyle w:val="166"/>
        <w:rPr>
          <w:rFonts w:hint="eastAsia"/>
        </w:rPr>
      </w:pPr>
      <w:r>
        <w:rPr>
          <w:rFonts w:hint="eastAsia"/>
        </w:rPr>
        <w:t>宜根据儿童自身水平，有计划地组织儿童学习日常生活劳动，内容包括但不限于：</w:t>
      </w:r>
    </w:p>
    <w:p>
      <w:pPr>
        <w:pStyle w:val="175"/>
        <w:numPr>
          <w:ilvl w:val="0"/>
          <w:numId w:val="40"/>
        </w:numPr>
        <w:rPr>
          <w:rFonts w:hint="eastAsia"/>
        </w:rPr>
      </w:pPr>
      <w:r>
        <w:rPr>
          <w:rFonts w:hint="eastAsia"/>
        </w:rPr>
        <w:t>整理与收纳；</w:t>
      </w:r>
    </w:p>
    <w:p>
      <w:pPr>
        <w:pStyle w:val="175"/>
        <w:numPr>
          <w:ilvl w:val="0"/>
          <w:numId w:val="40"/>
        </w:numPr>
        <w:rPr>
          <w:rFonts w:hint="eastAsia"/>
        </w:rPr>
      </w:pPr>
      <w:r>
        <w:rPr>
          <w:rFonts w:hint="eastAsia"/>
        </w:rPr>
        <w:t>烹饪与营养；</w:t>
      </w:r>
    </w:p>
    <w:p>
      <w:pPr>
        <w:pStyle w:val="175"/>
        <w:numPr>
          <w:ilvl w:val="0"/>
          <w:numId w:val="40"/>
        </w:numPr>
        <w:rPr>
          <w:rFonts w:hint="eastAsia"/>
        </w:rPr>
      </w:pPr>
      <w:r>
        <w:rPr>
          <w:rFonts w:hint="eastAsia"/>
        </w:rPr>
        <w:t>家用器具使用与维护。</w:t>
      </w:r>
    </w:p>
    <w:p>
      <w:pPr>
        <w:pStyle w:val="166"/>
        <w:rPr>
          <w:rFonts w:hint="eastAsia"/>
        </w:rPr>
      </w:pPr>
      <w:r>
        <w:rPr>
          <w:rFonts w:hint="eastAsia"/>
        </w:rPr>
        <w:t>宜结合自身实际开展各类劳动技能教育，提高儿童各项劳动技能，方法包括但不限于：</w:t>
      </w:r>
    </w:p>
    <w:p>
      <w:pPr>
        <w:pStyle w:val="175"/>
        <w:numPr>
          <w:ilvl w:val="0"/>
          <w:numId w:val="41"/>
        </w:numPr>
        <w:rPr>
          <w:rFonts w:hint="eastAsia"/>
        </w:rPr>
      </w:pPr>
      <w:r>
        <w:rPr>
          <w:rFonts w:hint="eastAsia"/>
        </w:rPr>
        <w:t>开展劳动教育课程；</w:t>
      </w:r>
    </w:p>
    <w:p>
      <w:pPr>
        <w:pStyle w:val="175"/>
        <w:numPr>
          <w:ilvl w:val="0"/>
          <w:numId w:val="41"/>
        </w:numPr>
        <w:rPr>
          <w:rFonts w:hint="eastAsia"/>
        </w:rPr>
      </w:pPr>
      <w:r>
        <w:rPr>
          <w:rFonts w:hint="eastAsia"/>
        </w:rPr>
        <w:t>开展劳动主题活动；</w:t>
      </w:r>
    </w:p>
    <w:p>
      <w:pPr>
        <w:pStyle w:val="175"/>
        <w:numPr>
          <w:ilvl w:val="0"/>
          <w:numId w:val="41"/>
        </w:numPr>
        <w:rPr>
          <w:rFonts w:hint="eastAsia"/>
        </w:rPr>
      </w:pPr>
      <w:r>
        <w:rPr>
          <w:rFonts w:hint="eastAsia"/>
        </w:rPr>
        <w:t>结合一日生活开展劳动教育。</w:t>
      </w:r>
    </w:p>
    <w:p>
      <w:pPr>
        <w:pStyle w:val="106"/>
        <w:spacing w:before="156" w:after="156"/>
        <w:rPr>
          <w:rFonts w:hint="eastAsia"/>
        </w:rPr>
      </w:pPr>
      <w:bookmarkStart w:id="114" w:name="_Toc11242"/>
      <w:bookmarkStart w:id="115" w:name="_Toc26070"/>
      <w:bookmarkStart w:id="116" w:name="_Toc105666260"/>
      <w:r>
        <w:rPr>
          <w:rFonts w:hint="eastAsia"/>
        </w:rPr>
        <w:t>社会适应</w:t>
      </w:r>
      <w:bookmarkEnd w:id="114"/>
      <w:bookmarkEnd w:id="115"/>
      <w:bookmarkEnd w:id="116"/>
    </w:p>
    <w:p>
      <w:pPr>
        <w:pStyle w:val="66"/>
        <w:spacing w:before="156" w:after="156"/>
        <w:rPr>
          <w:rFonts w:hint="eastAsia"/>
        </w:rPr>
      </w:pPr>
      <w:r>
        <w:rPr>
          <w:rFonts w:hint="eastAsia"/>
        </w:rPr>
        <w:t>环境适应</w:t>
      </w:r>
    </w:p>
    <w:p>
      <w:pPr>
        <w:pStyle w:val="165"/>
        <w:rPr>
          <w:rFonts w:hint="eastAsia"/>
        </w:rPr>
      </w:pPr>
      <w:r>
        <w:rPr>
          <w:rFonts w:hint="eastAsia"/>
        </w:rPr>
        <w:t>应引导儿童识记、辨别福利机构的名字、地点、联系方式。</w:t>
      </w:r>
    </w:p>
    <w:p>
      <w:pPr>
        <w:pStyle w:val="165"/>
        <w:rPr>
          <w:rFonts w:hint="eastAsia"/>
        </w:rPr>
      </w:pPr>
      <w:bookmarkStart w:id="117" w:name="_Hlk104988860"/>
      <w:r>
        <w:rPr>
          <w:rFonts w:hint="eastAsia"/>
        </w:rPr>
        <w:t>应</w:t>
      </w:r>
      <w:bookmarkEnd w:id="117"/>
      <w:r>
        <w:rPr>
          <w:rFonts w:hint="eastAsia"/>
        </w:rPr>
        <w:t>引导儿童认识社会公共机构或场所，如超市、医院、派出所、银行等。</w:t>
      </w:r>
    </w:p>
    <w:p>
      <w:pPr>
        <w:pStyle w:val="165"/>
        <w:rPr>
          <w:rFonts w:hint="eastAsia"/>
        </w:rPr>
      </w:pPr>
      <w:r>
        <w:rPr>
          <w:rFonts w:hint="eastAsia"/>
        </w:rPr>
        <w:t>应引导儿童学会乘坐公共交通工具。</w:t>
      </w:r>
    </w:p>
    <w:p>
      <w:pPr>
        <w:pStyle w:val="66"/>
        <w:spacing w:before="156" w:after="156"/>
        <w:rPr>
          <w:rFonts w:hint="eastAsia"/>
        </w:rPr>
      </w:pPr>
      <w:r>
        <w:rPr>
          <w:rFonts w:hint="eastAsia"/>
        </w:rPr>
        <w:t>人际交往</w:t>
      </w:r>
    </w:p>
    <w:p>
      <w:pPr>
        <w:pStyle w:val="165"/>
        <w:rPr>
          <w:rFonts w:hint="eastAsia"/>
        </w:rPr>
      </w:pPr>
      <w:r>
        <w:rPr>
          <w:rFonts w:hint="eastAsia"/>
        </w:rPr>
        <w:t>应引导儿童正确认识自己，学会处理自己与他人、集体的关系。</w:t>
      </w:r>
    </w:p>
    <w:p>
      <w:pPr>
        <w:pStyle w:val="165"/>
        <w:rPr>
          <w:rFonts w:hint="eastAsia"/>
        </w:rPr>
      </w:pPr>
      <w:r>
        <w:rPr>
          <w:rFonts w:hint="eastAsia"/>
        </w:rPr>
        <w:t>应引导儿童掌握与他人沟通交流的基本方法。</w:t>
      </w:r>
    </w:p>
    <w:p>
      <w:pPr>
        <w:pStyle w:val="165"/>
        <w:rPr>
          <w:rFonts w:hint="eastAsia"/>
        </w:rPr>
      </w:pPr>
      <w:r>
        <w:rPr>
          <w:rFonts w:hint="eastAsia"/>
        </w:rPr>
        <w:t>应注重培养儿童同理心，帮助其更好地融入集体。</w:t>
      </w:r>
    </w:p>
    <w:p>
      <w:pPr>
        <w:pStyle w:val="165"/>
        <w:rPr>
          <w:rFonts w:hint="eastAsia"/>
        </w:rPr>
      </w:pPr>
      <w:r>
        <w:rPr>
          <w:rFonts w:hint="eastAsia"/>
        </w:rPr>
        <w:t>应引导儿童在遇到困难时主动向他人寻求帮助。</w:t>
      </w:r>
    </w:p>
    <w:p>
      <w:pPr>
        <w:pStyle w:val="165"/>
        <w:rPr>
          <w:rFonts w:hint="eastAsia"/>
        </w:rPr>
      </w:pPr>
      <w:r>
        <w:rPr>
          <w:rFonts w:hint="eastAsia"/>
        </w:rPr>
        <w:t>应鼓励社会力量参与，帮助儿童发展社会适应能力。</w:t>
      </w:r>
    </w:p>
    <w:p>
      <w:pPr>
        <w:pStyle w:val="165"/>
        <w:rPr>
          <w:rFonts w:hint="eastAsia"/>
        </w:rPr>
      </w:pPr>
      <w:r>
        <w:rPr>
          <w:rFonts w:hint="eastAsia"/>
        </w:rPr>
        <w:t>应积极开展社会实践活动，帮助儿童积累社会经验。</w:t>
      </w:r>
    </w:p>
    <w:p>
      <w:pPr>
        <w:pStyle w:val="105"/>
        <w:spacing w:before="312" w:after="312"/>
        <w:rPr>
          <w:rFonts w:hint="eastAsia"/>
        </w:rPr>
      </w:pPr>
      <w:bookmarkStart w:id="118" w:name="_Toc14648"/>
      <w:bookmarkStart w:id="119" w:name="_Toc31862"/>
      <w:bookmarkStart w:id="120" w:name="_Toc11152"/>
      <w:bookmarkStart w:id="121" w:name="_Toc31663"/>
      <w:bookmarkStart w:id="122" w:name="_Toc104543188"/>
      <w:bookmarkStart w:id="123" w:name="_Toc105666261"/>
      <w:r>
        <w:rPr>
          <w:rFonts w:hint="eastAsia"/>
        </w:rPr>
        <w:t>行为习惯</w:t>
      </w:r>
      <w:bookmarkEnd w:id="118"/>
      <w:bookmarkEnd w:id="119"/>
      <w:bookmarkEnd w:id="120"/>
      <w:bookmarkEnd w:id="121"/>
      <w:bookmarkEnd w:id="122"/>
      <w:bookmarkEnd w:id="123"/>
    </w:p>
    <w:p>
      <w:pPr>
        <w:pStyle w:val="106"/>
        <w:spacing w:before="156" w:after="156"/>
        <w:rPr>
          <w:rFonts w:hint="eastAsia"/>
        </w:rPr>
      </w:pPr>
      <w:bookmarkStart w:id="124" w:name="_Toc15233"/>
      <w:bookmarkStart w:id="125" w:name="_Toc26245"/>
      <w:bookmarkStart w:id="126" w:name="_Toc31495"/>
      <w:bookmarkStart w:id="127" w:name="_Toc21270"/>
      <w:bookmarkStart w:id="128" w:name="_Toc104543189"/>
      <w:bookmarkStart w:id="129" w:name="_Toc105666262"/>
      <w:r>
        <w:rPr>
          <w:rFonts w:hint="eastAsia"/>
        </w:rPr>
        <w:t>遵守纪律</w:t>
      </w:r>
      <w:bookmarkEnd w:id="124"/>
      <w:bookmarkEnd w:id="125"/>
      <w:bookmarkEnd w:id="126"/>
      <w:bookmarkEnd w:id="127"/>
      <w:bookmarkEnd w:id="128"/>
      <w:bookmarkEnd w:id="129"/>
    </w:p>
    <w:p>
      <w:pPr>
        <w:pStyle w:val="166"/>
        <w:rPr>
          <w:rFonts w:hint="eastAsia"/>
        </w:rPr>
      </w:pPr>
      <w:r>
        <w:rPr>
          <w:rFonts w:hint="eastAsia"/>
          <w:color w:val="000000"/>
        </w:rPr>
        <w:t>应培养儿童守纪律意识，引导儿童遵守生活纪律、学习纪律。</w:t>
      </w:r>
    </w:p>
    <w:p>
      <w:pPr>
        <w:pStyle w:val="166"/>
        <w:rPr>
          <w:rFonts w:hint="eastAsia"/>
        </w:rPr>
      </w:pPr>
      <w:r>
        <w:rPr>
          <w:rFonts w:hint="eastAsia"/>
          <w:color w:val="000000"/>
        </w:rPr>
        <w:t>应引导儿童遵守学习纪律，包括但不限于：</w:t>
      </w:r>
    </w:p>
    <w:p>
      <w:pPr>
        <w:pStyle w:val="175"/>
        <w:numPr>
          <w:ilvl w:val="0"/>
          <w:numId w:val="42"/>
        </w:numPr>
        <w:rPr>
          <w:rFonts w:hint="eastAsia"/>
        </w:rPr>
      </w:pPr>
      <w:r>
        <w:rPr>
          <w:rFonts w:hint="eastAsia"/>
        </w:rPr>
        <w:t>不迟到早退；</w:t>
      </w:r>
    </w:p>
    <w:p>
      <w:pPr>
        <w:pStyle w:val="175"/>
        <w:numPr>
          <w:ilvl w:val="0"/>
          <w:numId w:val="42"/>
        </w:numPr>
        <w:rPr>
          <w:rFonts w:hint="eastAsia"/>
        </w:rPr>
      </w:pPr>
      <w:r>
        <w:rPr>
          <w:rFonts w:hint="eastAsia"/>
        </w:rPr>
        <w:t>上课前有序进入教室，安静坐好；</w:t>
      </w:r>
    </w:p>
    <w:p>
      <w:pPr>
        <w:pStyle w:val="175"/>
        <w:numPr>
          <w:ilvl w:val="0"/>
          <w:numId w:val="42"/>
        </w:numPr>
        <w:rPr>
          <w:rFonts w:hint="eastAsia"/>
        </w:rPr>
      </w:pPr>
      <w:r>
        <w:rPr>
          <w:rFonts w:hint="eastAsia"/>
        </w:rPr>
        <w:t>规范课堂常规行为；</w:t>
      </w:r>
    </w:p>
    <w:p>
      <w:pPr>
        <w:pStyle w:val="175"/>
        <w:numPr>
          <w:ilvl w:val="0"/>
          <w:numId w:val="42"/>
        </w:numPr>
        <w:rPr>
          <w:rFonts w:hint="eastAsia"/>
        </w:rPr>
      </w:pPr>
      <w:r>
        <w:rPr>
          <w:rFonts w:hint="eastAsia"/>
        </w:rPr>
        <w:t>认真听讲，有能力的儿童按时按量完成学习任务；</w:t>
      </w:r>
    </w:p>
    <w:p>
      <w:pPr>
        <w:pStyle w:val="175"/>
        <w:numPr>
          <w:ilvl w:val="0"/>
          <w:numId w:val="42"/>
        </w:numPr>
        <w:rPr>
          <w:rFonts w:hint="eastAsia"/>
        </w:rPr>
      </w:pPr>
      <w:r>
        <w:rPr>
          <w:rFonts w:hint="eastAsia"/>
        </w:rPr>
        <w:t>未经允许不拿教室物品。</w:t>
      </w:r>
    </w:p>
    <w:p>
      <w:pPr>
        <w:pStyle w:val="166"/>
        <w:rPr>
          <w:rFonts w:hint="eastAsia"/>
        </w:rPr>
      </w:pPr>
      <w:r>
        <w:rPr>
          <w:rFonts w:hint="eastAsia"/>
        </w:rPr>
        <w:t>应及时对儿童守纪律行为进行鼓励，对违纪行为提出批评，并督促改正。</w:t>
      </w:r>
    </w:p>
    <w:p>
      <w:pPr>
        <w:pStyle w:val="106"/>
        <w:spacing w:before="156" w:after="156"/>
        <w:rPr>
          <w:rFonts w:hint="eastAsia"/>
        </w:rPr>
      </w:pPr>
      <w:bookmarkStart w:id="130" w:name="_Toc17719"/>
      <w:bookmarkStart w:id="131" w:name="_Toc24474"/>
      <w:bookmarkStart w:id="132" w:name="_Toc26008"/>
      <w:bookmarkStart w:id="133" w:name="_Toc104543190"/>
      <w:bookmarkStart w:id="134" w:name="_Toc21744"/>
      <w:bookmarkStart w:id="135" w:name="_Toc105666263"/>
      <w:r>
        <w:rPr>
          <w:rFonts w:hint="eastAsia"/>
        </w:rPr>
        <w:t>文明习惯</w:t>
      </w:r>
      <w:bookmarkEnd w:id="130"/>
      <w:bookmarkEnd w:id="131"/>
      <w:bookmarkEnd w:id="132"/>
      <w:bookmarkEnd w:id="133"/>
      <w:bookmarkEnd w:id="134"/>
      <w:bookmarkEnd w:id="135"/>
    </w:p>
    <w:p>
      <w:pPr>
        <w:pStyle w:val="166"/>
        <w:rPr>
          <w:rFonts w:hint="eastAsia"/>
        </w:rPr>
      </w:pPr>
      <w:r>
        <w:rPr>
          <w:rFonts w:hint="eastAsia"/>
        </w:rPr>
        <w:t>应培养儿童讲文明意识。</w:t>
      </w:r>
    </w:p>
    <w:p>
      <w:pPr>
        <w:pStyle w:val="166"/>
        <w:rPr>
          <w:rFonts w:hint="eastAsia"/>
        </w:rPr>
      </w:pPr>
      <w:r>
        <w:rPr>
          <w:rFonts w:hint="eastAsia"/>
        </w:rPr>
        <w:t>应引导儿童养成讲文明的良好习惯，包括但不限于：</w:t>
      </w:r>
    </w:p>
    <w:p>
      <w:pPr>
        <w:pStyle w:val="175"/>
        <w:numPr>
          <w:ilvl w:val="0"/>
          <w:numId w:val="43"/>
        </w:numPr>
        <w:rPr>
          <w:rFonts w:hint="eastAsia"/>
        </w:rPr>
      </w:pPr>
      <w:r>
        <w:rPr>
          <w:rFonts w:hint="eastAsia"/>
        </w:rPr>
        <w:t>礼貌待人；</w:t>
      </w:r>
    </w:p>
    <w:p>
      <w:pPr>
        <w:pStyle w:val="175"/>
        <w:numPr>
          <w:ilvl w:val="0"/>
          <w:numId w:val="43"/>
        </w:numPr>
        <w:rPr>
          <w:rFonts w:hint="eastAsia"/>
        </w:rPr>
      </w:pPr>
      <w:r>
        <w:rPr>
          <w:rFonts w:hint="eastAsia"/>
        </w:rPr>
        <w:t>尊老爱幼；</w:t>
      </w:r>
    </w:p>
    <w:p>
      <w:pPr>
        <w:pStyle w:val="175"/>
        <w:numPr>
          <w:ilvl w:val="0"/>
          <w:numId w:val="43"/>
        </w:numPr>
        <w:rPr>
          <w:rFonts w:hint="eastAsia"/>
        </w:rPr>
      </w:pPr>
      <w:r>
        <w:rPr>
          <w:rFonts w:hint="eastAsia"/>
        </w:rPr>
        <w:t>诚实友善；</w:t>
      </w:r>
    </w:p>
    <w:p>
      <w:pPr>
        <w:pStyle w:val="175"/>
        <w:numPr>
          <w:ilvl w:val="0"/>
          <w:numId w:val="43"/>
        </w:numPr>
        <w:rPr>
          <w:rFonts w:hint="eastAsia"/>
        </w:rPr>
      </w:pPr>
      <w:r>
        <w:rPr>
          <w:rFonts w:hint="eastAsia"/>
        </w:rPr>
        <w:t>爱护环境。</w:t>
      </w:r>
    </w:p>
    <w:p>
      <w:pPr>
        <w:pStyle w:val="166"/>
        <w:rPr>
          <w:rFonts w:hint="eastAsia"/>
        </w:rPr>
      </w:pPr>
      <w:r>
        <w:rPr>
          <w:rFonts w:hint="eastAsia"/>
        </w:rPr>
        <w:t>应及时对儿童讲文明行为进行鼓励，对不文明行为提出批评，并督促改正。</w:t>
      </w:r>
    </w:p>
    <w:p>
      <w:pPr>
        <w:pStyle w:val="106"/>
        <w:spacing w:before="156" w:after="156"/>
        <w:rPr>
          <w:rFonts w:hint="eastAsia"/>
        </w:rPr>
      </w:pPr>
      <w:bookmarkStart w:id="136" w:name="_Toc28602"/>
      <w:bookmarkStart w:id="137" w:name="_Toc104543191"/>
      <w:bookmarkStart w:id="138" w:name="_Toc1310"/>
      <w:bookmarkStart w:id="139" w:name="_Toc2830"/>
      <w:bookmarkStart w:id="140" w:name="_Toc7815"/>
      <w:bookmarkStart w:id="141" w:name="_Toc105666264"/>
      <w:r>
        <w:rPr>
          <w:rFonts w:hint="eastAsia"/>
        </w:rPr>
        <w:t>卫生习惯</w:t>
      </w:r>
      <w:bookmarkEnd w:id="136"/>
      <w:bookmarkEnd w:id="137"/>
      <w:bookmarkEnd w:id="138"/>
      <w:bookmarkEnd w:id="139"/>
      <w:bookmarkEnd w:id="140"/>
      <w:bookmarkEnd w:id="141"/>
    </w:p>
    <w:p>
      <w:pPr>
        <w:pStyle w:val="166"/>
        <w:rPr>
          <w:rFonts w:hint="eastAsia"/>
        </w:rPr>
      </w:pPr>
      <w:r>
        <w:rPr>
          <w:rFonts w:hint="eastAsia"/>
        </w:rPr>
        <w:t>应培养儿童讲卫生意识，引导儿童注意保持个人清洁，养成良好的卫生习惯。</w:t>
      </w:r>
    </w:p>
    <w:p>
      <w:pPr>
        <w:pStyle w:val="166"/>
        <w:rPr>
          <w:rFonts w:hint="eastAsia"/>
        </w:rPr>
      </w:pPr>
      <w:r>
        <w:rPr>
          <w:rFonts w:hint="eastAsia"/>
        </w:rPr>
        <w:t>应引导青春期女生学会卫生保健，主要包括但不限于：</w:t>
      </w:r>
    </w:p>
    <w:p>
      <w:pPr>
        <w:pStyle w:val="175"/>
        <w:numPr>
          <w:ilvl w:val="0"/>
          <w:numId w:val="44"/>
        </w:numPr>
        <w:rPr>
          <w:rFonts w:hint="eastAsia"/>
        </w:rPr>
      </w:pPr>
      <w:r>
        <w:rPr>
          <w:rFonts w:hint="eastAsia"/>
        </w:rPr>
        <w:t>保持生殖器干净、卫生；</w:t>
      </w:r>
    </w:p>
    <w:p>
      <w:pPr>
        <w:pStyle w:val="175"/>
        <w:numPr>
          <w:ilvl w:val="0"/>
          <w:numId w:val="44"/>
        </w:numPr>
        <w:rPr>
          <w:rFonts w:hint="eastAsia"/>
        </w:rPr>
      </w:pPr>
      <w:r>
        <w:rPr>
          <w:rFonts w:hint="eastAsia"/>
        </w:rPr>
        <w:t>注意保暖，避免寒冷刺激；</w:t>
      </w:r>
    </w:p>
    <w:p>
      <w:pPr>
        <w:pStyle w:val="175"/>
        <w:numPr>
          <w:ilvl w:val="0"/>
          <w:numId w:val="44"/>
        </w:numPr>
        <w:rPr>
          <w:rFonts w:hint="eastAsia"/>
        </w:rPr>
      </w:pPr>
      <w:r>
        <w:rPr>
          <w:rFonts w:hint="eastAsia"/>
        </w:rPr>
        <w:t>避免紧张情绪，正确看待青春期生理发育现象。</w:t>
      </w:r>
    </w:p>
    <w:p>
      <w:pPr>
        <w:pStyle w:val="166"/>
        <w:rPr>
          <w:rFonts w:hint="eastAsia"/>
        </w:rPr>
      </w:pPr>
      <w:r>
        <w:rPr>
          <w:rFonts w:hint="eastAsia"/>
        </w:rPr>
        <w:t>福利机构工作人员应引导青春期男生学会卫生保健，主要包括但不限于：</w:t>
      </w:r>
    </w:p>
    <w:p>
      <w:pPr>
        <w:pStyle w:val="175"/>
        <w:numPr>
          <w:ilvl w:val="0"/>
          <w:numId w:val="45"/>
        </w:numPr>
        <w:rPr>
          <w:rFonts w:hint="eastAsia"/>
        </w:rPr>
      </w:pPr>
      <w:r>
        <w:rPr>
          <w:rFonts w:hint="eastAsia"/>
          <w:color w:val="000000"/>
        </w:rPr>
        <w:t>保持生殖器干净、卫生；</w:t>
      </w:r>
    </w:p>
    <w:p>
      <w:pPr>
        <w:pStyle w:val="175"/>
        <w:numPr>
          <w:ilvl w:val="0"/>
          <w:numId w:val="45"/>
        </w:numPr>
        <w:rPr>
          <w:rFonts w:hint="eastAsia"/>
        </w:rPr>
      </w:pPr>
      <w:r>
        <w:rPr>
          <w:rFonts w:hint="eastAsia"/>
          <w:color w:val="000000"/>
        </w:rPr>
        <w:t>避免紧张情绪，正确对待遗精。</w:t>
      </w:r>
    </w:p>
    <w:p>
      <w:pPr>
        <w:pStyle w:val="166"/>
        <w:rPr>
          <w:rFonts w:hint="eastAsia"/>
        </w:rPr>
      </w:pPr>
      <w:r>
        <w:rPr>
          <w:rFonts w:hint="eastAsia"/>
        </w:rPr>
        <w:t>应引导儿童讲究公共卫生，维护和保持公共区域卫生，主要包括但不限于：</w:t>
      </w:r>
    </w:p>
    <w:p>
      <w:pPr>
        <w:pStyle w:val="175"/>
        <w:numPr>
          <w:ilvl w:val="0"/>
          <w:numId w:val="46"/>
        </w:numPr>
        <w:rPr>
          <w:rFonts w:hint="eastAsia"/>
        </w:rPr>
      </w:pPr>
      <w:r>
        <w:rPr>
          <w:rFonts w:hint="eastAsia"/>
        </w:rPr>
        <w:t>不随地吐痰；</w:t>
      </w:r>
    </w:p>
    <w:p>
      <w:pPr>
        <w:pStyle w:val="175"/>
        <w:numPr>
          <w:ilvl w:val="0"/>
          <w:numId w:val="46"/>
        </w:numPr>
        <w:rPr>
          <w:rFonts w:hint="eastAsia"/>
        </w:rPr>
      </w:pPr>
      <w:r>
        <w:rPr>
          <w:rFonts w:hint="eastAsia"/>
        </w:rPr>
        <w:t>不乱扔垃圾；</w:t>
      </w:r>
    </w:p>
    <w:p>
      <w:pPr>
        <w:pStyle w:val="175"/>
        <w:numPr>
          <w:ilvl w:val="0"/>
          <w:numId w:val="46"/>
        </w:numPr>
        <w:rPr>
          <w:rFonts w:hint="eastAsia"/>
        </w:rPr>
      </w:pPr>
      <w:r>
        <w:rPr>
          <w:rFonts w:hint="eastAsia"/>
        </w:rPr>
        <w:t>分类投放垃圾。</w:t>
      </w:r>
    </w:p>
    <w:p>
      <w:pPr>
        <w:pStyle w:val="166"/>
        <w:rPr>
          <w:rFonts w:hint="eastAsia"/>
        </w:rPr>
      </w:pPr>
      <w:r>
        <w:rPr>
          <w:rFonts w:hint="eastAsia"/>
        </w:rPr>
        <w:t>应引导儿童爱护公共物品，不破坏公共设施，不乱涂乱画，不攀折花草树木。</w:t>
      </w:r>
    </w:p>
    <w:p>
      <w:pPr>
        <w:pStyle w:val="166"/>
        <w:rPr>
          <w:rFonts w:hint="eastAsia"/>
        </w:rPr>
      </w:pPr>
      <w:r>
        <w:rPr>
          <w:rFonts w:hint="eastAsia"/>
        </w:rPr>
        <w:t>应及时对儿童讲卫生行为进行鼓励，对不讲卫生行为提出批评，并督促改正，</w:t>
      </w:r>
    </w:p>
    <w:p>
      <w:pPr>
        <w:pStyle w:val="106"/>
        <w:spacing w:before="156" w:after="156"/>
        <w:rPr>
          <w:rFonts w:hint="eastAsia"/>
        </w:rPr>
      </w:pPr>
      <w:bookmarkStart w:id="142" w:name="_Toc10689"/>
      <w:bookmarkStart w:id="143" w:name="_Toc32216"/>
      <w:bookmarkStart w:id="144" w:name="_Toc104543192"/>
      <w:bookmarkStart w:id="145" w:name="_Toc1765"/>
      <w:bookmarkStart w:id="146" w:name="_Toc30419"/>
      <w:bookmarkStart w:id="147" w:name="_Toc105666265"/>
      <w:r>
        <w:rPr>
          <w:rFonts w:hint="eastAsia"/>
        </w:rPr>
        <w:t>学习习惯</w:t>
      </w:r>
      <w:bookmarkEnd w:id="142"/>
      <w:bookmarkEnd w:id="143"/>
      <w:bookmarkEnd w:id="144"/>
      <w:bookmarkEnd w:id="145"/>
      <w:bookmarkEnd w:id="146"/>
      <w:bookmarkEnd w:id="147"/>
    </w:p>
    <w:p>
      <w:pPr>
        <w:pStyle w:val="166"/>
        <w:rPr>
          <w:rFonts w:hint="eastAsia"/>
        </w:rPr>
      </w:pPr>
      <w:r>
        <w:rPr>
          <w:rFonts w:hint="eastAsia"/>
        </w:rPr>
        <w:t>应培养儿童爱学习意识，营造良好的学习环境和氛围，激发儿童的学习兴趣。</w:t>
      </w:r>
    </w:p>
    <w:p>
      <w:pPr>
        <w:pStyle w:val="166"/>
        <w:rPr>
          <w:rFonts w:hint="eastAsia"/>
        </w:rPr>
      </w:pPr>
      <w:r>
        <w:rPr>
          <w:rFonts w:hint="eastAsia"/>
        </w:rPr>
        <w:t>应引导儿童主动学习，找到适合自己的学习方法。</w:t>
      </w:r>
    </w:p>
    <w:p>
      <w:pPr>
        <w:pStyle w:val="166"/>
        <w:rPr>
          <w:rFonts w:hint="eastAsia"/>
        </w:rPr>
      </w:pPr>
      <w:r>
        <w:rPr>
          <w:rFonts w:hint="eastAsia"/>
        </w:rPr>
        <w:t>应引导儿童养成良好的阅读习惯。</w:t>
      </w:r>
    </w:p>
    <w:p>
      <w:pPr>
        <w:pStyle w:val="166"/>
        <w:rPr>
          <w:rFonts w:hint="eastAsia"/>
        </w:rPr>
      </w:pPr>
      <w:r>
        <w:rPr>
          <w:rFonts w:hint="eastAsia"/>
        </w:rPr>
        <w:t>应及时对儿童爱学习行为进行鼓励，对不爱学习行为提出批评，并督促改正。</w:t>
      </w:r>
    </w:p>
    <w:p>
      <w:pPr>
        <w:pStyle w:val="106"/>
        <w:spacing w:before="156" w:after="156"/>
        <w:rPr>
          <w:rFonts w:hint="eastAsia"/>
        </w:rPr>
      </w:pPr>
      <w:bookmarkStart w:id="148" w:name="_Toc4261"/>
      <w:bookmarkStart w:id="149" w:name="_Toc13287"/>
      <w:bookmarkStart w:id="150" w:name="_Toc104543193"/>
      <w:bookmarkStart w:id="151" w:name="_Toc14457"/>
      <w:bookmarkStart w:id="152" w:name="_Toc2174"/>
      <w:bookmarkStart w:id="153" w:name="_Toc105666266"/>
      <w:r>
        <w:rPr>
          <w:rFonts w:hint="eastAsia"/>
        </w:rPr>
        <w:t>劳动习惯</w:t>
      </w:r>
      <w:bookmarkEnd w:id="148"/>
      <w:bookmarkEnd w:id="149"/>
      <w:bookmarkEnd w:id="150"/>
      <w:bookmarkEnd w:id="151"/>
      <w:bookmarkEnd w:id="152"/>
      <w:bookmarkEnd w:id="153"/>
    </w:p>
    <w:p>
      <w:pPr>
        <w:pStyle w:val="166"/>
        <w:rPr>
          <w:rFonts w:hint="eastAsia"/>
        </w:rPr>
      </w:pPr>
      <w:r>
        <w:rPr>
          <w:rFonts w:hint="eastAsia"/>
        </w:rPr>
        <w:t>应引导儿童树立正确的劳动观念，鼓励儿童通过自己的劳动创造价值，培养儿童吃苦耐劳的品质。</w:t>
      </w:r>
    </w:p>
    <w:p>
      <w:pPr>
        <w:pStyle w:val="166"/>
        <w:rPr>
          <w:rFonts w:hint="eastAsia"/>
        </w:rPr>
      </w:pPr>
      <w:r>
        <w:rPr>
          <w:rFonts w:hint="eastAsia"/>
        </w:rPr>
        <w:t>工作人员应以身作则，引导儿童养成良好的劳动习惯。</w:t>
      </w:r>
    </w:p>
    <w:p>
      <w:pPr>
        <w:pStyle w:val="166"/>
        <w:rPr>
          <w:rFonts w:hint="eastAsia"/>
        </w:rPr>
      </w:pPr>
      <w:r>
        <w:rPr>
          <w:rFonts w:hint="eastAsia"/>
        </w:rPr>
        <w:t>应为儿童创造锻炼的环境和条件，引导儿童积极参与力所能及的劳动。</w:t>
      </w:r>
    </w:p>
    <w:p>
      <w:pPr>
        <w:pStyle w:val="166"/>
        <w:rPr>
          <w:rFonts w:hint="eastAsia"/>
        </w:rPr>
      </w:pPr>
      <w:r>
        <w:rPr>
          <w:rFonts w:hint="eastAsia"/>
        </w:rPr>
        <w:t>应对儿童爱劳动行为进行鼓励，对不爱劳动行为提出批评，并督促改正。</w:t>
      </w:r>
    </w:p>
    <w:p>
      <w:pPr>
        <w:pStyle w:val="105"/>
        <w:spacing w:before="312" w:after="312"/>
        <w:rPr>
          <w:rFonts w:hint="eastAsia"/>
        </w:rPr>
      </w:pPr>
      <w:bookmarkStart w:id="154" w:name="_Toc23064"/>
      <w:bookmarkStart w:id="155" w:name="_Toc4783"/>
      <w:bookmarkStart w:id="156" w:name="_Toc24699"/>
      <w:bookmarkStart w:id="157" w:name="_Toc104543194"/>
      <w:bookmarkStart w:id="158" w:name="_Toc30020"/>
      <w:bookmarkStart w:id="159" w:name="_Toc105666267"/>
      <w:r>
        <w:rPr>
          <w:rFonts w:hint="eastAsia"/>
        </w:rPr>
        <w:t>安全保护</w:t>
      </w:r>
      <w:bookmarkEnd w:id="154"/>
      <w:bookmarkEnd w:id="155"/>
      <w:bookmarkEnd w:id="156"/>
      <w:bookmarkEnd w:id="157"/>
      <w:bookmarkEnd w:id="158"/>
      <w:bookmarkEnd w:id="159"/>
    </w:p>
    <w:p>
      <w:pPr>
        <w:pStyle w:val="106"/>
        <w:spacing w:before="156" w:after="156"/>
        <w:rPr>
          <w:rFonts w:hint="eastAsia"/>
        </w:rPr>
      </w:pPr>
      <w:bookmarkStart w:id="160" w:name="_Toc104543195"/>
      <w:bookmarkStart w:id="161" w:name="_Toc22821"/>
      <w:bookmarkStart w:id="162" w:name="_Toc10094"/>
      <w:bookmarkStart w:id="163" w:name="_Toc228"/>
      <w:bookmarkStart w:id="164" w:name="_Toc15483"/>
      <w:bookmarkStart w:id="165" w:name="_Toc105666268"/>
      <w:r>
        <w:rPr>
          <w:rFonts w:hint="eastAsia"/>
        </w:rPr>
        <w:t>基本要求</w:t>
      </w:r>
      <w:bookmarkEnd w:id="160"/>
      <w:bookmarkEnd w:id="161"/>
      <w:bookmarkEnd w:id="162"/>
      <w:bookmarkEnd w:id="163"/>
      <w:bookmarkEnd w:id="164"/>
      <w:bookmarkEnd w:id="165"/>
    </w:p>
    <w:p>
      <w:pPr>
        <w:pStyle w:val="166"/>
        <w:rPr>
          <w:rFonts w:hint="eastAsia"/>
        </w:rPr>
      </w:pPr>
      <w:r>
        <w:rPr>
          <w:rFonts w:hint="eastAsia"/>
        </w:rPr>
        <w:t>应引导儿童认识各种常见的安全标识并结合儿童生活实际，开展安全教育与培训，每年不少于2次培训。</w:t>
      </w:r>
    </w:p>
    <w:p>
      <w:pPr>
        <w:pStyle w:val="166"/>
        <w:rPr>
          <w:rFonts w:hint="eastAsia"/>
        </w:rPr>
      </w:pPr>
      <w:r>
        <w:rPr>
          <w:rFonts w:hint="eastAsia"/>
        </w:rPr>
        <w:t>可利用社会公共资源开展儿童安全教育，如：消防站、派出所等。</w:t>
      </w:r>
    </w:p>
    <w:p>
      <w:pPr>
        <w:pStyle w:val="106"/>
        <w:spacing w:before="156" w:after="156"/>
        <w:rPr>
          <w:rFonts w:hint="eastAsia"/>
        </w:rPr>
      </w:pPr>
      <w:bookmarkStart w:id="166" w:name="_Toc5526"/>
      <w:bookmarkStart w:id="167" w:name="_Toc10486"/>
      <w:bookmarkStart w:id="168" w:name="_Toc5149"/>
      <w:bookmarkStart w:id="169" w:name="_Toc32750"/>
      <w:bookmarkStart w:id="170" w:name="_Toc104543196"/>
      <w:bookmarkStart w:id="171" w:name="_Toc105666269"/>
      <w:r>
        <w:rPr>
          <w:rFonts w:hint="eastAsia"/>
        </w:rPr>
        <w:t>防走失</w:t>
      </w:r>
      <w:bookmarkEnd w:id="166"/>
      <w:bookmarkEnd w:id="167"/>
      <w:bookmarkEnd w:id="168"/>
      <w:bookmarkEnd w:id="169"/>
      <w:bookmarkEnd w:id="170"/>
      <w:bookmarkEnd w:id="171"/>
    </w:p>
    <w:p>
      <w:pPr>
        <w:pStyle w:val="166"/>
        <w:rPr>
          <w:rFonts w:hint="eastAsia"/>
        </w:rPr>
      </w:pPr>
      <w:r>
        <w:rPr>
          <w:rFonts w:hint="eastAsia"/>
        </w:rPr>
        <w:t>应帮助儿童树立防走失意识。</w:t>
      </w:r>
    </w:p>
    <w:p>
      <w:pPr>
        <w:pStyle w:val="166"/>
        <w:rPr>
          <w:rFonts w:hint="eastAsia"/>
        </w:rPr>
      </w:pPr>
      <w:r>
        <w:rPr>
          <w:rFonts w:hint="eastAsia"/>
        </w:rPr>
        <w:t>应教育儿童未经允许不单独外出或者独自行动。</w:t>
      </w:r>
    </w:p>
    <w:p>
      <w:pPr>
        <w:pStyle w:val="166"/>
        <w:rPr>
          <w:rFonts w:hint="eastAsia"/>
        </w:rPr>
      </w:pPr>
      <w:r>
        <w:rPr>
          <w:rFonts w:hint="eastAsia"/>
        </w:rPr>
        <w:t>应对儿童开展防拐卖、防欺诈教育，主动抵制诱惑。</w:t>
      </w:r>
    </w:p>
    <w:p>
      <w:pPr>
        <w:pStyle w:val="166"/>
        <w:rPr>
          <w:rFonts w:hint="eastAsia"/>
        </w:rPr>
      </w:pPr>
      <w:r>
        <w:rPr>
          <w:rFonts w:hint="eastAsia"/>
        </w:rPr>
        <w:t>应引导儿童在走失情况下学会求助。</w:t>
      </w:r>
    </w:p>
    <w:p>
      <w:pPr>
        <w:pStyle w:val="166"/>
        <w:rPr>
          <w:rFonts w:hint="eastAsia"/>
        </w:rPr>
      </w:pPr>
      <w:r>
        <w:rPr>
          <w:rFonts w:hint="eastAsia"/>
        </w:rPr>
        <w:t>应在外出活动中加强对儿童防走失的引导。</w:t>
      </w:r>
    </w:p>
    <w:p>
      <w:pPr>
        <w:pStyle w:val="106"/>
        <w:spacing w:before="156" w:after="156"/>
        <w:rPr>
          <w:rFonts w:hint="eastAsia"/>
        </w:rPr>
      </w:pPr>
      <w:bookmarkStart w:id="172" w:name="_Toc105666270"/>
      <w:r>
        <w:rPr>
          <w:rFonts w:hint="eastAsia"/>
        </w:rPr>
        <w:t>防性侵伤害</w:t>
      </w:r>
      <w:bookmarkEnd w:id="172"/>
    </w:p>
    <w:p>
      <w:pPr>
        <w:pStyle w:val="166"/>
        <w:rPr>
          <w:rFonts w:hint="eastAsia"/>
        </w:rPr>
      </w:pPr>
      <w:r>
        <w:rPr>
          <w:rFonts w:hint="eastAsia" w:hAnsi="宋体" w:cs="宋体"/>
        </w:rPr>
        <w:t>应培养</w:t>
      </w:r>
      <w:r>
        <w:rPr>
          <w:rFonts w:hint="eastAsia"/>
        </w:rPr>
        <w:t>儿童性别意识，引导儿童认识自己正确的性别角色。</w:t>
      </w:r>
    </w:p>
    <w:p>
      <w:pPr>
        <w:pStyle w:val="166"/>
        <w:rPr>
          <w:rFonts w:hint="eastAsia"/>
        </w:rPr>
      </w:pPr>
      <w:r>
        <w:rPr>
          <w:rFonts w:hint="eastAsia"/>
        </w:rPr>
        <w:t>应根据儿童年龄阶段和发展特点开展性教育，正确认识两性关系。</w:t>
      </w:r>
    </w:p>
    <w:p>
      <w:pPr>
        <w:pStyle w:val="166"/>
        <w:rPr>
          <w:rFonts w:hint="eastAsia"/>
        </w:rPr>
      </w:pPr>
      <w:r>
        <w:rPr>
          <w:rFonts w:hint="eastAsia"/>
        </w:rPr>
        <w:t>应加强防性侵教育，引导儿童提高自我保护意识和能力。</w:t>
      </w:r>
    </w:p>
    <w:p>
      <w:pPr>
        <w:pStyle w:val="166"/>
        <w:rPr>
          <w:rFonts w:hint="eastAsia"/>
        </w:rPr>
      </w:pPr>
      <w:r>
        <w:rPr>
          <w:rFonts w:hint="eastAsia"/>
        </w:rPr>
        <w:t>应引导儿童被性侵后合理应对，包括但不限于：</w:t>
      </w:r>
    </w:p>
    <w:p>
      <w:pPr>
        <w:pStyle w:val="175"/>
        <w:numPr>
          <w:ilvl w:val="0"/>
          <w:numId w:val="47"/>
        </w:numPr>
        <w:rPr>
          <w:rFonts w:hint="eastAsia"/>
        </w:rPr>
      </w:pPr>
      <w:r>
        <w:rPr>
          <w:rFonts w:hint="eastAsia"/>
        </w:rPr>
        <w:t>稳定情绪，保护隐私；</w:t>
      </w:r>
    </w:p>
    <w:p>
      <w:pPr>
        <w:pStyle w:val="175"/>
        <w:numPr>
          <w:ilvl w:val="0"/>
          <w:numId w:val="47"/>
        </w:numPr>
        <w:rPr>
          <w:rFonts w:hint="eastAsia"/>
        </w:rPr>
      </w:pPr>
      <w:r>
        <w:rPr>
          <w:rFonts w:hint="eastAsia"/>
        </w:rPr>
        <w:t>寻求法律保护，及时报警，保护好现场及保留相关证据；</w:t>
      </w:r>
    </w:p>
    <w:p>
      <w:pPr>
        <w:pStyle w:val="175"/>
        <w:numPr>
          <w:ilvl w:val="0"/>
          <w:numId w:val="47"/>
        </w:numPr>
        <w:rPr>
          <w:rFonts w:hint="eastAsia"/>
        </w:rPr>
      </w:pPr>
      <w:r>
        <w:rPr>
          <w:rFonts w:hint="eastAsia"/>
        </w:rPr>
        <w:t>向工作人员寻求必要的支持资源；</w:t>
      </w:r>
    </w:p>
    <w:p>
      <w:pPr>
        <w:pStyle w:val="175"/>
        <w:numPr>
          <w:ilvl w:val="0"/>
          <w:numId w:val="47"/>
        </w:numPr>
        <w:rPr>
          <w:rFonts w:hint="eastAsia"/>
        </w:rPr>
      </w:pPr>
      <w:r>
        <w:rPr>
          <w:rFonts w:hint="eastAsia"/>
        </w:rPr>
        <w:t>寻求专业的心理干预，消除心理阴影。</w:t>
      </w:r>
    </w:p>
    <w:p>
      <w:pPr>
        <w:pStyle w:val="166"/>
        <w:rPr>
          <w:rFonts w:hint="eastAsia"/>
        </w:rPr>
      </w:pPr>
      <w:r>
        <w:rPr>
          <w:rFonts w:hint="eastAsia"/>
        </w:rPr>
        <w:t>应对儿童“家长”进行心理科普等专业教育,防止给儿童造成二次伤害。</w:t>
      </w:r>
    </w:p>
    <w:p>
      <w:pPr>
        <w:pStyle w:val="106"/>
        <w:spacing w:before="156" w:after="156"/>
        <w:rPr>
          <w:rFonts w:hint="eastAsia"/>
        </w:rPr>
      </w:pPr>
      <w:bookmarkStart w:id="173" w:name="_Toc7760"/>
      <w:bookmarkStart w:id="174" w:name="_Toc30396"/>
      <w:bookmarkStart w:id="175" w:name="_Toc4043"/>
      <w:bookmarkStart w:id="176" w:name="_Toc26433"/>
      <w:bookmarkStart w:id="177" w:name="_Toc104543198"/>
      <w:bookmarkStart w:id="178" w:name="_Toc105666271"/>
      <w:r>
        <w:rPr>
          <w:rFonts w:hint="eastAsia"/>
        </w:rPr>
        <w:t>消防安全</w:t>
      </w:r>
      <w:bookmarkEnd w:id="173"/>
      <w:bookmarkEnd w:id="174"/>
      <w:bookmarkEnd w:id="175"/>
      <w:bookmarkEnd w:id="176"/>
      <w:bookmarkEnd w:id="177"/>
      <w:bookmarkEnd w:id="178"/>
    </w:p>
    <w:p>
      <w:pPr>
        <w:pStyle w:val="166"/>
        <w:rPr>
          <w:rFonts w:hint="eastAsia"/>
        </w:rPr>
      </w:pPr>
      <w:r>
        <w:rPr>
          <w:rFonts w:hint="eastAsia"/>
        </w:rPr>
        <w:t>应引导儿童认识易燃易爆物品。</w:t>
      </w:r>
    </w:p>
    <w:p>
      <w:pPr>
        <w:pStyle w:val="166"/>
        <w:rPr>
          <w:rFonts w:hint="eastAsia"/>
        </w:rPr>
      </w:pPr>
      <w:r>
        <w:rPr>
          <w:rFonts w:hint="eastAsia"/>
        </w:rPr>
        <w:t>应引导儿童正确使用电器，禁止玩火玩电。</w:t>
      </w:r>
    </w:p>
    <w:p>
      <w:pPr>
        <w:pStyle w:val="166"/>
        <w:rPr>
          <w:rFonts w:hint="eastAsia"/>
        </w:rPr>
      </w:pPr>
      <w:r>
        <w:rPr>
          <w:rFonts w:hint="eastAsia"/>
        </w:rPr>
        <w:t>宜组织儿童每年进行1次消防演练。</w:t>
      </w:r>
    </w:p>
    <w:p>
      <w:pPr>
        <w:pStyle w:val="166"/>
        <w:rPr>
          <w:rFonts w:hint="eastAsia"/>
        </w:rPr>
      </w:pPr>
      <w:r>
        <w:rPr>
          <w:rFonts w:hint="eastAsia"/>
        </w:rPr>
        <w:t>应引导儿童在遇到火灾或其他紧急情况时，学会拨打110、120、119等求助电话。</w:t>
      </w:r>
    </w:p>
    <w:p>
      <w:pPr>
        <w:pStyle w:val="106"/>
        <w:spacing w:before="156" w:after="156"/>
        <w:rPr>
          <w:rFonts w:hint="eastAsia"/>
        </w:rPr>
      </w:pPr>
      <w:bookmarkStart w:id="179" w:name="_Toc19014"/>
      <w:bookmarkStart w:id="180" w:name="_Toc13205"/>
      <w:bookmarkStart w:id="181" w:name="_Toc104543199"/>
      <w:bookmarkStart w:id="182" w:name="_Toc5884"/>
      <w:bookmarkStart w:id="183" w:name="_Toc30147"/>
      <w:bookmarkStart w:id="184" w:name="_Toc105666272"/>
      <w:r>
        <w:rPr>
          <w:rFonts w:hint="eastAsia"/>
        </w:rPr>
        <w:t>交通安全</w:t>
      </w:r>
      <w:bookmarkEnd w:id="179"/>
      <w:bookmarkEnd w:id="180"/>
      <w:bookmarkEnd w:id="181"/>
      <w:bookmarkEnd w:id="182"/>
      <w:bookmarkEnd w:id="183"/>
      <w:bookmarkEnd w:id="184"/>
    </w:p>
    <w:p>
      <w:pPr>
        <w:pStyle w:val="166"/>
        <w:rPr>
          <w:rFonts w:hint="eastAsia"/>
        </w:rPr>
      </w:pPr>
      <w:r>
        <w:rPr>
          <w:rFonts w:hint="eastAsia"/>
        </w:rPr>
        <w:t>应引导儿童了解交通规则，认识红绿灯、斑马线等。</w:t>
      </w:r>
    </w:p>
    <w:p>
      <w:pPr>
        <w:pStyle w:val="166"/>
        <w:rPr>
          <w:rFonts w:hint="eastAsia"/>
        </w:rPr>
      </w:pPr>
      <w:r>
        <w:rPr>
          <w:rFonts w:hint="eastAsia"/>
        </w:rPr>
        <w:t>应引导儿童遵守交通规则，不在马路边玩耍，不闯红灯。</w:t>
      </w:r>
    </w:p>
    <w:p>
      <w:pPr>
        <w:pStyle w:val="166"/>
        <w:rPr>
          <w:rFonts w:hint="eastAsia"/>
        </w:rPr>
      </w:pPr>
      <w:r>
        <w:rPr>
          <w:rFonts w:hint="eastAsia"/>
        </w:rPr>
        <w:t>应引导儿童乘车时系好安全带，不在车上打闹，形成良好的乘车习惯。</w:t>
      </w:r>
    </w:p>
    <w:p>
      <w:pPr>
        <w:pStyle w:val="166"/>
        <w:rPr>
          <w:rFonts w:hint="eastAsia"/>
        </w:rPr>
      </w:pPr>
      <w:r>
        <w:rPr>
          <w:rFonts w:hint="eastAsia"/>
        </w:rPr>
        <w:t>应引导儿童上下车时有序排队，不推挤。</w:t>
      </w:r>
    </w:p>
    <w:p>
      <w:pPr>
        <w:pStyle w:val="166"/>
        <w:rPr>
          <w:rFonts w:hint="eastAsia"/>
        </w:rPr>
      </w:pPr>
      <w:r>
        <w:rPr>
          <w:rFonts w:hint="eastAsia"/>
          <w:color w:val="000000"/>
        </w:rPr>
        <w:t>应引导儿童遇到交通安全事故时，学会拨打122电话求助。</w:t>
      </w:r>
    </w:p>
    <w:p>
      <w:pPr>
        <w:pStyle w:val="106"/>
        <w:spacing w:before="156" w:after="156"/>
        <w:rPr>
          <w:rFonts w:hint="eastAsia"/>
        </w:rPr>
      </w:pPr>
      <w:bookmarkStart w:id="185" w:name="_Toc32734"/>
      <w:bookmarkStart w:id="186" w:name="_Toc104543200"/>
      <w:bookmarkStart w:id="187" w:name="_Toc29211"/>
      <w:bookmarkStart w:id="188" w:name="_Toc230"/>
      <w:bookmarkStart w:id="189" w:name="_Toc5303"/>
      <w:bookmarkStart w:id="190" w:name="_Toc105666273"/>
      <w:r>
        <w:rPr>
          <w:rFonts w:hint="eastAsia"/>
        </w:rPr>
        <w:t>食品安全</w:t>
      </w:r>
      <w:bookmarkEnd w:id="185"/>
      <w:bookmarkEnd w:id="186"/>
      <w:bookmarkEnd w:id="187"/>
      <w:bookmarkEnd w:id="188"/>
      <w:bookmarkEnd w:id="189"/>
      <w:bookmarkEnd w:id="190"/>
    </w:p>
    <w:p>
      <w:pPr>
        <w:pStyle w:val="166"/>
        <w:rPr>
          <w:rFonts w:hint="eastAsia"/>
        </w:rPr>
      </w:pPr>
      <w:r>
        <w:rPr>
          <w:rFonts w:hint="eastAsia"/>
        </w:rPr>
        <w:t>应对儿童开展食品安全教育培训。</w:t>
      </w:r>
    </w:p>
    <w:p>
      <w:pPr>
        <w:pStyle w:val="166"/>
        <w:rPr>
          <w:rFonts w:hint="eastAsia"/>
        </w:rPr>
      </w:pPr>
      <w:r>
        <w:rPr>
          <w:rFonts w:hint="eastAsia"/>
        </w:rPr>
        <w:t>应引导儿童认识食品相关标识，在购买食品时学会辨别生产日期和保质期。</w:t>
      </w:r>
    </w:p>
    <w:p>
      <w:pPr>
        <w:pStyle w:val="166"/>
        <w:rPr>
          <w:rFonts w:hint="eastAsia"/>
        </w:rPr>
      </w:pPr>
      <w:r>
        <w:rPr>
          <w:rFonts w:hint="eastAsia"/>
        </w:rPr>
        <w:t>应教会儿童认识有毒食物，不采摘、食用野生蘑菇、野果。</w:t>
      </w:r>
    </w:p>
    <w:p>
      <w:pPr>
        <w:pStyle w:val="166"/>
        <w:rPr>
          <w:rFonts w:hint="eastAsia"/>
        </w:rPr>
      </w:pPr>
      <w:r>
        <w:rPr>
          <w:rFonts w:hint="eastAsia"/>
        </w:rPr>
        <w:t>应引导儿童在吃瓜果蔬菜时，先清洗干净。</w:t>
      </w:r>
    </w:p>
    <w:p>
      <w:pPr>
        <w:pStyle w:val="166"/>
        <w:rPr>
          <w:rFonts w:hint="eastAsia"/>
        </w:rPr>
      </w:pPr>
      <w:r>
        <w:rPr>
          <w:rFonts w:hint="eastAsia"/>
        </w:rPr>
        <w:t>应引导儿童在发生食品安全事故时，及时就医。</w:t>
      </w:r>
    </w:p>
    <w:p>
      <w:pPr>
        <w:pStyle w:val="106"/>
        <w:spacing w:before="156" w:after="156"/>
        <w:rPr>
          <w:rFonts w:hint="eastAsia"/>
        </w:rPr>
      </w:pPr>
      <w:bookmarkStart w:id="191" w:name="_Toc10786"/>
      <w:bookmarkStart w:id="192" w:name="_Toc104543201"/>
      <w:bookmarkStart w:id="193" w:name="_Toc27607"/>
      <w:bookmarkStart w:id="194" w:name="_Toc17516"/>
      <w:bookmarkStart w:id="195" w:name="_Toc5619"/>
      <w:bookmarkStart w:id="196" w:name="_Toc105666274"/>
      <w:r>
        <w:rPr>
          <w:rFonts w:hint="eastAsia"/>
        </w:rPr>
        <w:t>网络</w:t>
      </w:r>
      <w:bookmarkEnd w:id="191"/>
      <w:bookmarkEnd w:id="192"/>
      <w:bookmarkEnd w:id="193"/>
      <w:r>
        <w:rPr>
          <w:rFonts w:hint="eastAsia"/>
        </w:rPr>
        <w:t>安全</w:t>
      </w:r>
      <w:bookmarkEnd w:id="194"/>
      <w:bookmarkEnd w:id="195"/>
      <w:bookmarkEnd w:id="196"/>
      <w:bookmarkStart w:id="254" w:name="_GoBack"/>
      <w:bookmarkEnd w:id="254"/>
    </w:p>
    <w:p>
      <w:pPr>
        <w:pStyle w:val="166"/>
        <w:rPr>
          <w:rFonts w:hint="eastAsia"/>
        </w:rPr>
      </w:pPr>
      <w:r>
        <w:rPr>
          <w:rFonts w:hint="eastAsia"/>
        </w:rPr>
        <w:t>应为儿童开展网络安全教育，引导儿童知晓网络的便利，但同时也要告知儿童网络的危害，正确认识网络。</w:t>
      </w:r>
    </w:p>
    <w:p>
      <w:pPr>
        <w:pStyle w:val="166"/>
        <w:rPr>
          <w:rFonts w:hint="eastAsia"/>
        </w:rPr>
      </w:pPr>
      <w:r>
        <w:rPr>
          <w:rFonts w:hint="eastAsia"/>
        </w:rPr>
        <w:t>应引导儿童学会用科学的手段对网络信息进行筛选，提高辨别不良信息的能力，养成良好的上网习惯。</w:t>
      </w:r>
    </w:p>
    <w:p>
      <w:pPr>
        <w:pStyle w:val="166"/>
        <w:rPr>
          <w:rFonts w:hint="eastAsia"/>
        </w:rPr>
      </w:pPr>
      <w:r>
        <w:rPr>
          <w:rFonts w:hint="eastAsia"/>
        </w:rPr>
        <w:t>应引导儿童增强在网络交流中的自我保护意识，防止网络诈骗、网络暴力、网络犯罪。</w:t>
      </w:r>
    </w:p>
    <w:p>
      <w:pPr>
        <w:pStyle w:val="166"/>
        <w:rPr>
          <w:rFonts w:hint="eastAsia"/>
        </w:rPr>
      </w:pPr>
      <w:r>
        <w:rPr>
          <w:rFonts w:hint="eastAsia"/>
        </w:rPr>
        <w:t>应引导儿童正确进行网络交友，不随意添加陌生人，不随意接受线下邀约，不随意向网友透露自己的真实身份信息。</w:t>
      </w:r>
    </w:p>
    <w:p>
      <w:pPr>
        <w:pStyle w:val="105"/>
        <w:spacing w:before="312" w:after="312"/>
        <w:rPr>
          <w:rFonts w:hint="eastAsia"/>
        </w:rPr>
      </w:pPr>
      <w:bookmarkStart w:id="197" w:name="_Toc22242"/>
      <w:bookmarkStart w:id="198" w:name="_Toc19687"/>
      <w:bookmarkStart w:id="199" w:name="_Toc20854"/>
      <w:bookmarkStart w:id="200" w:name="_Toc104543202"/>
      <w:bookmarkStart w:id="201" w:name="_Toc17887"/>
      <w:bookmarkStart w:id="202" w:name="_Toc105666275"/>
      <w:r>
        <w:rPr>
          <w:rFonts w:hint="eastAsia"/>
        </w:rPr>
        <w:t>文化修养</w:t>
      </w:r>
      <w:bookmarkEnd w:id="197"/>
      <w:bookmarkEnd w:id="198"/>
      <w:bookmarkEnd w:id="199"/>
      <w:bookmarkEnd w:id="200"/>
      <w:bookmarkEnd w:id="201"/>
      <w:bookmarkEnd w:id="202"/>
    </w:p>
    <w:p>
      <w:pPr>
        <w:pStyle w:val="106"/>
        <w:spacing w:before="156" w:after="156"/>
        <w:rPr>
          <w:rFonts w:hint="eastAsia"/>
          <w:color w:val="000000"/>
        </w:rPr>
      </w:pPr>
      <w:bookmarkStart w:id="203" w:name="_Toc21864"/>
      <w:bookmarkStart w:id="204" w:name="_Toc14268"/>
      <w:bookmarkStart w:id="205" w:name="_Toc24664"/>
      <w:bookmarkStart w:id="206" w:name="_Toc104543203"/>
      <w:bookmarkStart w:id="207" w:name="_Toc29036"/>
      <w:bookmarkStart w:id="208" w:name="_Toc105666276"/>
      <w:r>
        <w:rPr>
          <w:rFonts w:hint="eastAsia"/>
          <w:color w:val="000000"/>
        </w:rPr>
        <w:t>传统文化</w:t>
      </w:r>
      <w:bookmarkEnd w:id="203"/>
      <w:bookmarkEnd w:id="204"/>
      <w:bookmarkEnd w:id="205"/>
      <w:bookmarkEnd w:id="206"/>
      <w:bookmarkEnd w:id="207"/>
      <w:bookmarkEnd w:id="208"/>
    </w:p>
    <w:p>
      <w:pPr>
        <w:pStyle w:val="166"/>
        <w:rPr>
          <w:rFonts w:hint="eastAsia"/>
        </w:rPr>
      </w:pPr>
      <w:r>
        <w:rPr>
          <w:rFonts w:hint="eastAsia"/>
        </w:rPr>
        <w:t>应开展传统文化教育，引导儿童了解传统文化知识。</w:t>
      </w:r>
    </w:p>
    <w:p>
      <w:pPr>
        <w:pStyle w:val="166"/>
        <w:rPr>
          <w:rFonts w:hint="eastAsia"/>
        </w:rPr>
      </w:pPr>
      <w:r>
        <w:rPr>
          <w:rFonts w:hint="eastAsia"/>
        </w:rPr>
        <w:t>应言传身教，为儿童提供传承传统文化的榜样。</w:t>
      </w:r>
    </w:p>
    <w:p>
      <w:pPr>
        <w:pStyle w:val="166"/>
        <w:rPr>
          <w:rFonts w:hint="eastAsia"/>
        </w:rPr>
      </w:pPr>
      <w:r>
        <w:rPr>
          <w:rFonts w:hint="eastAsia"/>
        </w:rPr>
        <w:t>可注重传统文化环境创设，激发儿童自主探索。</w:t>
      </w:r>
    </w:p>
    <w:p>
      <w:pPr>
        <w:pStyle w:val="166"/>
        <w:rPr>
          <w:rFonts w:hint="eastAsia"/>
        </w:rPr>
      </w:pPr>
      <w:r>
        <w:rPr>
          <w:rFonts w:hint="eastAsia"/>
        </w:rPr>
        <w:t>可结合传统节日，开展主题教育活动，加深儿童对传统文化的理解。</w:t>
      </w:r>
    </w:p>
    <w:p>
      <w:pPr>
        <w:pStyle w:val="166"/>
        <w:rPr>
          <w:rFonts w:hint="eastAsia"/>
        </w:rPr>
      </w:pPr>
      <w:r>
        <w:rPr>
          <w:rFonts w:hint="eastAsia"/>
        </w:rPr>
        <w:t>应鼓励儿童积极弘扬传统文化，做中华文化的传承者。</w:t>
      </w:r>
    </w:p>
    <w:p>
      <w:pPr>
        <w:pStyle w:val="106"/>
        <w:spacing w:before="156" w:after="156"/>
        <w:rPr>
          <w:rFonts w:hint="eastAsia"/>
          <w:color w:val="000000"/>
        </w:rPr>
      </w:pPr>
      <w:bookmarkStart w:id="209" w:name="_Toc22225"/>
      <w:bookmarkStart w:id="210" w:name="_Toc8896"/>
      <w:bookmarkStart w:id="211" w:name="_Toc104543204"/>
      <w:bookmarkStart w:id="212" w:name="_Toc14756"/>
      <w:bookmarkStart w:id="213" w:name="_Toc31300"/>
      <w:bookmarkStart w:id="214" w:name="_Toc105666277"/>
      <w:r>
        <w:rPr>
          <w:rFonts w:hint="eastAsia"/>
          <w:color w:val="000000"/>
        </w:rPr>
        <w:t>审美情趣</w:t>
      </w:r>
      <w:bookmarkEnd w:id="209"/>
      <w:bookmarkEnd w:id="210"/>
      <w:bookmarkEnd w:id="211"/>
      <w:bookmarkEnd w:id="212"/>
      <w:bookmarkEnd w:id="213"/>
      <w:bookmarkEnd w:id="214"/>
    </w:p>
    <w:p>
      <w:pPr>
        <w:pStyle w:val="166"/>
        <w:rPr>
          <w:rFonts w:hint="eastAsia"/>
        </w:rPr>
      </w:pPr>
      <w:r>
        <w:rPr>
          <w:rFonts w:hint="eastAsia"/>
        </w:rPr>
        <w:t>应引导儿童追求高尚情操，提高审美情趣，远离低级趣味。</w:t>
      </w:r>
    </w:p>
    <w:p>
      <w:pPr>
        <w:pStyle w:val="166"/>
        <w:rPr>
          <w:rFonts w:hint="eastAsia"/>
        </w:rPr>
      </w:pPr>
      <w:r>
        <w:rPr>
          <w:rFonts w:hint="eastAsia"/>
        </w:rPr>
        <w:t>应鼓励儿童亲近自然，在自然界中对其进行美的启示和教育。</w:t>
      </w:r>
    </w:p>
    <w:p>
      <w:pPr>
        <w:pStyle w:val="166"/>
        <w:rPr>
          <w:rFonts w:hint="eastAsia"/>
        </w:rPr>
      </w:pPr>
      <w:r>
        <w:rPr>
          <w:rFonts w:hint="eastAsia"/>
          <w:color w:val="000000"/>
        </w:rPr>
        <w:t>宜</w:t>
      </w:r>
      <w:r>
        <w:rPr>
          <w:rFonts w:hint="eastAsia"/>
        </w:rPr>
        <w:t>开展丰富多彩的美术活动，引导儿童进行艺术创作。</w:t>
      </w:r>
    </w:p>
    <w:p>
      <w:pPr>
        <w:pStyle w:val="166"/>
        <w:rPr>
          <w:rFonts w:hint="eastAsia"/>
        </w:rPr>
      </w:pPr>
      <w:r>
        <w:rPr>
          <w:rFonts w:hint="eastAsia"/>
        </w:rPr>
        <w:t>应为儿童打造优美环境，对儿童进行美的熏陶。</w:t>
      </w:r>
    </w:p>
    <w:p>
      <w:pPr>
        <w:pStyle w:val="166"/>
        <w:rPr>
          <w:rFonts w:hint="eastAsia"/>
        </w:rPr>
      </w:pPr>
      <w:r>
        <w:rPr>
          <w:rFonts w:hint="eastAsia"/>
          <w:color w:val="000000"/>
        </w:rPr>
        <w:t>可组织儿童前往博物馆、音乐厅、美术馆、展览馆等场所开展活动，感受艺术之美。</w:t>
      </w:r>
    </w:p>
    <w:p>
      <w:pPr>
        <w:pStyle w:val="106"/>
        <w:spacing w:before="156" w:after="156"/>
        <w:rPr>
          <w:rFonts w:hint="eastAsia"/>
          <w:color w:val="000000"/>
        </w:rPr>
      </w:pPr>
      <w:bookmarkStart w:id="215" w:name="_Toc12382"/>
      <w:bookmarkStart w:id="216" w:name="_Toc3178"/>
      <w:bookmarkStart w:id="217" w:name="_Toc104543205"/>
      <w:bookmarkStart w:id="218" w:name="_Toc16269"/>
      <w:bookmarkStart w:id="219" w:name="_Toc17649"/>
      <w:bookmarkStart w:id="220" w:name="_Toc105666278"/>
      <w:r>
        <w:rPr>
          <w:rFonts w:hint="eastAsia"/>
          <w:color w:val="000000"/>
        </w:rPr>
        <w:t>人生阅历</w:t>
      </w:r>
      <w:bookmarkEnd w:id="215"/>
      <w:bookmarkEnd w:id="216"/>
      <w:bookmarkEnd w:id="217"/>
      <w:bookmarkEnd w:id="218"/>
      <w:bookmarkEnd w:id="219"/>
      <w:bookmarkEnd w:id="220"/>
    </w:p>
    <w:p>
      <w:pPr>
        <w:pStyle w:val="166"/>
        <w:rPr>
          <w:rFonts w:hint="eastAsia"/>
        </w:rPr>
      </w:pPr>
      <w:r>
        <w:rPr>
          <w:rFonts w:hint="eastAsia"/>
        </w:rPr>
        <w:t>应鼓励儿童亲身实践，在实践中积累经验。</w:t>
      </w:r>
    </w:p>
    <w:p>
      <w:pPr>
        <w:pStyle w:val="166"/>
        <w:rPr>
          <w:rFonts w:hint="eastAsia"/>
        </w:rPr>
      </w:pPr>
      <w:r>
        <w:rPr>
          <w:rFonts w:hint="eastAsia" w:hAnsi="宋体" w:cs="宋体"/>
        </w:rPr>
        <w:t>应引导儿童广泛阅读</w:t>
      </w:r>
      <w:r>
        <w:rPr>
          <w:rFonts w:hint="eastAsia"/>
        </w:rPr>
        <w:t>经典书籍，在书籍中积累他人经验。</w:t>
      </w:r>
    </w:p>
    <w:p>
      <w:pPr>
        <w:pStyle w:val="166"/>
        <w:rPr>
          <w:rFonts w:hint="eastAsia"/>
        </w:rPr>
      </w:pPr>
      <w:r>
        <w:rPr>
          <w:rFonts w:hint="eastAsia"/>
        </w:rPr>
        <w:t>应引导儿童积极参加培训讲座，利用多种媒体平台增长见识。</w:t>
      </w:r>
    </w:p>
    <w:p>
      <w:pPr>
        <w:pStyle w:val="166"/>
        <w:rPr>
          <w:rFonts w:hint="eastAsia"/>
        </w:rPr>
      </w:pPr>
      <w:r>
        <w:rPr>
          <w:rFonts w:hint="eastAsia"/>
        </w:rPr>
        <w:t>宜开展各类活动，帮助儿童开拓眼界，增加人生阅历。</w:t>
      </w:r>
    </w:p>
    <w:p>
      <w:pPr>
        <w:pStyle w:val="105"/>
        <w:spacing w:before="312" w:after="312"/>
        <w:rPr>
          <w:rFonts w:hint="eastAsia"/>
        </w:rPr>
      </w:pPr>
      <w:bookmarkStart w:id="221" w:name="_Toc26619"/>
      <w:bookmarkStart w:id="222" w:name="_Toc16480"/>
      <w:bookmarkStart w:id="223" w:name="_Toc30981"/>
      <w:bookmarkStart w:id="224" w:name="_Toc104543206"/>
      <w:bookmarkStart w:id="225" w:name="_Toc24124"/>
      <w:bookmarkStart w:id="226" w:name="_Toc105666279"/>
      <w:r>
        <w:rPr>
          <w:rFonts w:hint="eastAsia"/>
        </w:rPr>
        <w:t>道德品质</w:t>
      </w:r>
      <w:bookmarkEnd w:id="221"/>
      <w:bookmarkEnd w:id="222"/>
      <w:bookmarkEnd w:id="223"/>
      <w:bookmarkEnd w:id="224"/>
      <w:bookmarkEnd w:id="225"/>
      <w:bookmarkEnd w:id="226"/>
    </w:p>
    <w:p>
      <w:pPr>
        <w:pStyle w:val="106"/>
        <w:spacing w:before="156" w:after="156"/>
        <w:rPr>
          <w:rFonts w:hint="eastAsia"/>
        </w:rPr>
      </w:pPr>
      <w:bookmarkStart w:id="227" w:name="_Toc104543207"/>
      <w:bookmarkStart w:id="228" w:name="_Toc18174"/>
      <w:bookmarkStart w:id="229" w:name="_Toc31343"/>
      <w:bookmarkStart w:id="230" w:name="_Toc16797"/>
      <w:bookmarkStart w:id="231" w:name="_Toc27547"/>
      <w:bookmarkStart w:id="232" w:name="_Toc105666280"/>
      <w:r>
        <w:rPr>
          <w:rFonts w:hint="eastAsia"/>
        </w:rPr>
        <w:t>家国情怀</w:t>
      </w:r>
      <w:bookmarkEnd w:id="227"/>
      <w:bookmarkEnd w:id="228"/>
      <w:bookmarkEnd w:id="229"/>
      <w:bookmarkEnd w:id="230"/>
      <w:bookmarkEnd w:id="231"/>
      <w:bookmarkEnd w:id="232"/>
    </w:p>
    <w:p>
      <w:pPr>
        <w:pStyle w:val="166"/>
        <w:rPr>
          <w:rFonts w:hint="eastAsia"/>
        </w:rPr>
      </w:pPr>
      <w:r>
        <w:rPr>
          <w:rFonts w:hint="eastAsia"/>
        </w:rPr>
        <w:t>应为儿童营造安全、舒适、温馨的成长环境。</w:t>
      </w:r>
    </w:p>
    <w:p>
      <w:pPr>
        <w:pStyle w:val="166"/>
        <w:rPr>
          <w:rFonts w:hint="eastAsia"/>
        </w:rPr>
      </w:pPr>
      <w:r>
        <w:rPr>
          <w:rFonts w:hint="eastAsia"/>
        </w:rPr>
        <w:t>应关心关爱儿童，与儿童建立良好的情感依恋关系。</w:t>
      </w:r>
    </w:p>
    <w:p>
      <w:pPr>
        <w:pStyle w:val="166"/>
        <w:rPr>
          <w:rFonts w:hint="eastAsia"/>
        </w:rPr>
      </w:pPr>
      <w:r>
        <w:rPr>
          <w:rFonts w:hint="eastAsia"/>
        </w:rPr>
        <w:t>应培养儿童爱祖国、爱人民、爱社会的良好品质。</w:t>
      </w:r>
    </w:p>
    <w:p>
      <w:pPr>
        <w:pStyle w:val="106"/>
        <w:spacing w:before="156" w:after="156"/>
        <w:rPr>
          <w:rFonts w:hint="eastAsia"/>
        </w:rPr>
      </w:pPr>
      <w:bookmarkStart w:id="233" w:name="_Toc104543208"/>
      <w:bookmarkStart w:id="234" w:name="_Toc18208"/>
      <w:bookmarkStart w:id="235" w:name="_Toc17678"/>
      <w:bookmarkStart w:id="236" w:name="_Toc10580"/>
      <w:bookmarkStart w:id="237" w:name="_Toc10281"/>
      <w:bookmarkStart w:id="238" w:name="_Toc105666281"/>
      <w:r>
        <w:rPr>
          <w:rFonts w:hint="eastAsia"/>
        </w:rPr>
        <w:t>四个道德</w:t>
      </w:r>
      <w:bookmarkEnd w:id="233"/>
      <w:bookmarkEnd w:id="234"/>
      <w:bookmarkEnd w:id="235"/>
      <w:bookmarkEnd w:id="236"/>
      <w:bookmarkEnd w:id="237"/>
      <w:bookmarkEnd w:id="238"/>
    </w:p>
    <w:p>
      <w:pPr>
        <w:pStyle w:val="166"/>
        <w:rPr>
          <w:rFonts w:hint="eastAsia"/>
        </w:rPr>
      </w:pPr>
      <w:r>
        <w:rPr>
          <w:rFonts w:hint="eastAsia"/>
        </w:rPr>
        <w:t>应引导儿童认识社会公德、家庭美德、个人品德、职业道德的含义和内容。</w:t>
      </w:r>
    </w:p>
    <w:p>
      <w:pPr>
        <w:pStyle w:val="166"/>
        <w:rPr>
          <w:rFonts w:hint="eastAsia"/>
        </w:rPr>
      </w:pPr>
      <w:r>
        <w:rPr>
          <w:rFonts w:hint="eastAsia"/>
        </w:rPr>
        <w:t>应营造讲道德的良好环境，主要包括但不限于以下方法：</w:t>
      </w:r>
    </w:p>
    <w:p>
      <w:pPr>
        <w:pStyle w:val="175"/>
        <w:numPr>
          <w:ilvl w:val="0"/>
          <w:numId w:val="48"/>
        </w:numPr>
        <w:rPr>
          <w:rFonts w:hint="eastAsia"/>
        </w:rPr>
      </w:pPr>
      <w:r>
        <w:rPr>
          <w:rFonts w:hint="eastAsia"/>
        </w:rPr>
        <w:t>张贴宣传标语；</w:t>
      </w:r>
    </w:p>
    <w:p>
      <w:pPr>
        <w:pStyle w:val="175"/>
        <w:numPr>
          <w:ilvl w:val="0"/>
          <w:numId w:val="48"/>
        </w:numPr>
        <w:rPr>
          <w:rFonts w:hint="eastAsia"/>
        </w:rPr>
      </w:pPr>
      <w:r>
        <w:rPr>
          <w:rFonts w:hint="eastAsia"/>
        </w:rPr>
        <w:t>开展相关培训；</w:t>
      </w:r>
    </w:p>
    <w:p>
      <w:pPr>
        <w:pStyle w:val="175"/>
        <w:numPr>
          <w:ilvl w:val="0"/>
          <w:numId w:val="48"/>
        </w:numPr>
        <w:rPr>
          <w:rFonts w:hint="eastAsia"/>
        </w:rPr>
      </w:pPr>
      <w:r>
        <w:rPr>
          <w:rFonts w:hint="eastAsia"/>
        </w:rPr>
        <w:t>开展少年道德评比；</w:t>
      </w:r>
    </w:p>
    <w:p>
      <w:pPr>
        <w:pStyle w:val="175"/>
        <w:numPr>
          <w:ilvl w:val="0"/>
          <w:numId w:val="48"/>
        </w:numPr>
        <w:rPr>
          <w:rFonts w:hint="eastAsia"/>
        </w:rPr>
      </w:pPr>
      <w:r>
        <w:rPr>
          <w:rFonts w:hint="eastAsia"/>
        </w:rPr>
        <w:t>开展相关主题教育活动。</w:t>
      </w:r>
    </w:p>
    <w:p>
      <w:pPr>
        <w:pStyle w:val="166"/>
        <w:rPr>
          <w:rFonts w:hint="eastAsia"/>
        </w:rPr>
      </w:pPr>
      <w:r>
        <w:rPr>
          <w:rFonts w:hint="eastAsia"/>
        </w:rPr>
        <w:t>应引导儿童</w:t>
      </w:r>
      <w:r>
        <w:rPr>
          <w:rFonts w:hint="eastAsia"/>
          <w:color w:val="000000"/>
        </w:rPr>
        <w:t>将四德品质融入</w:t>
      </w:r>
      <w:r>
        <w:rPr>
          <w:rFonts w:hint="eastAsia"/>
        </w:rPr>
        <w:t>到生活学习中，规范自己的一言一行。</w:t>
      </w:r>
    </w:p>
    <w:p>
      <w:pPr>
        <w:pStyle w:val="166"/>
        <w:rPr>
          <w:rFonts w:hint="eastAsia"/>
        </w:rPr>
      </w:pPr>
      <w:r>
        <w:rPr>
          <w:rFonts w:hint="eastAsia"/>
        </w:rPr>
        <w:t>福利机构工作人员应以身作则，为儿童树立良好榜样。</w:t>
      </w:r>
    </w:p>
    <w:p>
      <w:pPr>
        <w:pStyle w:val="106"/>
        <w:spacing w:before="156" w:after="156"/>
        <w:rPr>
          <w:rFonts w:hint="eastAsia"/>
        </w:rPr>
      </w:pPr>
      <w:bookmarkStart w:id="239" w:name="_Toc1297"/>
      <w:bookmarkStart w:id="240" w:name="_Toc104543209"/>
      <w:bookmarkStart w:id="241" w:name="_Toc18877"/>
      <w:bookmarkStart w:id="242" w:name="_Toc11123"/>
      <w:bookmarkStart w:id="243" w:name="_Toc13101"/>
      <w:bookmarkStart w:id="244" w:name="_Toc105666282"/>
      <w:r>
        <w:rPr>
          <w:rFonts w:hint="eastAsia"/>
        </w:rPr>
        <w:t>法治意识</w:t>
      </w:r>
      <w:bookmarkEnd w:id="239"/>
      <w:bookmarkEnd w:id="240"/>
      <w:bookmarkEnd w:id="241"/>
      <w:bookmarkEnd w:id="242"/>
      <w:bookmarkEnd w:id="243"/>
      <w:bookmarkEnd w:id="244"/>
    </w:p>
    <w:p>
      <w:pPr>
        <w:pStyle w:val="166"/>
        <w:rPr>
          <w:rFonts w:hint="eastAsia"/>
        </w:rPr>
      </w:pPr>
      <w:r>
        <w:rPr>
          <w:rFonts w:hint="eastAsia"/>
        </w:rPr>
        <w:t>应贴合儿童实际，引导儿童了解基本的法律常识。</w:t>
      </w:r>
    </w:p>
    <w:p>
      <w:pPr>
        <w:pStyle w:val="166"/>
        <w:rPr>
          <w:rFonts w:hint="eastAsia"/>
        </w:rPr>
      </w:pPr>
      <w:r>
        <w:rPr>
          <w:rFonts w:hint="eastAsia"/>
        </w:rPr>
        <w:t>应引导儿童遵纪守法，培育儿童法治思想，主要包括但不限于以下方法：</w:t>
      </w:r>
    </w:p>
    <w:p>
      <w:pPr>
        <w:pStyle w:val="175"/>
        <w:numPr>
          <w:ilvl w:val="0"/>
          <w:numId w:val="49"/>
        </w:numPr>
        <w:rPr>
          <w:rFonts w:hint="eastAsia"/>
        </w:rPr>
      </w:pPr>
      <w:r>
        <w:rPr>
          <w:rFonts w:hint="eastAsia"/>
        </w:rPr>
        <w:t>用适合儿童的教育方法开展法律知识专题培训；</w:t>
      </w:r>
    </w:p>
    <w:p>
      <w:pPr>
        <w:pStyle w:val="175"/>
        <w:numPr>
          <w:ilvl w:val="0"/>
          <w:numId w:val="49"/>
        </w:numPr>
        <w:rPr>
          <w:rFonts w:hint="eastAsia"/>
        </w:rPr>
      </w:pPr>
      <w:r>
        <w:rPr>
          <w:rFonts w:hint="eastAsia"/>
        </w:rPr>
        <w:t>开展法治主题教育实践活动；</w:t>
      </w:r>
    </w:p>
    <w:p>
      <w:pPr>
        <w:pStyle w:val="175"/>
        <w:numPr>
          <w:ilvl w:val="0"/>
          <w:numId w:val="49"/>
        </w:numPr>
        <w:rPr>
          <w:rFonts w:hint="eastAsia"/>
        </w:rPr>
      </w:pPr>
      <w:r>
        <w:rPr>
          <w:rFonts w:hint="eastAsia"/>
        </w:rPr>
        <w:t>评比遵纪守法少年；</w:t>
      </w:r>
    </w:p>
    <w:p>
      <w:pPr>
        <w:pStyle w:val="175"/>
        <w:numPr>
          <w:ilvl w:val="0"/>
          <w:numId w:val="49"/>
        </w:numPr>
        <w:rPr>
          <w:rFonts w:hint="eastAsia"/>
        </w:rPr>
      </w:pPr>
      <w:r>
        <w:rPr>
          <w:rFonts w:hint="eastAsia"/>
        </w:rPr>
        <w:t>开展违法犯罪警示教育。</w:t>
      </w:r>
    </w:p>
    <w:p>
      <w:pPr>
        <w:pStyle w:val="166"/>
        <w:rPr>
          <w:rFonts w:hint="eastAsia"/>
        </w:rPr>
      </w:pPr>
      <w:r>
        <w:rPr>
          <w:rFonts w:hint="eastAsia"/>
        </w:rPr>
        <w:t>福利机构工作人员应为儿童树立遵纪守法的榜样。</w:t>
      </w:r>
    </w:p>
    <w:p>
      <w:pPr>
        <w:pStyle w:val="166"/>
        <w:rPr>
          <w:rFonts w:hint="eastAsia"/>
        </w:rPr>
      </w:pPr>
      <w:r>
        <w:rPr>
          <w:rFonts w:hint="eastAsia"/>
        </w:rPr>
        <w:t>应引导儿童将遵纪守法融入到生活学习中，帮助儿童增强法治观念。</w:t>
      </w:r>
    </w:p>
    <w:p>
      <w:pPr>
        <w:pStyle w:val="166"/>
        <w:rPr>
          <w:rFonts w:hint="eastAsia"/>
        </w:rPr>
      </w:pPr>
      <w:r>
        <w:rPr>
          <w:rFonts w:hint="eastAsia"/>
          <w:color w:val="000000"/>
        </w:rPr>
        <w:t>应及时发现、纠正儿童不良苗头。</w:t>
      </w:r>
    </w:p>
    <w:p>
      <w:pPr>
        <w:pStyle w:val="106"/>
        <w:spacing w:before="156" w:after="156"/>
        <w:rPr>
          <w:rFonts w:hint="eastAsia"/>
        </w:rPr>
      </w:pPr>
      <w:bookmarkStart w:id="245" w:name="_Toc3745"/>
      <w:bookmarkStart w:id="246" w:name="_Toc23193"/>
      <w:bookmarkStart w:id="247" w:name="_Toc104543210"/>
      <w:bookmarkStart w:id="248" w:name="_Toc18079"/>
      <w:bookmarkStart w:id="249" w:name="_Toc17420"/>
      <w:bookmarkStart w:id="250" w:name="_Toc105666283"/>
      <w:r>
        <w:rPr>
          <w:rFonts w:hint="eastAsia"/>
        </w:rPr>
        <w:t>成才观</w:t>
      </w:r>
      <w:bookmarkEnd w:id="245"/>
      <w:bookmarkEnd w:id="246"/>
      <w:bookmarkEnd w:id="247"/>
      <w:bookmarkEnd w:id="248"/>
      <w:bookmarkEnd w:id="249"/>
      <w:bookmarkEnd w:id="250"/>
    </w:p>
    <w:p>
      <w:pPr>
        <w:pStyle w:val="166"/>
        <w:rPr>
          <w:rFonts w:hint="eastAsia"/>
        </w:rPr>
      </w:pPr>
      <w:r>
        <w:rPr>
          <w:rFonts w:hint="eastAsia"/>
        </w:rPr>
        <w:t>应引导儿童正确认识自身的优势和不足，帮助儿童形成正确的成才观。</w:t>
      </w:r>
    </w:p>
    <w:p>
      <w:pPr>
        <w:pStyle w:val="166"/>
        <w:rPr>
          <w:rFonts w:hint="eastAsia"/>
        </w:rPr>
      </w:pPr>
      <w:r>
        <w:rPr>
          <w:rFonts w:hint="eastAsia"/>
        </w:rPr>
        <w:t>宜通过不同途径加强儿童成才观的培养，包括但不限于：</w:t>
      </w:r>
    </w:p>
    <w:p>
      <w:pPr>
        <w:pStyle w:val="175"/>
        <w:numPr>
          <w:ilvl w:val="0"/>
          <w:numId w:val="50"/>
        </w:numPr>
        <w:rPr>
          <w:rFonts w:hint="eastAsia"/>
        </w:rPr>
      </w:pPr>
      <w:r>
        <w:rPr>
          <w:rFonts w:hint="eastAsia"/>
        </w:rPr>
        <w:t>加强榜样宣传教育，鼓励儿童向榜样学习；</w:t>
      </w:r>
    </w:p>
    <w:p>
      <w:pPr>
        <w:pStyle w:val="175"/>
        <w:numPr>
          <w:ilvl w:val="0"/>
          <w:numId w:val="50"/>
        </w:numPr>
        <w:rPr>
          <w:rFonts w:hint="eastAsia"/>
        </w:rPr>
      </w:pPr>
      <w:r>
        <w:rPr>
          <w:rFonts w:hint="eastAsia"/>
        </w:rPr>
        <w:t>开展职业教育，引导儿童认识各类职业，引导儿童树立符合自身实际的成才理想；</w:t>
      </w:r>
    </w:p>
    <w:p>
      <w:pPr>
        <w:pStyle w:val="175"/>
        <w:numPr>
          <w:ilvl w:val="0"/>
          <w:numId w:val="50"/>
        </w:numPr>
        <w:rPr>
          <w:rFonts w:hint="eastAsia"/>
        </w:rPr>
      </w:pPr>
      <w:r>
        <w:rPr>
          <w:rFonts w:hint="eastAsia"/>
        </w:rPr>
        <w:t>在学习生活中及时肯定儿童的成绩和进步，增强儿童成才的信心。</w:t>
      </w:r>
    </w:p>
    <w:p>
      <w:pPr>
        <w:pStyle w:val="166"/>
        <w:rPr>
          <w:rFonts w:hint="eastAsia"/>
        </w:rPr>
      </w:pPr>
      <w:r>
        <w:rPr>
          <w:rFonts w:hint="eastAsia"/>
        </w:rPr>
        <w:t>应引导儿童主动帮助他人，奉献社会，鼓励其成长为一名对他人和社会有用的人。</w:t>
      </w:r>
    </w:p>
    <w:p>
      <w:pPr>
        <w:pStyle w:val="166"/>
        <w:numPr>
          <w:ilvl w:val="0"/>
          <w:numId w:val="0"/>
        </w:numPr>
        <w:rPr>
          <w:rFonts w:hint="eastAsia"/>
        </w:rPr>
      </w:pPr>
    </w:p>
    <w:p>
      <w:pPr>
        <w:pStyle w:val="57"/>
        <w:ind w:firstLine="420"/>
      </w:pPr>
    </w:p>
    <w:bookmarkEnd w:id="24"/>
    <w:p>
      <w:pPr>
        <w:pStyle w:val="57"/>
        <w:ind w:firstLine="420"/>
        <w:sectPr>
          <w:pgSz w:w="11906" w:h="16838"/>
          <w:pgMar w:top="2410" w:right="1134" w:bottom="1134" w:left="1134" w:header="1418" w:footer="1134" w:gutter="284"/>
          <w:pgNumType w:start="1"/>
          <w:cols w:space="425" w:num="1"/>
          <w:formProt w:val="0"/>
          <w:docGrid w:type="lines" w:linePitch="312" w:charSpace="0"/>
        </w:sectPr>
      </w:pPr>
      <w:bookmarkStart w:id="251" w:name="BookMark6"/>
    </w:p>
    <w:p>
      <w:pPr>
        <w:pStyle w:val="64"/>
        <w:spacing w:before="124" w:after="156"/>
        <w:rPr>
          <w:rFonts w:hint="eastAsia"/>
        </w:rPr>
      </w:pPr>
      <w:bookmarkStart w:id="252" w:name="_Toc105666284"/>
      <w:r>
        <w:rPr>
          <w:rFonts w:hint="eastAsia"/>
          <w:spacing w:val="105"/>
        </w:rPr>
        <w:t>参考文</w:t>
      </w:r>
      <w:r>
        <w:rPr>
          <w:rFonts w:hint="eastAsia"/>
        </w:rPr>
        <w:t>献</w:t>
      </w:r>
      <w:bookmarkEnd w:id="252"/>
    </w:p>
    <w:p>
      <w:pPr>
        <w:pStyle w:val="57"/>
        <w:ind w:firstLine="420"/>
      </w:pPr>
    </w:p>
    <w:p>
      <w:pPr>
        <w:pStyle w:val="57"/>
        <w:ind w:firstLine="420"/>
      </w:pPr>
    </w:p>
    <w:p>
      <w:pPr>
        <w:spacing w:line="340" w:lineRule="exact"/>
        <w:ind w:firstLine="420" w:firstLineChars="200"/>
        <w:rPr>
          <w:rFonts w:hint="eastAsia" w:ascii="宋体" w:hAnsi="宋体"/>
          <w:color w:val="000000"/>
        </w:rPr>
      </w:pPr>
      <w:r>
        <w:rPr>
          <w:rFonts w:hint="eastAsia" w:ascii="宋体" w:hAnsi="宋体"/>
          <w:color w:val="000000"/>
        </w:rPr>
        <w:t>[1]　 教体艺〔2007〕8号 《国家学生体质健康标准》</w:t>
      </w:r>
    </w:p>
    <w:p>
      <w:pPr>
        <w:spacing w:line="340" w:lineRule="exact"/>
        <w:ind w:firstLine="420" w:firstLineChars="200"/>
        <w:rPr>
          <w:rFonts w:hint="eastAsia" w:ascii="宋体" w:hAnsi="宋体"/>
          <w:color w:val="000000"/>
        </w:rPr>
      </w:pPr>
      <w:r>
        <w:rPr>
          <w:rFonts w:hint="eastAsia" w:ascii="宋体" w:hAnsi="宋体"/>
          <w:color w:val="000000"/>
        </w:rPr>
        <w:t>[2]　《中国儿童发展纲要（2021-2030）》</w:t>
      </w:r>
    </w:p>
    <w:p>
      <w:pPr>
        <w:spacing w:line="340" w:lineRule="exact"/>
        <w:ind w:firstLine="420" w:firstLineChars="200"/>
        <w:rPr>
          <w:rFonts w:hint="eastAsia" w:ascii="宋体" w:hAnsi="宋体"/>
          <w:color w:val="000000"/>
        </w:rPr>
      </w:pPr>
      <w:r>
        <w:rPr>
          <w:rFonts w:hint="eastAsia" w:ascii="宋体" w:hAnsi="宋体"/>
          <w:color w:val="000000"/>
        </w:rPr>
        <w:t>[3]　《中国国居民平衡膳食宝塔（2022）》</w:t>
      </w:r>
    </w:p>
    <w:p>
      <w:pPr>
        <w:spacing w:line="340" w:lineRule="exact"/>
        <w:ind w:firstLine="420" w:firstLineChars="200"/>
        <w:rPr>
          <w:rFonts w:eastAsia="黑体"/>
        </w:rPr>
      </w:pPr>
      <w:r>
        <w:rPr>
          <w:rFonts w:hint="eastAsia" w:ascii="宋体" w:hAnsi="宋体"/>
          <w:color w:val="000000"/>
        </w:rPr>
        <w:t>[</w:t>
      </w:r>
      <w:r>
        <w:rPr>
          <w:rFonts w:ascii="宋体" w:hAnsi="宋体"/>
          <w:color w:val="000000"/>
        </w:rPr>
        <w:t>4</w:t>
      </w:r>
      <w:r>
        <w:rPr>
          <w:rFonts w:hint="eastAsia" w:ascii="宋体" w:hAnsi="宋体"/>
          <w:color w:val="000000"/>
        </w:rPr>
        <w:t>]  《中国儿童青少年膳食指南（2022）》</w:t>
      </w:r>
    </w:p>
    <w:p>
      <w:pPr>
        <w:spacing w:line="340" w:lineRule="exact"/>
        <w:ind w:firstLine="420" w:firstLineChars="200"/>
        <w:rPr>
          <w:rFonts w:hint="eastAsia"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  《3-6岁儿童学习与发展指南》</w:t>
      </w:r>
    </w:p>
    <w:p>
      <w:pPr>
        <w:spacing w:line="340" w:lineRule="exact"/>
        <w:ind w:firstLine="420" w:firstLineChars="200"/>
        <w:rPr>
          <w:rFonts w:hint="eastAsia" w:ascii="宋体" w:hAnsi="宋体"/>
          <w:color w:val="000000"/>
        </w:rPr>
      </w:pPr>
      <w:r>
        <w:rPr>
          <w:rFonts w:hint="eastAsia" w:ascii="宋体" w:hAnsi="宋体"/>
          <w:color w:val="000000"/>
        </w:rPr>
        <w:t>[</w:t>
      </w:r>
      <w:r>
        <w:rPr>
          <w:rFonts w:ascii="宋体" w:hAnsi="宋体"/>
          <w:color w:val="000000"/>
        </w:rPr>
        <w:t>6</w:t>
      </w:r>
      <w:r>
        <w:rPr>
          <w:rFonts w:hint="eastAsia" w:ascii="宋体" w:hAnsi="宋体"/>
          <w:color w:val="000000"/>
        </w:rPr>
        <w:t>]  《国家体育锻炼标准》</w:t>
      </w:r>
    </w:p>
    <w:p>
      <w:pPr>
        <w:spacing w:line="340" w:lineRule="exact"/>
        <w:ind w:firstLine="420" w:firstLineChars="200"/>
        <w:rPr>
          <w:rFonts w:hint="eastAsia" w:ascii="宋体" w:hAnsi="宋体"/>
          <w:color w:val="000000"/>
        </w:rPr>
      </w:pPr>
      <w:r>
        <w:rPr>
          <w:rFonts w:hint="eastAsia" w:ascii="宋体" w:hAnsi="宋体"/>
          <w:color w:val="000000"/>
        </w:rPr>
        <w:t>[7]  《义务教育劳动课程标准（2022年版）》</w:t>
      </w:r>
    </w:p>
    <w:p>
      <w:pPr>
        <w:pStyle w:val="57"/>
        <w:ind w:firstLine="420"/>
      </w:pPr>
    </w:p>
    <w:p>
      <w:pPr>
        <w:pStyle w:val="57"/>
        <w:ind w:firstLine="420"/>
      </w:pPr>
    </w:p>
    <w:bookmarkEnd w:id="251"/>
    <w:p>
      <w:pPr>
        <w:pStyle w:val="57"/>
        <w:ind w:firstLine="0" w:firstLineChars="0"/>
        <w:jc w:val="center"/>
      </w:pPr>
      <w:bookmarkStart w:id="253"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stretch>
                      <a:fillRect/>
                    </a:stretch>
                  </pic:blipFill>
                  <pic:spPr>
                    <a:xfrm>
                      <a:off x="0" y="0"/>
                      <a:ext cx="1485900" cy="317500"/>
                    </a:xfrm>
                    <a:prstGeom prst="rect">
                      <a:avLst/>
                    </a:prstGeom>
                  </pic:spPr>
                </pic:pic>
              </a:graphicData>
            </a:graphic>
          </wp:inline>
        </w:drawing>
      </w:r>
      <w:bookmarkEnd w:id="253"/>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43/T XXXX—2022</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ISFKSumCAfEcaVdSrIULYqGrv6zc3PU04CaTKNyoOHXDoBZeGoFfU+vXRm+HncgH7FkDuAgMHOwM&#10;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2NjMzYzhmMWUxM2NhZjZjYjI0NDA3MTMzMzI0ZmYifQ=="/>
  </w:docVars>
  <w:rsids>
    <w:rsidRoot w:val="007A1A3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7C0"/>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8FE"/>
    <w:rsid w:val="007959E8"/>
    <w:rsid w:val="00795E9C"/>
    <w:rsid w:val="007A0521"/>
    <w:rsid w:val="007A1A36"/>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C90"/>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80B"/>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D54"/>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670"/>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0C3"/>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B17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Document Map"/>
    <w:basedOn w:val="1"/>
    <w:link w:val="231"/>
    <w:semiHidden/>
    <w:unhideWhenUsed/>
    <w:uiPriority w:val="99"/>
    <w:rPr>
      <w:rFonts w:ascii="宋体"/>
      <w:sz w:val="18"/>
      <w:szCs w:val="18"/>
    </w:rPr>
  </w:style>
  <w:style w:type="paragraph" w:styleId="14">
    <w:name w:val="Body Text"/>
    <w:basedOn w:val="1"/>
    <w:link w:val="87"/>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uiPriority w:val="39"/>
    <w:pPr>
      <w:spacing w:line="300" w:lineRule="exact"/>
      <w:ind w:left="420"/>
    </w:pPr>
    <w:rPr>
      <w:rFonts w:ascii="宋体"/>
    </w:rPr>
  </w:style>
  <w:style w:type="paragraph" w:styleId="17">
    <w:name w:val="Balloon Text"/>
    <w:basedOn w:val="1"/>
    <w:link w:val="46"/>
    <w:semiHidden/>
    <w:unhideWhenUsed/>
    <w:uiPriority w:val="99"/>
    <w:rPr>
      <w:sz w:val="18"/>
      <w:szCs w:val="18"/>
    </w:rPr>
  </w:style>
  <w:style w:type="paragraph" w:styleId="18">
    <w:name w:val="footer"/>
    <w:basedOn w:val="1"/>
    <w:link w:val="45"/>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uiPriority w:val="99"/>
    <w:pPr>
      <w:tabs>
        <w:tab w:val="center" w:pos="4153"/>
        <w:tab w:val="right" w:pos="8306"/>
      </w:tabs>
      <w:adjustRightInd/>
      <w:snapToGrid w:val="0"/>
      <w:jc w:val="center"/>
    </w:pPr>
    <w:rPr>
      <w:sz w:val="18"/>
      <w:szCs w:val="18"/>
    </w:rPr>
  </w:style>
  <w:style w:type="paragraph" w:styleId="20">
    <w:name w:val="toc 1"/>
    <w:basedOn w:val="1"/>
    <w:next w:val="1"/>
    <w:unhideWhenUsed/>
    <w:uiPriority w:val="39"/>
    <w:rPr>
      <w:rFonts w:ascii="宋体"/>
    </w:rPr>
  </w:style>
  <w:style w:type="paragraph" w:styleId="21">
    <w:name w:val="toc 4"/>
    <w:basedOn w:val="1"/>
    <w:next w:val="1"/>
    <w:unhideWhenUsed/>
    <w:uiPriority w:val="39"/>
    <w:pPr>
      <w:tabs>
        <w:tab w:val="right" w:leader="dot" w:pos="9344"/>
      </w:tabs>
      <w:spacing w:line="300" w:lineRule="exact"/>
      <w:ind w:left="629"/>
    </w:pPr>
    <w:rPr>
      <w:rFonts w:ascii="宋体"/>
    </w:rPr>
  </w:style>
  <w:style w:type="paragraph" w:styleId="22">
    <w:name w:val="footnote text"/>
    <w:basedOn w:val="1"/>
    <w:next w:val="1"/>
    <w:link w:val="100"/>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unhideWhenUsed/>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uiPriority w:val="99"/>
    <w:rPr>
      <w:rFonts w:ascii="宋体" w:hAnsi="Times New Roman" w:eastAsia="宋体"/>
      <w:color w:val="auto"/>
      <w:spacing w:val="0"/>
      <w:w w:val="100"/>
      <w:position w:val="0"/>
      <w:sz w:val="21"/>
      <w:u w:val="none"/>
      <w:vertAlign w:val="baseline"/>
    </w:rPr>
  </w:style>
  <w:style w:type="character" w:styleId="34">
    <w:name w:val="footnote reference"/>
    <w:semiHidden/>
    <w:uiPriority w:val="0"/>
    <w:rPr>
      <w:rFonts w:ascii="宋体" w:hAnsi="宋体" w:eastAsia="宋体" w:cs="Times New Roman"/>
      <w:spacing w:val="0"/>
      <w:sz w:val="18"/>
      <w:vertAlign w:val="superscript"/>
    </w:rPr>
  </w:style>
  <w:style w:type="character" w:customStyle="1" w:styleId="35">
    <w:name w:val="标题 1 Char"/>
    <w:link w:val="2"/>
    <w:uiPriority w:val="0"/>
    <w:rPr>
      <w:rFonts w:ascii="Times New Roman" w:hAnsi="Times New Roman" w:eastAsia="宋体" w:cs="Times New Roman"/>
      <w:b/>
      <w:bCs/>
      <w:kern w:val="44"/>
      <w:sz w:val="44"/>
      <w:szCs w:val="44"/>
    </w:rPr>
  </w:style>
  <w:style w:type="character" w:customStyle="1" w:styleId="36">
    <w:name w:val="标题 2 Char"/>
    <w:link w:val="3"/>
    <w:uiPriority w:val="0"/>
    <w:rPr>
      <w:rFonts w:ascii="Arial" w:hAnsi="Arial" w:eastAsia="黑体" w:cs="Times New Roman"/>
      <w:b/>
      <w:bCs/>
      <w:sz w:val="32"/>
      <w:szCs w:val="32"/>
    </w:rPr>
  </w:style>
  <w:style w:type="character" w:customStyle="1" w:styleId="37">
    <w:name w:val="标题 3 Char"/>
    <w:link w:val="4"/>
    <w:uiPriority w:val="0"/>
    <w:rPr>
      <w:rFonts w:ascii="Times New Roman" w:hAnsi="Times New Roman" w:eastAsia="宋体" w:cs="Times New Roman"/>
      <w:b/>
      <w:bCs/>
      <w:sz w:val="32"/>
      <w:szCs w:val="32"/>
    </w:rPr>
  </w:style>
  <w:style w:type="character" w:customStyle="1" w:styleId="38">
    <w:name w:val="标题 4 Char"/>
    <w:link w:val="5"/>
    <w:uiPriority w:val="0"/>
    <w:rPr>
      <w:rFonts w:ascii="Arial" w:hAnsi="Arial" w:eastAsia="黑体" w:cs="Times New Roman"/>
      <w:b/>
      <w:bCs/>
      <w:sz w:val="28"/>
      <w:szCs w:val="28"/>
    </w:rPr>
  </w:style>
  <w:style w:type="character" w:customStyle="1" w:styleId="39">
    <w:name w:val="标题 5 Char"/>
    <w:link w:val="6"/>
    <w:uiPriority w:val="0"/>
    <w:rPr>
      <w:rFonts w:ascii="Times New Roman" w:hAnsi="Times New Roman" w:eastAsia="宋体" w:cs="Times New Roman"/>
      <w:b/>
      <w:bCs/>
      <w:sz w:val="28"/>
      <w:szCs w:val="28"/>
    </w:rPr>
  </w:style>
  <w:style w:type="character" w:customStyle="1" w:styleId="40">
    <w:name w:val="标题 6 Char"/>
    <w:link w:val="7"/>
    <w:uiPriority w:val="0"/>
    <w:rPr>
      <w:rFonts w:ascii="Arial" w:hAnsi="Arial" w:eastAsia="黑体" w:cs="Times New Roman"/>
      <w:b/>
      <w:bCs/>
      <w:sz w:val="24"/>
      <w:szCs w:val="24"/>
    </w:rPr>
  </w:style>
  <w:style w:type="character" w:customStyle="1" w:styleId="41">
    <w:name w:val="标题 7 Char"/>
    <w:link w:val="8"/>
    <w:uiPriority w:val="0"/>
    <w:rPr>
      <w:rFonts w:ascii="Times New Roman" w:hAnsi="Times New Roman" w:eastAsia="宋体" w:cs="Times New Roman"/>
      <w:b/>
      <w:bCs/>
      <w:sz w:val="24"/>
      <w:szCs w:val="24"/>
    </w:rPr>
  </w:style>
  <w:style w:type="character" w:customStyle="1" w:styleId="42">
    <w:name w:val="标题 8 Char"/>
    <w:link w:val="9"/>
    <w:uiPriority w:val="0"/>
    <w:rPr>
      <w:rFonts w:ascii="Arial" w:hAnsi="Arial" w:eastAsia="黑体" w:cs="Times New Roman"/>
      <w:sz w:val="24"/>
      <w:szCs w:val="24"/>
    </w:rPr>
  </w:style>
  <w:style w:type="character" w:customStyle="1" w:styleId="43">
    <w:name w:val="标题 9 Char"/>
    <w:link w:val="10"/>
    <w:uiPriority w:val="0"/>
    <w:rPr>
      <w:rFonts w:ascii="Arial" w:hAnsi="Arial" w:eastAsia="黑体" w:cs="Times New Roman"/>
      <w:szCs w:val="21"/>
    </w:rPr>
  </w:style>
  <w:style w:type="character" w:customStyle="1" w:styleId="44">
    <w:name w:val="页眉 Char"/>
    <w:link w:val="19"/>
    <w:uiPriority w:val="99"/>
    <w:rPr>
      <w:rFonts w:ascii="Times New Roman" w:hAnsi="Times New Roman" w:eastAsia="宋体" w:cs="Times New Roman"/>
      <w:sz w:val="18"/>
      <w:szCs w:val="18"/>
    </w:rPr>
  </w:style>
  <w:style w:type="character" w:customStyle="1" w:styleId="45">
    <w:name w:val="页脚 Char"/>
    <w:link w:val="18"/>
    <w:uiPriority w:val="99"/>
    <w:rPr>
      <w:rFonts w:ascii="宋体" w:hAnsi="Times New Roman" w:eastAsia="宋体" w:cs="Times New Roman"/>
      <w:sz w:val="18"/>
      <w:szCs w:val="18"/>
    </w:rPr>
  </w:style>
  <w:style w:type="character" w:customStyle="1" w:styleId="46">
    <w:name w:val="批注框文本 Char"/>
    <w:link w:val="17"/>
    <w:semiHidden/>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uiPriority w:val="0"/>
    <w:pPr>
      <w:jc w:val="left"/>
    </w:pPr>
  </w:style>
  <w:style w:type="paragraph" w:customStyle="1" w:styleId="64">
    <w:name w:val="标准文件_参考文献标题"/>
    <w:basedOn w:val="1"/>
    <w:next w:val="1"/>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uiPriority w:val="0"/>
    <w:rPr>
      <w:rFonts w:ascii="黑体" w:eastAsia="黑体"/>
      <w:spacing w:val="0"/>
      <w:w w:val="100"/>
      <w:position w:val="3"/>
      <w:sz w:val="28"/>
    </w:rPr>
  </w:style>
  <w:style w:type="paragraph" w:customStyle="1" w:styleId="68">
    <w:name w:val="标准文件_方框数字列项"/>
    <w:basedOn w:val="57"/>
    <w:uiPriority w:val="0"/>
    <w:pPr>
      <w:numPr>
        <w:ilvl w:val="0"/>
        <w:numId w:val="3"/>
      </w:numPr>
      <w:ind w:firstLine="0" w:firstLineChars="0"/>
    </w:pPr>
  </w:style>
  <w:style w:type="paragraph" w:customStyle="1" w:styleId="69">
    <w:name w:val="标准文件_封面标准编号"/>
    <w:basedOn w:val="1"/>
    <w:next w:val="60"/>
    <w:uiPriority w:val="0"/>
    <w:pPr>
      <w:spacing w:line="310" w:lineRule="exact"/>
      <w:jc w:val="right"/>
    </w:pPr>
    <w:rPr>
      <w:rFonts w:ascii="黑体" w:eastAsia="黑体"/>
      <w:kern w:val="0"/>
      <w:sz w:val="28"/>
    </w:rPr>
  </w:style>
  <w:style w:type="paragraph" w:customStyle="1" w:styleId="70">
    <w:name w:val="标准文件_封面标准分类号"/>
    <w:basedOn w:val="1"/>
    <w:uiPriority w:val="0"/>
    <w:rPr>
      <w:rFonts w:ascii="黑体" w:eastAsia="黑体"/>
      <w:b/>
      <w:kern w:val="0"/>
      <w:sz w:val="28"/>
    </w:rPr>
  </w:style>
  <w:style w:type="paragraph" w:customStyle="1" w:styleId="71">
    <w:name w:val="标准文件_封面标准名称"/>
    <w:basedOn w:val="1"/>
    <w:uiPriority w:val="0"/>
    <w:pPr>
      <w:spacing w:line="240" w:lineRule="auto"/>
      <w:jc w:val="center"/>
    </w:pPr>
    <w:rPr>
      <w:rFonts w:ascii="黑体" w:eastAsia="黑体"/>
      <w:kern w:val="0"/>
      <w:sz w:val="52"/>
    </w:rPr>
  </w:style>
  <w:style w:type="paragraph" w:customStyle="1" w:styleId="72">
    <w:name w:val="标准文件_封面标准英文名称"/>
    <w:basedOn w:val="1"/>
    <w:uiPriority w:val="0"/>
    <w:pPr>
      <w:spacing w:line="240" w:lineRule="auto"/>
      <w:jc w:val="center"/>
    </w:pPr>
    <w:rPr>
      <w:rFonts w:ascii="黑体" w:eastAsia="黑体"/>
      <w:b/>
      <w:sz w:val="28"/>
    </w:rPr>
  </w:style>
  <w:style w:type="paragraph" w:customStyle="1" w:styleId="73">
    <w:name w:val="标准文件_封面发布日期"/>
    <w:basedOn w:val="1"/>
    <w:uiPriority w:val="0"/>
    <w:pPr>
      <w:spacing w:line="310" w:lineRule="exact"/>
    </w:pPr>
    <w:rPr>
      <w:rFonts w:ascii="黑体" w:eastAsia="黑体"/>
      <w:kern w:val="0"/>
      <w:sz w:val="28"/>
    </w:rPr>
  </w:style>
  <w:style w:type="paragraph" w:customStyle="1" w:styleId="74">
    <w:name w:val="标准文件_封面密级"/>
    <w:basedOn w:val="1"/>
    <w:uiPriority w:val="0"/>
    <w:rPr>
      <w:rFonts w:eastAsia="黑体"/>
      <w:sz w:val="32"/>
    </w:rPr>
  </w:style>
  <w:style w:type="paragraph" w:customStyle="1" w:styleId="75">
    <w:name w:val="标准文件_封面实施日期"/>
    <w:basedOn w:val="1"/>
    <w:uiPriority w:val="0"/>
    <w:pPr>
      <w:spacing w:line="310" w:lineRule="exact"/>
      <w:jc w:val="right"/>
    </w:pPr>
    <w:rPr>
      <w:rFonts w:ascii="黑体" w:eastAsia="黑体"/>
      <w:sz w:val="28"/>
    </w:rPr>
  </w:style>
  <w:style w:type="paragraph" w:customStyle="1" w:styleId="76">
    <w:name w:val="标准文件_封面抬头"/>
    <w:basedOn w:val="57"/>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uiPriority w:val="0"/>
    <w:rPr>
      <w:rFonts w:ascii="Times New Roman" w:hAnsi="Times New Roman" w:eastAsia="宋体" w:cs="Times New Roman"/>
      <w:szCs w:val="20"/>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uiPriority w:val="0"/>
    <w:pPr>
      <w:ind w:left="488" w:leftChars="200" w:hanging="289" w:hangingChars="290"/>
    </w:pPr>
  </w:style>
  <w:style w:type="paragraph" w:customStyle="1" w:styleId="90">
    <w:name w:val="标准文件_前言、引言标题"/>
    <w:next w:val="1"/>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uiPriority w:val="0"/>
    <w:pPr>
      <w:spacing w:line="460" w:lineRule="exact"/>
    </w:pPr>
  </w:style>
  <w:style w:type="paragraph" w:customStyle="1" w:styleId="92">
    <w:name w:val="标准文件_目录标题"/>
    <w:basedOn w:val="1"/>
    <w:uiPriority w:val="0"/>
    <w:pPr>
      <w:spacing w:afterLines="150" w:line="240" w:lineRule="auto"/>
      <w:jc w:val="center"/>
    </w:pPr>
    <w:rPr>
      <w:rFonts w:ascii="黑体" w:eastAsia="黑体"/>
      <w:sz w:val="32"/>
    </w:rPr>
  </w:style>
  <w:style w:type="paragraph" w:customStyle="1" w:styleId="93">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uiPriority w:val="0"/>
    <w:pPr>
      <w:numPr>
        <w:numId w:val="10"/>
      </w:numPr>
      <w:ind w:left="0" w:firstLine="200"/>
    </w:pPr>
  </w:style>
  <w:style w:type="paragraph" w:customStyle="1" w:styleId="95">
    <w:name w:val="标准文件_三级条标题"/>
    <w:basedOn w:val="66"/>
    <w:next w:val="57"/>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uiPriority w:val="0"/>
    <w:pPr>
      <w:adjustRightInd/>
      <w:spacing w:line="240" w:lineRule="auto"/>
      <w:ind w:firstLine="200" w:firstLineChars="200"/>
    </w:pPr>
    <w:rPr>
      <w:sz w:val="18"/>
      <w:szCs w:val="24"/>
    </w:rPr>
  </w:style>
  <w:style w:type="paragraph" w:customStyle="1" w:styleId="98">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uiPriority w:val="0"/>
    <w:rPr>
      <w:rFonts w:ascii="宋体" w:hAnsi="Times New Roman" w:eastAsia="宋体" w:cs="Times New Roman"/>
      <w:sz w:val="18"/>
      <w:szCs w:val="18"/>
    </w:rPr>
  </w:style>
  <w:style w:type="paragraph" w:customStyle="1" w:styleId="101">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uiPriority w:val="0"/>
    <w:pPr>
      <w:numPr>
        <w:ilvl w:val="0"/>
        <w:numId w:val="12"/>
      </w:numPr>
      <w:spacing w:line="240" w:lineRule="auto"/>
      <w:jc w:val="left"/>
    </w:pPr>
    <w:rPr>
      <w:rFonts w:ascii="宋体" w:hAnsi="宋体"/>
      <w:sz w:val="18"/>
    </w:rPr>
  </w:style>
  <w:style w:type="character" w:customStyle="1" w:styleId="103">
    <w:name w:val="标准文件_图表脚注内容"/>
    <w:uiPriority w:val="0"/>
    <w:rPr>
      <w:rFonts w:ascii="宋体" w:hAnsi="宋体" w:eastAsia="宋体" w:cs="Times New Roman"/>
      <w:spacing w:val="0"/>
      <w:sz w:val="18"/>
      <w:vertAlign w:val="superscript"/>
    </w:rPr>
  </w:style>
  <w:style w:type="paragraph" w:customStyle="1" w:styleId="104">
    <w:name w:val="标准文件_五级条标题"/>
    <w:next w:val="57"/>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uiPriority w:val="0"/>
    <w:pPr>
      <w:numPr>
        <w:ilvl w:val="2"/>
      </w:numPr>
      <w:spacing w:beforeLines="50" w:afterLines="50"/>
      <w:outlineLvl w:val="1"/>
    </w:pPr>
  </w:style>
  <w:style w:type="paragraph" w:customStyle="1" w:styleId="107">
    <w:name w:val="标准文件_一致程度"/>
    <w:basedOn w:val="1"/>
    <w:uiPriority w:val="0"/>
    <w:pPr>
      <w:spacing w:line="440" w:lineRule="exact"/>
      <w:jc w:val="center"/>
    </w:pPr>
    <w:rPr>
      <w:sz w:val="28"/>
    </w:rPr>
  </w:style>
  <w:style w:type="paragraph" w:customStyle="1" w:styleId="108">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uiPriority w:val="0"/>
    <w:pPr>
      <w:numPr>
        <w:ilvl w:val="3"/>
        <w:numId w:val="20"/>
      </w:numPr>
      <w:adjustRightInd/>
      <w:spacing w:line="240" w:lineRule="auto"/>
    </w:pPr>
    <w:rPr>
      <w:rFonts w:ascii="宋体" w:hAnsi="宋体"/>
      <w:szCs w:val="24"/>
    </w:rPr>
  </w:style>
  <w:style w:type="paragraph" w:customStyle="1" w:styleId="120">
    <w:name w:val="发布部门"/>
    <w:next w:val="57"/>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uiPriority w:val="0"/>
    <w:pPr>
      <w:framePr w:wrap="around"/>
      <w:spacing w:line="0" w:lineRule="atLeast"/>
    </w:pPr>
    <w:rPr>
      <w:rFonts w:ascii="黑体" w:eastAsia="黑体"/>
      <w:b w:val="0"/>
    </w:rPr>
  </w:style>
  <w:style w:type="paragraph" w:customStyle="1" w:styleId="15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uiPriority w:val="0"/>
    <w:pPr>
      <w:numPr>
        <w:ilvl w:val="4"/>
        <w:numId w:val="20"/>
      </w:numPr>
      <w:adjustRightInd/>
      <w:spacing w:line="240" w:lineRule="auto"/>
    </w:pPr>
    <w:rPr>
      <w:rFonts w:ascii="宋体" w:hAnsi="宋体"/>
      <w:szCs w:val="24"/>
    </w:rPr>
  </w:style>
  <w:style w:type="paragraph" w:customStyle="1" w:styleId="155">
    <w:name w:val="实施日期"/>
    <w:basedOn w:val="121"/>
    <w:uiPriority w:val="0"/>
    <w:pPr>
      <w:framePr w:hSpace="0" w:wrap="around"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adjustRightInd/>
    </w:pPr>
    <w:rPr>
      <w:szCs w:val="24"/>
    </w:rPr>
  </w:style>
  <w:style w:type="paragraph" w:customStyle="1" w:styleId="16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uiPriority w:val="0"/>
    <w:rPr>
      <w:rFonts w:ascii="宋体" w:hAnsi="Times New Roman" w:eastAsia="宋体" w:cs="Times New Roman"/>
      <w:sz w:val="21"/>
      <w:lang w:val="en-US" w:eastAsia="zh-CN" w:bidi="ar-SA"/>
    </w:rPr>
  </w:style>
  <w:style w:type="paragraph" w:customStyle="1" w:styleId="173">
    <w:name w:val="标准文件_三级项"/>
    <w:basedOn w:val="1"/>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wrap="around" w:vAnchor="page" w:hAnchor="page" w:x="1419" w:y="14097"/>
    </w:pPr>
  </w:style>
  <w:style w:type="paragraph" w:customStyle="1" w:styleId="195">
    <w:name w:val="其他实施日期"/>
    <w:basedOn w:val="155"/>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uiPriority w:val="0"/>
    <w:rPr>
      <w:rFonts w:ascii="黑体" w:eastAsia="黑体"/>
      <w:spacing w:val="85"/>
      <w:w w:val="100"/>
      <w:position w:val="3"/>
      <w:sz w:val="28"/>
      <w:szCs w:val="28"/>
    </w:rPr>
  </w:style>
  <w:style w:type="character" w:customStyle="1" w:styleId="231">
    <w:name w:val="文档结构图 Char"/>
    <w:basedOn w:val="29"/>
    <w:link w:val="13"/>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429545652B4BC3A3C42823E1E056BA"/>
        <w:style w:val=""/>
        <w:category>
          <w:name w:val="常规"/>
          <w:gallery w:val="placeholder"/>
        </w:category>
        <w:types>
          <w:type w:val="bbPlcHdr"/>
        </w:types>
        <w:behaviors>
          <w:behavior w:val="content"/>
        </w:behaviors>
        <w:description w:val=""/>
        <w:guid w:val="{E24BE699-1D26-46B1-9137-972D2265D0FB}"/>
      </w:docPartPr>
      <w:docPartBody>
        <w:p>
          <w:pPr>
            <w:pStyle w:val="5"/>
          </w:pPr>
          <w:r>
            <w:rPr>
              <w:rStyle w:val="4"/>
              <w:rFonts w:hint="eastAsia"/>
            </w:rPr>
            <w:t>单击或点击此处输入文字。</w:t>
          </w:r>
        </w:p>
      </w:docPartBody>
    </w:docPart>
    <w:docPart>
      <w:docPartPr>
        <w:name w:val="646789AD5CD2483FB693A4B2435DFE6A"/>
        <w:style w:val=""/>
        <w:category>
          <w:name w:val="常规"/>
          <w:gallery w:val="placeholder"/>
        </w:category>
        <w:types>
          <w:type w:val="bbPlcHdr"/>
        </w:types>
        <w:behaviors>
          <w:behavior w:val="content"/>
        </w:behaviors>
        <w:description w:val=""/>
        <w:guid w:val="{1977ECD4-FC4D-472A-B71A-904559041A77}"/>
      </w:docPartPr>
      <w:docPartBody>
        <w:p>
          <w:pPr>
            <w:pStyle w:val="6"/>
          </w:pPr>
          <w:r>
            <w:rPr>
              <w:rStyle w:val="4"/>
              <w:rFonts w:hint="eastAsia"/>
            </w:rPr>
            <w:t>选择一项。</w:t>
          </w:r>
        </w:p>
      </w:docPartBody>
    </w:docPart>
    <w:docPart>
      <w:docPartPr>
        <w:name w:val="F82AC1821C7E4561AE13A2CDCFEB1185"/>
        <w:style w:val=""/>
        <w:category>
          <w:name w:val="常规"/>
          <w:gallery w:val="placeholder"/>
        </w:category>
        <w:types>
          <w:type w:val="bbPlcHdr"/>
        </w:types>
        <w:behaviors>
          <w:behavior w:val="content"/>
        </w:behaviors>
        <w:description w:val=""/>
        <w:guid w:val="{14AB59E9-B50C-4023-9BED-AD1885B6588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3B85"/>
    <w:rsid w:val="0050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1429545652B4BC3A3C42823E1E056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46789AD5CD2483FB693A4B2435DFE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82AC1821C7E4561AE13A2CDCFEB118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78BBF-7B56-4C2F-B884-C52DE162AA3E}">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5361</Words>
  <Characters>5607</Characters>
  <Lines>866</Lines>
  <Paragraphs>779</Paragraphs>
  <TotalTime>42</TotalTime>
  <ScaleCrop>false</ScaleCrop>
  <LinksUpToDate>false</LinksUpToDate>
  <CharactersWithSpaces>5777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2022-06-09T02:23:00Z</dcterms:created>
  <dc:creator>xbany</dc:creator>
  <dc:description>&lt;config cover="true" show_menu="true" version="1.0.0" doctype="SDKXY"&gt;_x000d_
&lt;/config&gt;</dc:description>
  <cp:lastModifiedBy>Administrator</cp:lastModifiedBy>
  <cp:lastPrinted>2020-08-30T10:00:00Z</cp:lastPrinted>
  <dcterms:modified xsi:type="dcterms:W3CDTF">2022-06-10T02:35:45Z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2052-11.1.0.11744</vt:lpwstr>
  </property>
  <property fmtid="{D5CDD505-2E9C-101B-9397-08002B2CF9AE}" pid="15" name="ICV">
    <vt:lpwstr>44B9404A0C434C0C9551BDD9E2347E7C</vt:lpwstr>
  </property>
</Properties>
</file>